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讚美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當你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神時，你就是大聲地向神説出關於神的美好的事情，因為你認識到神是良善的，是可畏的，並且神配得極大的尊榮。 你感謝神，因為祂所做的美好的事情，以及祂將要給的</w:t>
      </w:r>
      <w:r>
        <w:rPr>
          <w:b/>
          <w:lang w:val="zh_TW" w:bidi="zh_TW"/>
        </w:rPr>
        <w:t>祝福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