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五旬節之後，跟隨耶穌的人又被稱為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 信徒是一個選擇相信關於耶穌的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好消息</w:t>
        </w:r>
      </w:hyperlink>
      <w:r>
        <w:rPr>
          <w:lang w:val="zh_TW" w:bidi="zh_TW"/>
        </w:rPr>
        <w:t>的人，他們相信並跟隨耶穌，把祂當作他們的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或主人。 在使徒行傳中，人們經常稱這群人為「弟兄」，或「弟兄姐妹」，因為信徒就像一個家庭的成員，神是他們的父親。 有些聖經譯本把「弟兄」翻譯為「信徒」。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0" TargetMode="External"/><Relationship Id="rId14" Type="http://schemas.openxmlformats.org/officeDocument/2006/relationships/hyperlink" Target="#t8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