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形像是某個東西的圖片。 一個人的照片、繪畫或雕像是這個人的形像。 這個形像告訴我們，這個人有什麼樣的外表，或者有什麼樣的屬性。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b/>
          <w:lang w:val="zh_TW" w:bidi="zh_TW"/>
        </w:rPr>
        <w:t>神</w:t>
      </w:r>
      <w:r>
        <w:rPr>
          <w:lang w:val="zh_TW" w:bidi="zh_TW"/>
        </w:rPr>
        <w:t>造人時，神説：「讓我們按著我們的形像造人。 人看起來會像我們。 人要管理地上所有的動物和植物。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因此，所有的人都是按著神的形像造的。 這並不意味着人從外表上看起來像神，因為神是靈，不像我們這樣有一個身體。 但它的意思是，人在地上代表神。 神賜給人看顧這地的責任。 人應該奉神的名，或代表神，來看顧動物、植物和整個大自然。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在新約聖經中，我們瞭解到，耶穌是神的最高的形像。 我們不能看見神，但我們能看見耶穌，當我們注視耶穌時，我們知道神是什麼樣的。 作為跟隨耶穌的人，我們必須成為耶穌的形像，我們必須看起來越來越像耶穌。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</w:t>
      </w:r>
      <w:r>
        <w:rPr>
          <w:b/>
          <w:lang w:val="zh_TW" w:bidi="zh_TW"/>
        </w:rPr>
        <w:t>神</w:t>
      </w:r>
      <w:r>
        <w:rPr>
          <w:lang w:val="zh_TW" w:bidi="zh_TW"/>
        </w:rPr>
        <w:t>是指</w:t>
      </w:r>
      <w:r>
        <w:rPr>
          <w:b/>
          <w:lang w:val="zh_TW" w:bidi="zh_TW"/>
        </w:rPr>
        <w:t>雅巍</w:t>
      </w:r>
      <w:r>
        <w:rPr>
          <w:lang w:val="zh_TW" w:bidi="zh_TW"/>
        </w:rPr>
        <w:t>，是創造萬物的神，是最有能力的屬靈存在。 這位神與</w:t>
      </w:r>
      <w:r>
        <w:rPr>
          <w:b/>
          <w:lang w:val="zh_TW" w:bidi="zh_TW"/>
        </w:rPr>
        <w:t>亞伯拉罕</w:t>
      </w:r>
      <w:r>
        <w:rPr>
          <w:lang w:val="zh_TW" w:bidi="zh_TW"/>
        </w:rPr>
        <w:t>和亞伯拉罕的孫子雅各，以及他們的</w:t>
      </w:r>
      <w:r>
        <w:rPr>
          <w:b/>
          <w:lang w:val="zh_TW" w:bidi="zh_TW"/>
        </w:rPr>
        <w:t>後裔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立了一個約，也就是一個特別的應許。 這位神差遣祂的兒子耶穌來到世上，為的是拯救人們脫離他們因不順服而受到的懲罰。 雅巍是創造者、是神，祂告訴以色列人，除了雅巍以外，不可以敬拜或跟從其他任何神明。 然而，有時人們敬拜其他靈體或偶像，就好像他們有能力一樣。 有時，人們用木材或金屬製作雕像或柱子來代表他們的神明。 人們把這些雕像稱作</w:t>
      </w:r>
      <w:r>
        <w:rPr>
          <w:b/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舊約聖經中其他神明的例子包括迦南人的巴力和亞斯她錄，以及非利士人的神大袞。 新約聖經中，在保羅去過的一些地方，有些人事奉其他神明，他們甚至為這些其他神明建造殿宇和偶像，就像舊約時代的人所做的那樣。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