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السامرة</w:t>
      </w:r>
      <w:r>
        <w:rPr>
          <w:rtl/>
          <w:cs/>
          <w:lang w:val="ar_AE" w:bidi="ar_AE"/>
        </w:rPr>
      </w:r>
    </w:p>
    <w:p>
      <w:pPr>
        <w:bidi/>
      </w:pPr>
      <w:r>
        <w:rPr>
          <w:rtl/>
          <w:cs/>
          <w:lang w:val="ar_AE" w:bidi="ar_AE"/>
        </w:rPr>
      </w:r>
      <w:r>
        <w:rPr>
          <w:rtl/>
          <w:cs/>
          <w:lang w:val="ar_AE" w:bidi="ar_AE"/>
        </w:rPr>
        <w:t xml:space="preserve">في العهد القديم، كانت </w:t>
      </w:r>
      <w:r>
        <w:rPr>
          <w:b/>
          <w:rtl/>
          <w:cs/>
          <w:lang w:val="ar_AE" w:bidi="ar_AE"/>
        </w:rPr>
        <w:t>السامرة</w:t>
      </w:r>
      <w:r>
        <w:rPr>
          <w:rtl/>
          <w:cs/>
          <w:lang w:val="ar_AE" w:bidi="ar_AE"/>
        </w:rPr>
        <w:t xml:space="preserve"> مدينة تقع شمال </w:t>
      </w:r>
      <w:r>
        <w:rPr>
          <w:rtl/>
          <w:cs/>
          <w:lang w:val="ar_AE" w:bidi="ar_AE"/>
        </w:rPr>
        <w:t>إسرائيل</w:t>
      </w:r>
      <w:r>
        <w:rPr>
          <w:rtl/>
          <w:cs/>
          <w:lang w:val="ar_AE" w:bidi="ar_AE"/>
        </w:rPr>
        <w:t xml:space="preserve">. أما في العهد الجديد، فإن السامرة هي اسم مقاطعة أو إقليم في إسرائيل. وكانت مقاطعة السامرة تقع بين مقاطعتي </w:t>
      </w:r>
      <w:r>
        <w:rPr>
          <w:rtl/>
          <w:cs/>
          <w:lang w:val="ar_AE" w:bidi="ar_AE"/>
        </w:rPr>
        <w:t>اليهودية</w:t>
      </w:r>
      <w:r>
        <w:rPr>
          <w:rtl/>
          <w:cs/>
          <w:lang w:val="ar_AE" w:bidi="ar_AE"/>
        </w:rPr>
        <w:t xml:space="preserve"> </w:t>
      </w:r>
      <w:r>
        <w:rPr>
          <w:rtl/>
          <w:cs/>
          <w:lang w:val="ar_AE" w:bidi="ar_AE"/>
        </w:rPr>
        <w:t>والجليل</w:t>
      </w:r>
      <w:r>
        <w:rPr>
          <w:rtl/>
          <w:cs/>
          <w:lang w:val="ar_AE" w:bidi="ar_AE"/>
        </w:rPr>
        <w:t>.</w:t>
      </w:r>
    </w:p>
    <w:p>
      <w:pPr>
        <w:bidi/>
      </w:pPr>
      <w:r>
        <w:rPr>
          <w:rtl/>
          <w:cs/>
          <w:lang w:val="ar_AE" w:bidi="ar_AE"/>
        </w:rPr>
      </w:r>
      <w:r>
        <w:rPr>
          <w:rtl/>
          <w:cs/>
          <w:lang w:val="ar_AE" w:bidi="ar_AE"/>
        </w:rPr>
        <w:t xml:space="preserve">أيضًا في العهد الجديد، كان الناس الذين يعيشون في السامرة يُدعون السامريُّون. ولم يكن السامريون </w:t>
      </w:r>
      <w:r>
        <w:rPr>
          <w:rtl/>
          <w:cs/>
          <w:lang w:val="ar_AE" w:bidi="ar_AE"/>
        </w:rPr>
        <w:t>يهودًا</w:t>
      </w:r>
      <w:r>
        <w:rPr>
          <w:rtl/>
          <w:cs/>
          <w:lang w:val="ar_AE" w:bidi="ar_AE"/>
        </w:rPr>
        <w:t>، بل كانوا يعتبرون أنصاف يهود. والعلاقة بين اليهود والسامريين لم تكن جيدة. ولكي نفهم هذا، علينا أن ننظر إلى بعض التاريخ.</w:t>
      </w:r>
    </w:p>
    <w:p>
      <w:pPr>
        <w:bidi/>
      </w:pPr>
      <w:r>
        <w:rPr>
          <w:rtl/>
          <w:cs/>
          <w:lang w:val="ar_AE" w:bidi="ar_AE"/>
        </w:rPr>
      </w:r>
      <w:r>
        <w:rPr>
          <w:rtl/>
          <w:cs/>
          <w:lang w:val="ar_AE" w:bidi="ar_AE"/>
        </w:rPr>
        <w:t xml:space="preserve">في مرحلة ما من العهد القديم، بعد حكم الملك سليمان (ابن الملك </w:t>
      </w:r>
      <w:r>
        <w:rPr>
          <w:rtl/>
          <w:cs/>
          <w:lang w:val="ar_AE" w:bidi="ar_AE"/>
        </w:rPr>
        <w:t>داود</w:t>
      </w:r>
      <w:r>
        <w:rPr>
          <w:rtl/>
          <w:cs/>
          <w:lang w:val="ar_AE" w:bidi="ar_AE"/>
        </w:rPr>
        <w:t>)، انقسمت مملكة إسرائيل إلى مملكتين. المملكة الشمالية، التي كانت تضم 10 أسباط من الاثني عشر، كانت تُدعى إسرائيل. والمملكة الجنوبية، التي كانت تحتوي على السبطين الآخرين، كانت تُدعى يهوذا.</w:t>
      </w:r>
    </w:p>
    <w:p>
      <w:pPr>
        <w:bidi/>
      </w:pPr>
      <w:r>
        <w:rPr>
          <w:rtl/>
          <w:cs/>
          <w:lang w:val="ar_AE" w:bidi="ar_AE"/>
        </w:rPr>
      </w:r>
      <w:r>
        <w:rPr>
          <w:rtl/>
          <w:cs/>
          <w:lang w:val="ar_AE" w:bidi="ar_AE"/>
        </w:rPr>
        <w:t>وحوالي 700 عام قبل ميلاد يسوع، هاجم ملك أشور المملكة الشمالية وسبى شعبها إلى أماكن أخرى. وهذه الفترة من الزمن تُدعى السبي الآشوري. ولقد كانت استراتيجية شائعة للملوك في ذلك الوقت أن يستبدلوا شعب منطقة مهزومة بأناس من منطقة مهزومة أخرى. وبهذه الطريقة، كانت احتمالية أن يصير السكان المحليون أقوياء مرة أخرى، ويقاومون الملك، تصبح ضعيفة. وهكذا، أخذ ملك أشور الكثير من شعب إسرائيل بعيدًا وجعلهم يعيشون في بلدان أخرى. ثم وضع الملك مكانهم أناسًا كان قد أحضرهم من بلدان أخرى. وهؤلاء الناس الذين آتوا من بلدان أخرى تزوجوا من الشعب الذي كان قد تُرك في أرض إسرائيل، وهذه المجموعة المختلطة أصبحت السامريين.</w:t>
      </w:r>
    </w:p>
    <w:p>
      <w:pPr>
        <w:bidi/>
      </w:pPr>
      <w:r>
        <w:rPr>
          <w:rtl/>
          <w:cs/>
          <w:lang w:val="ar_AE" w:bidi="ar_AE"/>
        </w:rPr>
      </w:r>
      <w:r>
        <w:rPr>
          <w:rtl/>
          <w:cs/>
          <w:lang w:val="ar_AE" w:bidi="ar_AE"/>
        </w:rPr>
        <w:t>وبالمناسبة، لم نسمع بعد ذلك عن شعب إسرائيل الذي كان قد سبي إلى أمم أخرى. فقد انتهت قصتهم بالسبي الآشوري.</w:t>
      </w:r>
    </w:p>
    <w:p>
      <w:pPr>
        <w:bidi/>
      </w:pPr>
      <w:r>
        <w:rPr>
          <w:rtl/>
          <w:cs/>
          <w:lang w:val="ar_AE" w:bidi="ar_AE"/>
        </w:rPr>
      </w:r>
      <w:r>
        <w:rPr>
          <w:rtl/>
          <w:cs/>
          <w:lang w:val="ar_AE" w:bidi="ar_AE"/>
        </w:rPr>
        <w:t>لكن المملكة الجنوبية لإسرائيل، أي يهوذا، استمرت لفترة أطول قليلًا. وحوالي 600 عام قبل ميلاد يسوع، هاجم نبوخذناصر ملك بابل مملكة يهوذا ودمرها. وقد أصبح شعب يهوذا الآن يُدعون يهودًا، وهو ما كان يشير فقط إلى الشعب الذي من يهوذا. وقد أخذ ملك بابل العديد من اليهود إلى بلده، تمامًا كما فعل ملك أشور. لكن هذه المرة، وبعد مرور سبعين سنة، سُمح لليهود بأن يعودوا إلى يهوذا مرة أخرى.</w:t>
      </w:r>
    </w:p>
    <w:p>
      <w:pPr>
        <w:bidi/>
      </w:pPr>
      <w:r>
        <w:rPr>
          <w:rtl/>
          <w:cs/>
          <w:lang w:val="ar_AE" w:bidi="ar_AE"/>
        </w:rPr>
      </w:r>
      <w:r>
        <w:rPr>
          <w:rtl/>
          <w:cs/>
          <w:lang w:val="ar_AE" w:bidi="ar_AE"/>
        </w:rPr>
        <w:t xml:space="preserve">لذلك فقد رجع العديد من اليهود واستقروا مرة أخرى في يهوذا، وأعادوا بناء المدن. وعندما بدأوا في إعادة بناء </w:t>
      </w:r>
      <w:r>
        <w:rPr>
          <w:rtl/>
          <w:cs/>
          <w:lang w:val="ar_AE" w:bidi="ar_AE"/>
        </w:rPr>
        <w:t>الهيكل</w:t>
      </w:r>
      <w:r>
        <w:rPr>
          <w:rtl/>
          <w:cs/>
          <w:lang w:val="ar_AE" w:bidi="ar_AE"/>
        </w:rPr>
        <w:t xml:space="preserve"> في </w:t>
      </w:r>
      <w:r>
        <w:rPr>
          <w:rtl/>
          <w:cs/>
          <w:lang w:val="ar_AE" w:bidi="ar_AE"/>
        </w:rPr>
        <w:t>أورشليم</w:t>
      </w:r>
      <w:r>
        <w:rPr>
          <w:rtl/>
          <w:cs/>
          <w:lang w:val="ar_AE" w:bidi="ar_AE"/>
        </w:rPr>
        <w:t>، جاء السامريون من الشمال وأرادوا مساعدتهم. لكن اليهود لم يثقوا في السامريين ورفضوا مساعدتهم. وقد استاء السامريون للغاية من هذا الأمر، وبنوا هيكلًا خاصًا بهم بدلًا من ذلك. وقبل حوالي مائة عام من ميلاد يسوع، دمر حاكم يهودي الهيكل السامري. لذلك فإن السامريين كانت لديهم بعض الأسباب لكراهيتهم لليهود!</w:t>
      </w:r>
    </w:p>
    <w:p>
      <w:pPr>
        <w:bidi/>
      </w:pPr>
      <w:r>
        <w:rPr>
          <w:rtl/>
          <w:cs/>
          <w:lang w:val="ar_AE" w:bidi="ar_AE"/>
        </w:rPr>
      </w:r>
      <w:r>
        <w:rPr>
          <w:rtl/>
          <w:cs/>
          <w:lang w:val="ar_AE" w:bidi="ar_AE"/>
        </w:rPr>
        <w:t xml:space="preserve">وقد اعتبر السامريون أنفسهم أنهم من نسل يعقوب، تمامًا مثل اليهود. كما أنهم قد آمنوا بالله وتبعوا </w:t>
      </w:r>
      <w:r>
        <w:rPr>
          <w:rtl/>
          <w:cs/>
          <w:lang w:val="ar_AE" w:bidi="ar_AE"/>
        </w:rPr>
        <w:t>ناموس موسى</w:t>
      </w:r>
      <w:r>
        <w:rPr>
          <w:rtl/>
          <w:cs/>
          <w:lang w:val="ar_AE" w:bidi="ar_AE"/>
        </w:rPr>
        <w:t xml:space="preserve">، لكنهم لم يقبلوا باقي الأسفار من العهد القديم. وقد مارسوا </w:t>
      </w:r>
      <w:r>
        <w:rPr>
          <w:rtl/>
          <w:cs/>
          <w:lang w:val="ar_AE" w:bidi="ar_AE"/>
        </w:rPr>
        <w:t>الختان</w:t>
      </w:r>
      <w:r>
        <w:rPr>
          <w:rtl/>
          <w:cs/>
          <w:lang w:val="ar_AE" w:bidi="ar_AE"/>
        </w:rPr>
        <w:t>، تمامًا كما كان يفعل اليهود.</w:t>
      </w:r>
    </w:p>
    <w:p>
      <w:pPr>
        <w:bidi/>
      </w:pPr>
      <w:r>
        <w:rPr>
          <w:rtl/>
          <w:cs/>
          <w:lang w:val="ar_AE" w:bidi="ar_AE"/>
        </w:rPr>
      </w:r>
      <w:r>
        <w:rPr>
          <w:rtl/>
          <w:cs/>
          <w:lang w:val="ar_AE" w:bidi="ar_AE"/>
        </w:rPr>
        <w:t>لكن اليهود لم يعتبروا السامريين يهودًا حقيقيين. ولم يتعامل اليهود مع السامريين، ولم يسمحوا حتى لشخص سامري أن يصبح يهوديًا عن طريق التهوُّد. ففي الحقيقة، كان اليهود يكرهون السامريين أكثر مما كانوا يكرهون الناس الذين لم يكونوا يهودًا على الإطلاق!</w:t>
      </w:r>
    </w:p>
    <w:p>
      <w:pPr>
        <w:bidi/>
      </w:pPr>
      <w:r>
        <w:rPr>
          <w:rtl/>
          <w:cs/>
          <w:lang w:val="ar_AE" w:bidi="ar_AE"/>
        </w:rPr>
      </w:r>
      <w:r>
        <w:rPr>
          <w:rtl/>
          <w:cs/>
          <w:lang w:val="ar_AE" w:bidi="ar_AE"/>
        </w:rPr>
        <w:t xml:space="preserve">وفي زمن العهد الجديد، كانت السلطات الرومانية تحكم على السامريين وكذلك على اليهود. وتمامًا مثل اليهود، كان السامريون أيضًا يتوقعون من الله أن يُرسل </w:t>
      </w:r>
      <w:r>
        <w:rPr>
          <w:rtl/>
          <w:cs/>
          <w:lang w:val="ar_AE" w:bidi="ar_AE"/>
        </w:rPr>
        <w:t>مُخَلِّصًا</w:t>
      </w:r>
      <w:r>
        <w:rPr>
          <w:rtl/>
          <w:cs/>
          <w:lang w:val="ar_AE" w:bidi="ar_AE"/>
        </w:rPr>
        <w:t>. وهم لم يؤمنوا بأن هذا المخلّص سيكون من نسل الملك اليهودي داود، لكنهم كانوا يؤمنون بأن موسى كان قد وعد بمجيء هذا المخلّص – تمامًا كما كان اليهود يؤمنون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السبت</w:t>
      </w:r>
      <w:r>
        <w:rPr>
          <w:rtl/>
          <w:cs/>
          <w:lang w:val="ar_AE" w:bidi="ar_AE"/>
        </w:rPr>
      </w:r>
    </w:p>
    <w:p>
      <w:pPr>
        <w:bidi/>
      </w:pPr>
      <w:r>
        <w:rPr>
          <w:rtl/>
          <w:cs/>
          <w:lang w:val="ar_AE" w:bidi="ar_AE"/>
        </w:rPr>
      </w:r>
      <w:r>
        <w:rPr>
          <w:b/>
          <w:rtl/>
          <w:cs/>
          <w:lang w:val="ar_AE" w:bidi="ar_AE"/>
        </w:rPr>
        <w:t>السبت</w:t>
      </w:r>
      <w:r>
        <w:rPr>
          <w:rtl/>
          <w:cs/>
          <w:lang w:val="ar_AE" w:bidi="ar_AE"/>
        </w:rPr>
        <w:t xml:space="preserve"> هو اليوم السابع في الأسبوع بالنسبة </w:t>
      </w:r>
      <w:r>
        <w:rPr>
          <w:b/>
          <w:rtl/>
          <w:cs/>
          <w:lang w:val="ar_AE" w:bidi="ar_AE"/>
        </w:rPr>
        <w:t>لليهود</w:t>
      </w:r>
      <w:r>
        <w:rPr>
          <w:rtl/>
          <w:cs/>
          <w:lang w:val="ar_AE" w:bidi="ar_AE"/>
        </w:rPr>
        <w:t xml:space="preserve">. وهو يوم الراحة </w:t>
      </w:r>
      <w:r>
        <w:rPr>
          <w:b/>
          <w:rtl/>
          <w:cs/>
          <w:lang w:val="ar_AE" w:bidi="ar_AE"/>
        </w:rPr>
        <w:t>وعبادة</w:t>
      </w:r>
      <w:r>
        <w:rPr>
          <w:rtl/>
          <w:cs/>
          <w:lang w:val="ar_AE" w:bidi="ar_AE"/>
        </w:rPr>
        <w:t xml:space="preserve"> الله. وفي ذلك اليوم، كان اليهود يجتمعون غالبًا في </w:t>
      </w:r>
      <w:r>
        <w:rPr>
          <w:b/>
          <w:rtl/>
          <w:cs/>
          <w:lang w:val="ar_AE" w:bidi="ar_AE"/>
        </w:rPr>
        <w:t>المجمع</w:t>
      </w:r>
      <w:r>
        <w:rPr>
          <w:rtl/>
          <w:cs/>
          <w:lang w:val="ar_AE" w:bidi="ar_AE"/>
        </w:rPr>
        <w:t xml:space="preserve"> - وهو مكان الاجتماع اليهودي المحلي - </w:t>
      </w:r>
      <w:r>
        <w:rPr>
          <w:b/>
          <w:rtl/>
          <w:cs/>
          <w:lang w:val="ar_AE" w:bidi="ar_AE"/>
        </w:rPr>
        <w:t>ليصلَّوا</w:t>
      </w:r>
      <w:r>
        <w:rPr>
          <w:rtl/>
          <w:cs/>
          <w:lang w:val="ar_AE" w:bidi="ar_AE"/>
        </w:rPr>
        <w:t xml:space="preserve"> ويصغوا إلى تعليم عن الله.</w:t>
      </w:r>
    </w:p>
    <w:p>
      <w:pPr>
        <w:bidi/>
      </w:pPr>
      <w:r>
        <w:rPr>
          <w:rtl/>
          <w:cs/>
          <w:lang w:val="ar_AE" w:bidi="ar_AE"/>
        </w:rPr>
      </w:r>
      <w:r>
        <w:rPr>
          <w:rtl/>
          <w:cs/>
          <w:lang w:val="ar_AE" w:bidi="ar_AE"/>
        </w:rPr>
        <w:t>وكان اليهود يحسبون الأيام من المساء إلى المساء. وهذا يعني أن السبت كان يبدأ مساء اليوم السادس، وينتهى في مساء اليوم السابع.</w:t>
      </w:r>
    </w:p>
    <w:p>
      <w:pPr>
        <w:bidi/>
      </w:pPr>
      <w:r>
        <w:rPr>
          <w:rtl/>
          <w:cs/>
          <w:lang w:val="ar_AE" w:bidi="ar_AE"/>
        </w:rPr>
      </w:r>
      <w:r>
        <w:rPr>
          <w:rtl/>
          <w:cs/>
          <w:lang w:val="ar_AE" w:bidi="ar_AE"/>
        </w:rPr>
        <w:t xml:space="preserve">وفي زمن موسى، كان الله قد أمر </w:t>
      </w:r>
      <w:r>
        <w:rPr>
          <w:b/>
          <w:rtl/>
          <w:cs/>
          <w:lang w:val="ar_AE" w:bidi="ar_AE"/>
        </w:rPr>
        <w:t>بني إسرائيل</w:t>
      </w:r>
      <w:r>
        <w:rPr>
          <w:rtl/>
          <w:cs/>
          <w:lang w:val="ar_AE" w:bidi="ar_AE"/>
        </w:rPr>
        <w:t xml:space="preserve"> أن يستريحوا من كل عملهم في كل يوم سابع. وقد أخبر الله الناس أنه خلق العالم في ستة أيام، واستراح في اليوم السابع. ولهذا السبب، كان اليوم السابع يومًا </w:t>
      </w:r>
      <w:r>
        <w:rPr>
          <w:b/>
          <w:rtl/>
          <w:cs/>
          <w:lang w:val="ar_AE" w:bidi="ar_AE"/>
        </w:rPr>
        <w:t>مقدسًا</w:t>
      </w:r>
      <w:r>
        <w:rPr>
          <w:rtl/>
          <w:cs/>
          <w:lang w:val="ar_AE" w:bidi="ar_AE"/>
        </w:rPr>
        <w:t>. وكان هذا اليوم مخصصًا لله. ومن خلال الراحة في كل يوم سابع، تعلَّم الناس أنه يمكنهم أن يثقوا في الله في جميع احتياجاتهم. ولم يكونوا بحاجة إلى أن يعملوا طوال الوقت، لأن الله كان يعتني بهم. ويوم الراحة هذا كان هبة جميلة من الله للشعب. وكان على بني إسرائيل أن يحفظوا هذه الراحة خلال السنة كلها، حتى في وقت الحصاد المزدحم. ومن خلال حفظ يوم الراحة، كان بإمكان الناس من البلدان الأخرى أن يروا كيف أن اليهود كانوا مختلفين. وهذا كان دليلًا على أن اليهود كانوا شعب الله الخاص.</w:t>
      </w:r>
    </w:p>
    <w:p>
      <w:pPr>
        <w:bidi/>
      </w:pPr>
      <w:r>
        <w:rPr>
          <w:rtl/>
          <w:cs/>
          <w:lang w:val="ar_AE" w:bidi="ar_AE"/>
        </w:rPr>
      </w:r>
      <w:r>
        <w:rPr>
          <w:rtl/>
          <w:cs/>
          <w:lang w:val="ar_AE" w:bidi="ar_AE"/>
        </w:rPr>
        <w:t xml:space="preserve">وكان من المهم جدًا لدى الله أن يفعل بنو إسرائيل الأشياء الصحيحة في السبت. فإذا </w:t>
      </w:r>
      <w:r>
        <w:rPr>
          <w:b/>
          <w:rtl/>
          <w:cs/>
          <w:lang w:val="ar_AE" w:bidi="ar_AE"/>
        </w:rPr>
        <w:t>عمل</w:t>
      </w:r>
      <w:r>
        <w:rPr>
          <w:rtl/>
          <w:cs/>
          <w:lang w:val="ar_AE" w:bidi="ar_AE"/>
        </w:rPr>
        <w:t xml:space="preserve"> شخص ما في يوم السبت، فنقول إن هذا الشخص لم يحفظ السبت، أو "كسر السبت". وكان أمرًا سيئًا جدًا إذا لم يحفظ شخص ما يوم السبت.</w:t>
      </w:r>
    </w:p>
    <w:p>
      <w:pPr>
        <w:bidi/>
      </w:pPr>
      <w:r>
        <w:rPr>
          <w:rtl/>
          <w:cs/>
          <w:lang w:val="ar_AE" w:bidi="ar_AE"/>
        </w:rPr>
      </w:r>
      <w:r>
        <w:rPr>
          <w:rtl/>
          <w:cs/>
          <w:lang w:val="ar_AE" w:bidi="ar_AE"/>
        </w:rPr>
        <w:t xml:space="preserve">فقد كان السبت يومًا للراحة لكل شخص في العائلة، حتى </w:t>
      </w:r>
      <w:r>
        <w:rPr>
          <w:b/>
          <w:rtl/>
          <w:cs/>
          <w:lang w:val="ar_AE" w:bidi="ar_AE"/>
        </w:rPr>
        <w:t>الخدم</w:t>
      </w:r>
      <w:r>
        <w:rPr>
          <w:rtl/>
          <w:cs/>
          <w:lang w:val="ar_AE" w:bidi="ar_AE"/>
        </w:rPr>
        <w:t xml:space="preserve"> أو </w:t>
      </w:r>
      <w:r>
        <w:rPr>
          <w:b/>
          <w:rtl/>
          <w:cs/>
          <w:lang w:val="ar_AE" w:bidi="ar_AE"/>
        </w:rPr>
        <w:t>العبيد</w:t>
      </w:r>
      <w:r>
        <w:rPr>
          <w:rtl/>
          <w:cs/>
          <w:lang w:val="ar_AE" w:bidi="ar_AE"/>
        </w:rPr>
        <w:t>، كما كان يمثّل يومًا للراحة للحيوانات أيضًا. فقد كان يومًا للراحة للخليقة بأكملها.</w:t>
      </w:r>
    </w:p>
    <w:p>
      <w:pPr>
        <w:bidi/>
      </w:pPr>
      <w:r>
        <w:rPr>
          <w:rtl/>
          <w:cs/>
          <w:lang w:val="ar_AE" w:bidi="ar_AE"/>
        </w:rPr>
      </w:r>
      <w:r>
        <w:rPr>
          <w:rtl/>
          <w:cs/>
          <w:lang w:val="ar_AE" w:bidi="ar_AE"/>
        </w:rPr>
        <w:t xml:space="preserve">وفي زمن يسوع، كان المُعَلِّمون الدينيون اليهود حريصين للغاية على ألا يعصوا الله، لدرجة أنهم وضعوا العديد من القواعد الإضافية حول يوم السبت. وكانت هذه القواعد صعبةً للغاية كي تُتبع. وقد نسي هؤلاء القادة الدينيون أن هذا اليوم كان يقصد به الراحة وإكرام الله. وقد تجادل يسوع والقادة الدينيين مرات عديدة بخصوص السبت. وغالبًا ما كان يسوع يحزن ويغتاظ من القادة الدينيين لأنهم كانوا يعتقدون أن القواعد التي صنعها الناس كانت أكثر أهمية من </w:t>
      </w:r>
      <w:r>
        <w:rPr>
          <w:b/>
          <w:rtl/>
          <w:cs/>
          <w:lang w:val="ar_AE" w:bidi="ar_AE"/>
        </w:rPr>
        <w:t>الناموس</w:t>
      </w:r>
      <w:r>
        <w:rPr>
          <w:rtl/>
          <w:cs/>
          <w:lang w:val="ar_AE" w:bidi="ar_AE"/>
        </w:rPr>
        <w:t xml:space="preserve"> الصالح الذي أعطاه الله، ولم يفكروا فيما أراده الله حقًا.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السلام</w:t>
      </w:r>
      <w:r>
        <w:rPr>
          <w:rtl/>
          <w:cs/>
          <w:lang w:val="ar_AE" w:bidi="ar_AE"/>
        </w:rPr>
      </w:r>
    </w:p>
    <w:p>
      <w:pPr>
        <w:bidi/>
      </w:pPr>
      <w:r>
        <w:rPr>
          <w:rtl/>
          <w:cs/>
          <w:lang w:val="ar_AE" w:bidi="ar_AE"/>
        </w:rPr>
      </w:r>
      <w:r>
        <w:rPr>
          <w:rtl/>
          <w:cs/>
          <w:lang w:val="ar_AE" w:bidi="ar_AE"/>
        </w:rPr>
        <w:t xml:space="preserve">عندما يعيش الناس في تناغم مع بعضهم البعض دون قتال، فإنهم يعيشون في </w:t>
      </w:r>
      <w:r>
        <w:rPr>
          <w:b/>
          <w:rtl/>
          <w:cs/>
          <w:lang w:val="ar_AE" w:bidi="ar_AE"/>
        </w:rPr>
        <w:t>سلام</w:t>
      </w:r>
      <w:r>
        <w:rPr>
          <w:rtl/>
          <w:cs/>
          <w:lang w:val="ar_AE" w:bidi="ar_AE"/>
        </w:rPr>
        <w:t>. لكن عندما يتحدث الكتاب المُقدَّس عن السلام، فإن هذا يعني أكثر بكثير من مجرد غياب القتال. فهذا يعني أنه هناك الكثير من الخير!</w:t>
      </w:r>
    </w:p>
    <w:p>
      <w:pPr>
        <w:bidi/>
      </w:pPr>
      <w:r>
        <w:rPr>
          <w:rtl/>
          <w:cs/>
          <w:lang w:val="ar_AE" w:bidi="ar_AE"/>
        </w:rPr>
      </w:r>
      <w:r>
        <w:rPr>
          <w:rtl/>
          <w:cs/>
          <w:lang w:val="ar_AE" w:bidi="ar_AE"/>
        </w:rPr>
        <w:t>فعندما يعيش الناس في سلام، فإنهم بخير تمامًا. وهم يعيشون حياة كاملة، ويعيشون في تناغم مع بعضهم البعض، ومع الطبيعة، والأهم من ذلك، مع الله! والشخص الذي يعيش في سلام هو شخص راضي.</w:t>
      </w:r>
    </w:p>
    <w:p>
      <w:pPr>
        <w:bidi/>
      </w:pPr>
      <w:r>
        <w:rPr>
          <w:rtl/>
          <w:cs/>
          <w:lang w:val="ar_AE" w:bidi="ar_AE"/>
        </w:rPr>
      </w:r>
      <w:r>
        <w:rPr>
          <w:rtl/>
          <w:cs/>
          <w:lang w:val="ar_AE" w:bidi="ar_AE"/>
        </w:rPr>
        <w:t>والمجتمع الذي عنده سلام يعني أن جميع الناس في المجتمع راضون، ويعيشون في تناغم مع بعضهم البعض ومع الله.</w:t>
      </w:r>
    </w:p>
    <w:p>
      <w:pPr>
        <w:bidi/>
      </w:pPr>
      <w:r>
        <w:rPr>
          <w:rtl/>
          <w:cs/>
          <w:lang w:val="ar_AE" w:bidi="ar_AE"/>
        </w:rPr>
      </w:r>
      <w:r>
        <w:rPr>
          <w:rtl/>
          <w:cs/>
          <w:lang w:val="ar_AE" w:bidi="ar_AE"/>
        </w:rPr>
        <w:t xml:space="preserve">ولأن الناس عُصاة وغير مطيعين لله، فهم لم يستطيعوا أن يعيشوا في سلام مع الله. وقد أصبحوا أعداء لله. ونتيجة لذلك، واجه الناس العديد من الصعوبات والمتاعب. لكن بسبب ذبيحة يسوع، جعل الله من الممكن مرة أخرى للشعب أن يكون له سلام مع الله. وعندما يأتي يسوع ثانيةً، سيُثبت </w:t>
      </w:r>
      <w:r>
        <w:rPr>
          <w:rtl/>
          <w:cs/>
          <w:lang w:val="ar_AE" w:bidi="ar_AE"/>
        </w:rPr>
        <w:t>ملكوت</w:t>
      </w:r>
      <w:r>
        <w:rPr>
          <w:rtl/>
          <w:cs/>
          <w:lang w:val="ar_AE" w:bidi="ar_AE"/>
        </w:rPr>
        <w:t xml:space="preserve"> الله وسيكون هناك سلام. وسيكون هناك تناغم كامل بين الله والشعب، وبين الناس والطبيعة. وحتى ذلك الوقت، سيكون شعب الله قادرًا على تحمّل المعاناة والصعوبات، لأنهم يعرفون أنهم لديهم سلام مع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السماء</w:t>
      </w:r>
      <w:r>
        <w:rPr>
          <w:rtl/>
          <w:cs/>
          <w:lang w:val="ar_AE" w:bidi="ar_AE"/>
        </w:rPr>
      </w:r>
    </w:p>
    <w:p>
      <w:pPr>
        <w:bidi/>
      </w:pPr>
      <w:r>
        <w:rPr>
          <w:rtl/>
          <w:cs/>
          <w:lang w:val="ar_AE" w:bidi="ar_AE"/>
        </w:rPr>
      </w:r>
      <w:r>
        <w:rPr>
          <w:rtl/>
          <w:cs/>
          <w:lang w:val="ar_AE" w:bidi="ar_AE"/>
        </w:rPr>
        <w:t xml:space="preserve">كلمة </w:t>
      </w:r>
      <w:r>
        <w:rPr>
          <w:b/>
          <w:rtl/>
          <w:cs/>
          <w:lang w:val="ar_AE" w:bidi="ar_AE"/>
        </w:rPr>
        <w:t>سماء</w:t>
      </w:r>
      <w:r>
        <w:rPr>
          <w:rtl/>
          <w:cs/>
          <w:lang w:val="ar_AE" w:bidi="ar_AE"/>
        </w:rPr>
        <w:t xml:space="preserve"> أحيانًا تعني السماء المرئية: المكان الذي تطير فيه الطيور، وحيث يمكننا أن نرى الغيوم، وحيث يمكننا أيضًا رؤية النجوم في الليل.</w:t>
      </w:r>
    </w:p>
    <w:p>
      <w:pPr>
        <w:bidi/>
      </w:pPr>
      <w:r>
        <w:rPr>
          <w:rtl/>
          <w:cs/>
          <w:lang w:val="ar_AE" w:bidi="ar_AE"/>
        </w:rPr>
      </w:r>
      <w:r>
        <w:rPr>
          <w:rtl/>
          <w:cs/>
          <w:lang w:val="ar_AE" w:bidi="ar_AE"/>
        </w:rPr>
        <w:t xml:space="preserve">لكن كلمة "السماء" تُشير، في معظم المرات، إلى المكان الذي يسكن فيه الله مع </w:t>
      </w:r>
      <w:r>
        <w:rPr>
          <w:rtl/>
          <w:cs/>
          <w:lang w:val="ar_AE" w:bidi="ar_AE"/>
        </w:rPr>
        <w:t>ملائكته</w:t>
      </w:r>
      <w:r>
        <w:rPr>
          <w:rtl/>
          <w:cs/>
          <w:lang w:val="ar_AE" w:bidi="ar_AE"/>
        </w:rPr>
        <w:t xml:space="preserve">. وهذه السماء ليست مكانًا في هذا الكون؛ وهي ليست مكانًا يمكن للبشر أن يذهبوا إليه. لكن الله يمكنه أن يرسل ملائكته إلى الأرض ليقوموا بعمله، وقد جاء يسوع من السماء إلى الأرض. وبعد أن مات يسوع وقام ثانية، عاد إلى السماء. وهو سيعود يومًا ما ليقيم </w:t>
      </w:r>
      <w:r>
        <w:rPr>
          <w:rtl/>
          <w:cs/>
          <w:lang w:val="ar_AE" w:bidi="ar_AE"/>
        </w:rPr>
        <w:t>ملكوت الله</w:t>
      </w:r>
      <w:r>
        <w:rPr>
          <w:rtl/>
          <w:cs/>
          <w:lang w:val="ar_AE" w:bidi="ar_AE"/>
        </w:rPr>
        <w:t xml:space="preserve"> إلى الأبد. ويخبرنا سفر الرؤيا أنه عندما يعود يسوع، ستكون هناك سماءً جديدة وأرضًا جديدة. لكن هذه لن تعود منفصلة عن بعضها البعض – الله في السماء، والناس على الأرض. بل إن الله سيسكن في وسط شعبه.</w:t>
      </w:r>
    </w:p>
    <w:p>
      <w:pPr>
        <w:bidi/>
      </w:pPr>
      <w:r>
        <w:rPr>
          <w:rtl/>
          <w:cs/>
          <w:lang w:val="ar_AE" w:bidi="ar_AE"/>
        </w:rPr>
      </w:r>
      <w:r>
        <w:rPr>
          <w:rtl/>
          <w:cs/>
          <w:lang w:val="ar_AE" w:bidi="ar_AE"/>
        </w:rPr>
        <w:t>في بعض الأحيان، لا يكون واضحًا ما إذا كانت كلمة "السماء" تعني، في مقطع معين، السماء المرئية أو المكان الذي يسكن فيه الله. ففي بعض المرات، يمكن أن يكون المعنى صحيحًا في كلتا الحالتين. على سبيل المثال، يمكن أن تشير عبارة "المطر من السماء" إلى المطر الذي ينزل من السماء، لكنها يمكن أن تشير أيضًا إلى المطر الذي يرسله الله.</w:t>
      </w:r>
    </w:p>
    <w:p>
      <w:pPr>
        <w:bidi/>
      </w:pPr>
      <w:r>
        <w:rPr>
          <w:rtl/>
          <w:cs/>
          <w:lang w:val="ar_AE" w:bidi="ar_AE"/>
        </w:rPr>
      </w:r>
      <w:r>
        <w:rPr>
          <w:rtl/>
          <w:cs/>
          <w:lang w:val="ar_AE" w:bidi="ar_AE"/>
        </w:rPr>
        <w:t xml:space="preserve">أحيانًا كان </w:t>
      </w:r>
      <w:r>
        <w:rPr>
          <w:rtl/>
          <w:cs/>
          <w:lang w:val="ar_AE" w:bidi="ar_AE"/>
        </w:rPr>
        <w:t>اليهود</w:t>
      </w:r>
      <w:r>
        <w:rPr>
          <w:rtl/>
          <w:cs/>
          <w:lang w:val="ar_AE" w:bidi="ar_AE"/>
        </w:rPr>
        <w:t xml:space="preserve"> يستخدمون مصطلح "سماء السموات" ليوضحوا أنهم لا يتحدثون عن السماء المرئية، بل عن المكان الذي يسكن فيه الله.</w:t>
      </w:r>
    </w:p>
    <w:p>
      <w:pPr>
        <w:bidi/>
      </w:pPr>
      <w:r>
        <w:rPr>
          <w:rtl/>
          <w:cs/>
          <w:lang w:val="ar_AE" w:bidi="ar_AE"/>
        </w:rPr>
      </w:r>
      <w:r>
        <w:rPr>
          <w:rtl/>
          <w:cs/>
          <w:lang w:val="ar_AE" w:bidi="ar_AE"/>
        </w:rPr>
        <w:t>ولأن السماء هي المكان الذي يسكن فيه الله، كان اليهود غالبًا ما يستخدمون كلمة "السماء" عندما يتحدثون عن الله. وبسبب احترامهم لله ومخافتهم له، كانوا يفضلون عدم استخدام اسم الله. وهكذا، فبدلًا من أن يقولوا كلمة "الله"، قد يقولوا "السماء ". ولهذا السبب فإن تعبير "ملكوت السموات" يعني نفس تعبير "ملكوت الله".</w:t>
      </w:r>
    </w:p>
    <w:p>
      <w:pPr>
        <w:bidi/>
      </w:pPr>
      <w:r>
        <w:rPr>
          <w:rtl/>
          <w:cs/>
          <w:lang w:val="ar_AE" w:bidi="ar_AE"/>
        </w:rPr>
      </w:r>
      <w:r>
        <w:rPr>
          <w:rtl/>
          <w:cs/>
          <w:lang w:val="ar_AE" w:bidi="ar_AE"/>
        </w:rPr>
        <w:t xml:space="preserve">إن كلمة "السماء" في </w:t>
      </w:r>
      <w:r>
        <w:rPr>
          <w:rtl/>
          <w:cs/>
          <w:lang w:val="ar_AE" w:bidi="ar_AE"/>
        </w:rPr>
        <w:t>اللغة العبرية</w:t>
      </w:r>
      <w:r>
        <w:rPr>
          <w:rtl/>
          <w:cs/>
          <w:lang w:val="ar_AE" w:bidi="ar_AE"/>
        </w:rPr>
        <w:t>، وهي لغة العهد القديم، هي في صيغة الجمع، أي تعني أكثر من واحدة. ونحن نسمعها "السماوات". ولذلك، سترون أحيانًا "السماء" في بعض الترجمات، وأحيانًا أخرى سترون "السماوات". لكنهما يعنيان نفس الشيء. فهذا لا يعني أن هناك أكثر من 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السيِّد</w:t>
      </w:r>
      <w:r>
        <w:rPr>
          <w:rtl/>
          <w:cs/>
          <w:lang w:val="ar_AE" w:bidi="ar_AE"/>
        </w:rPr>
      </w:r>
    </w:p>
    <w:p>
      <w:pPr>
        <w:bidi/>
      </w:pPr>
      <w:r>
        <w:rPr>
          <w:rtl/>
          <w:cs/>
          <w:lang w:val="ar_AE" w:bidi="ar_AE"/>
        </w:rPr>
      </w:r>
      <w:r>
        <w:rPr>
          <w:rtl/>
          <w:cs/>
          <w:lang w:val="ar_AE" w:bidi="ar_AE"/>
        </w:rPr>
        <w:t xml:space="preserve">السيّد هو لقب مُحترم عام يُعطى لشخص يشتغل في منصب أو مكانة عالية. وفي العهد الجديد، هناك لقبان للاحترام لشخص يشغل منصب عال. وغالبًا ما يكون </w:t>
      </w:r>
      <w:r>
        <w:rPr>
          <w:rtl/>
          <w:cs/>
          <w:lang w:val="ar_AE" w:bidi="ar_AE"/>
        </w:rPr>
        <w:t>الرب</w:t>
      </w:r>
      <w:r>
        <w:rPr>
          <w:rtl/>
          <w:cs/>
          <w:lang w:val="ar_AE" w:bidi="ar_AE"/>
        </w:rPr>
        <w:t xml:space="preserve"> هو اللقب الذي يُشير إلى مَن يملك ممتلكات أو هو الحاكم الأعلى. وكثيرًا ما تشير كلمة "السيد" إلى شخص يحتل منصبًا عاليًا في </w:t>
      </w:r>
      <w:r>
        <w:rPr>
          <w:rtl/>
          <w:cs/>
          <w:lang w:val="ar_AE" w:bidi="ar_AE"/>
        </w:rPr>
        <w:t>البيت</w:t>
      </w:r>
      <w:r>
        <w:rPr>
          <w:rtl/>
          <w:cs/>
          <w:lang w:val="ar_AE" w:bidi="ar_AE"/>
        </w:rPr>
        <w:t xml:space="preserve"> أو إلى شخص يتحمل الكثير من المسؤولية. وأحيانًا يستخدم الناس كلا الكلمتين كلقب مُحترم للإشارة إلى الشخص نفسه.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ساحر</w:t>
      </w:r>
      <w:r>
        <w:rPr>
          <w:rtl/>
          <w:cs/>
          <w:lang w:val="ar_AE" w:bidi="ar_AE"/>
        </w:rPr>
      </w:r>
    </w:p>
    <w:p>
      <w:pPr>
        <w:bidi/>
      </w:pPr>
      <w:r>
        <w:rPr>
          <w:rtl/>
          <w:cs/>
          <w:lang w:val="ar_AE" w:bidi="ar_AE"/>
        </w:rPr>
      </w:r>
      <w:r>
        <w:rPr>
          <w:b/>
          <w:rtl/>
          <w:cs/>
          <w:lang w:val="ar_AE" w:bidi="ar_AE"/>
        </w:rPr>
        <w:t>الساحر</w:t>
      </w:r>
      <w:r>
        <w:rPr>
          <w:rtl/>
          <w:cs/>
          <w:lang w:val="ar_AE" w:bidi="ar_AE"/>
        </w:rPr>
        <w:t xml:space="preserve"> هو شخص لديه القدرة على القيام بأعمال معجزية. ولكن هذه القوة ليست آتية من عند </w:t>
      </w:r>
      <w:r>
        <w:rPr>
          <w:rtl/>
          <w:cs/>
          <w:lang w:val="ar_AE" w:bidi="ar_AE"/>
        </w:rPr>
        <w:t>الله</w:t>
      </w:r>
      <w:r>
        <w:rPr>
          <w:rtl/>
          <w:cs/>
          <w:lang w:val="ar_AE" w:bidi="ar_AE"/>
        </w:rPr>
        <w:t xml:space="preserve">، بل من </w:t>
      </w:r>
      <w:r>
        <w:rPr>
          <w:rtl/>
          <w:cs/>
          <w:lang w:val="ar_AE" w:bidi="ar_AE"/>
        </w:rPr>
        <w:t>الأرواح النجسة</w:t>
      </w:r>
      <w:r>
        <w:rPr>
          <w:rtl/>
          <w:cs/>
          <w:lang w:val="ar_AE" w:bidi="ar_AE"/>
        </w:rPr>
        <w:t xml:space="preserve">. وكان السحرة يستخدمون طقوس معقدة ليفسروا معاني الأحلام أو الأشياء التي تحدث في الطبيعة. وكان في مقدرة السحرة أيضًا أن يستخدموا قوتهم كي يشفوا المرض، أو كي يتنبأوا بما سيحدث في المستقبل. وبعض </w:t>
      </w:r>
      <w:r>
        <w:rPr>
          <w:rtl/>
          <w:cs/>
          <w:lang w:val="ar_AE" w:bidi="ar_AE"/>
        </w:rPr>
        <w:t>الملوك</w:t>
      </w:r>
      <w:r>
        <w:rPr>
          <w:rtl/>
          <w:cs/>
          <w:lang w:val="ar_AE" w:bidi="ar_AE"/>
        </w:rPr>
        <w:t xml:space="preserve"> في الكتاب المُقدَّس كانوا يستخدمون السحرة ليفسروا أحلامهم.</w:t>
      </w:r>
    </w:p>
    <w:p>
      <w:pPr>
        <w:bidi/>
      </w:pPr>
      <w:r>
        <w:rPr>
          <w:rtl/>
          <w:cs/>
          <w:lang w:val="ar_AE" w:bidi="ar_AE"/>
        </w:rPr>
      </w:r>
      <w:r>
        <w:rPr>
          <w:rtl/>
          <w:cs/>
          <w:lang w:val="ar_AE" w:bidi="ar_AE"/>
        </w:rPr>
        <w:t xml:space="preserve">لكن الله منع شعبه من استخدام السحر لأنه يأتي من الأرواح الشريرة. وعبر الكتاب المُقدَّس، كان الله يُظهر أنه أكثر قوة من السحرة وقدرتهم السحرية. فيوسف كان قادرًا على تفسير الأحلام في الوقت الذي لم يستطع فيه السحرة فعل ذلك. وموسى صنع </w:t>
      </w:r>
      <w:r>
        <w:rPr>
          <w:rtl/>
          <w:cs/>
          <w:lang w:val="ar_AE" w:bidi="ar_AE"/>
        </w:rPr>
        <w:t>معجزات</w:t>
      </w:r>
      <w:r>
        <w:rPr>
          <w:rtl/>
          <w:cs/>
          <w:lang w:val="ar_AE" w:bidi="ar_AE"/>
        </w:rPr>
        <w:t xml:space="preserve"> بقوة الله لم يستطع السحرة تقليدها. وحتى عندما يبدو أن الساحر يقوم بأشياء جيدة، فإن الهدف النهائي للسحر هو إيذاء الناس. وأخيرًا، ففي سفر أعمال الرسل، كان </w:t>
      </w:r>
      <w:r>
        <w:rPr>
          <w:rtl/>
          <w:cs/>
          <w:lang w:val="ar_AE" w:bidi="ar_AE"/>
        </w:rPr>
        <w:t>المؤمنون</w:t>
      </w:r>
      <w:r>
        <w:rPr>
          <w:rtl/>
          <w:cs/>
          <w:lang w:val="ar_AE" w:bidi="ar_AE"/>
        </w:rPr>
        <w:t xml:space="preserve"> في مدينة أفسس يحرقون كتبهم التي كانت تخبرهم كيف يمارسون السحر.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سراج (مصباح) زيت</w:t>
      </w:r>
      <w:r>
        <w:rPr>
          <w:rtl/>
          <w:cs/>
          <w:lang w:val="ar_AE" w:bidi="ar_AE"/>
        </w:rPr>
      </w:r>
    </w:p>
    <w:p>
      <w:pPr>
        <w:bidi/>
      </w:pPr>
      <w:r>
        <w:rPr>
          <w:rtl/>
          <w:cs/>
          <w:lang w:val="ar_AE" w:bidi="ar_AE"/>
        </w:rPr>
      </w:r>
      <w:r>
        <w:rPr>
          <w:rtl/>
          <w:cs/>
          <w:lang w:val="ar_AE" w:bidi="ar_AE"/>
        </w:rPr>
        <w:t xml:space="preserve">كان شعب </w:t>
      </w:r>
      <w:r>
        <w:rPr>
          <w:rtl/>
          <w:cs/>
          <w:lang w:val="ar_AE" w:bidi="ar_AE"/>
        </w:rPr>
        <w:t>إسرائيل</w:t>
      </w:r>
      <w:r>
        <w:rPr>
          <w:rtl/>
          <w:cs/>
          <w:lang w:val="ar_AE" w:bidi="ar_AE"/>
        </w:rPr>
        <w:t xml:space="preserve"> يستخدم </w:t>
      </w:r>
      <w:r>
        <w:rPr>
          <w:b/>
          <w:rtl/>
          <w:cs/>
          <w:lang w:val="ar_AE" w:bidi="ar_AE"/>
        </w:rPr>
        <w:t>السرج الزيتية</w:t>
      </w:r>
      <w:r>
        <w:rPr>
          <w:rtl/>
          <w:cs/>
          <w:lang w:val="ar_AE" w:bidi="ar_AE"/>
        </w:rPr>
        <w:t xml:space="preserve"> لمساعدتهم على الرؤية في الظلام. وكانوا يصنعون هذه السرج من الطين الذي كان يُحرق في الفرن لجعله صلبًا. كما كان يمكن للناس أن يصنعوا السرج من الحجر. وكانت العديد من السُرج الزيتية تبدو كما لو أن شخصًا ما قد قام بسحب حافة الوعاء معًا، لكن بعض السُرج الزيتية الأخرى كانت تحتوي على تعقيدات أكثر. وكان الناس يضعون الزيت في الوعاء. وعادةً ما كان هذا زيت الزيتون، الذي يُستخرج من ثمار شجرة الزيتون. ثم كان الناس يضعون شريطًا من القماش في الوعاء: إحدى طرفيه كان يستقر داخل الزيت، والطرف الآخر كان يستقر على حافة أو امتداد السراج. ويُسمى القماش فتيلة. وكان الفتيل يمتص الزيت. ثم يُشعل الناس الفتيلة بالنار. وكان السراج يستمر مُشتعلًا طالما كان هناك زيت، أو حتى تحترق الفتيلة بالكامل.</w:t>
      </w:r>
    </w:p>
    <w:p>
      <w:pPr>
        <w:bidi/>
      </w:pPr>
      <w:r>
        <w:rPr>
          <w:rtl/>
          <w:cs/>
          <w:lang w:val="ar_AE" w:bidi="ar_AE"/>
        </w:rPr>
      </w:r>
      <w:r>
        <w:rPr>
          <w:rtl/>
          <w:cs/>
          <w:lang w:val="ar_AE" w:bidi="ar_AE"/>
        </w:rPr>
        <w:t>داخل البيت، كان الناس يضعون السُرج الزيتية على منارة لتكون مرتفعة ولتُعطي المزيد من النور.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سفينة (قارب)</w:t>
      </w:r>
      <w:r>
        <w:rPr>
          <w:rtl/>
          <w:cs/>
          <w:lang w:val="ar_AE" w:bidi="ar_AE"/>
        </w:rPr>
      </w:r>
    </w:p>
    <w:p>
      <w:pPr>
        <w:bidi/>
      </w:pPr>
      <w:r>
        <w:rPr>
          <w:rtl/>
          <w:cs/>
          <w:lang w:val="ar_AE" w:bidi="ar_AE"/>
        </w:rPr>
      </w:r>
      <w:r>
        <w:rPr>
          <w:rtl/>
          <w:cs/>
          <w:lang w:val="ar_AE" w:bidi="ar_AE"/>
        </w:rPr>
        <w:t xml:space="preserve">يبني الناس </w:t>
      </w:r>
      <w:r>
        <w:rPr>
          <w:b/>
          <w:rtl/>
          <w:cs/>
          <w:lang w:val="ar_AE" w:bidi="ar_AE"/>
        </w:rPr>
        <w:t>السفن</w:t>
      </w:r>
      <w:r>
        <w:rPr>
          <w:rtl/>
          <w:cs/>
          <w:lang w:val="ar_AE" w:bidi="ar_AE"/>
        </w:rPr>
        <w:t xml:space="preserve"> ليسافروا عبر الماء. يمكن أن تكون السفينة صغيرة للغاية (قارب) وتحمل فقط عددًا قليلًا من الناس، أو تكون كبيرة وتحمل المئات من الناس. ويمكن أن تكون السفينة مفتوحة إلى الأعلى، أو يمكن أن يكون لها سقف فوق جزء منها مع وجود غرفة واحدة أو عدة غرف في داخلها.</w:t>
      </w:r>
    </w:p>
    <w:p>
      <w:pPr>
        <w:bidi/>
      </w:pPr>
      <w:r>
        <w:rPr>
          <w:rtl/>
          <w:cs/>
          <w:lang w:val="ar_AE" w:bidi="ar_AE"/>
        </w:rPr>
      </w:r>
      <w:r>
        <w:rPr>
          <w:rtl/>
          <w:cs/>
          <w:lang w:val="ar_AE" w:bidi="ar_AE"/>
        </w:rPr>
        <w:t>كما يمكن للناس أن يدفعوا السفينة إلى الأمام عبر الماء عن طريق تحريك عصي طويلة تُدعى المجاديف. وهذا الفعل يُسمي التجديف. بعض السفن الأكبر من الممكن أن يكون لها أشرعة أيضًا. والشراع هو قطعة كبيرة من القماش متصلة بعمود طويل يُدعى الصاري. تهب الرياح على الشراع، وهذا يحرك السفينة إلى الأمام. والبحارة هم الأشخاص المسؤولون عن السفينة ويوجهون الأشرعة بحيث تمنحهم الرياح أفضل سرعة. في العهد القديم، ركب يونان على متن سفينة شراعية مثل هذه عندما لم يكن راغبًا في الذهاب إلى نينوى.</w:t>
      </w:r>
    </w:p>
    <w:p>
      <w:pPr>
        <w:bidi/>
      </w:pPr>
      <w:r>
        <w:rPr>
          <w:rtl/>
          <w:cs/>
          <w:lang w:val="ar_AE" w:bidi="ar_AE"/>
        </w:rPr>
      </w:r>
      <w:r>
        <w:rPr>
          <w:rtl/>
          <w:cs/>
          <w:lang w:val="ar_AE" w:bidi="ar_AE"/>
        </w:rPr>
        <w:t xml:space="preserve">وكان يسوع </w:t>
      </w:r>
      <w:r>
        <w:rPr>
          <w:rtl/>
          <w:cs/>
          <w:lang w:val="ar_AE" w:bidi="ar_AE"/>
        </w:rPr>
        <w:t>وتلاميذه</w:t>
      </w:r>
      <w:r>
        <w:rPr>
          <w:rtl/>
          <w:cs/>
          <w:lang w:val="ar_AE" w:bidi="ar_AE"/>
        </w:rPr>
        <w:t xml:space="preserve"> يسافرون في كثير من الأحيان بالسفينة عبر </w:t>
      </w:r>
      <w:r>
        <w:rPr>
          <w:rtl/>
          <w:cs/>
          <w:lang w:val="ar_AE" w:bidi="ar_AE"/>
        </w:rPr>
        <w:t>بحر الجليل</w:t>
      </w:r>
      <w:r>
        <w:rPr>
          <w:rtl/>
          <w:cs/>
          <w:lang w:val="ar_AE" w:bidi="ar_AE"/>
        </w:rPr>
        <w:t>. وهذه كانت سفن صغيرة أو قوارب يستخدمها الصيادون للتحرك عبر البحيرة والصيد فيها. وهي سفن تجديف، رغم أن بعض السفن ربما كانت لها أشرعة قصيرة أيضًا. وهذه السفن كانت بالحجم المناسب تمامًا كي تكفي يسوع وتلاميذه الاثني عشر.</w:t>
      </w:r>
    </w:p>
    <w:p>
      <w:pPr>
        <w:bidi/>
      </w:pPr>
      <w:r>
        <w:rPr>
          <w:rtl/>
          <w:cs/>
          <w:lang w:val="ar_AE" w:bidi="ar_AE"/>
        </w:rPr>
      </w:r>
      <w:r>
        <w:rPr>
          <w:rtl/>
          <w:cs/>
          <w:lang w:val="ar_AE" w:bidi="ar_AE"/>
        </w:rPr>
        <w:t>وفي سفر أعمال الرسل، نقرأ أن بولس كان يسافر أيضًا بواسطة السفن في بعض الأحيان. وهذه السفن كانت أكبر حجمًا، ولها أشرعة. وكان الناس يسافرون في هذه السفن لمسافات أطول. وأحيانًا كانت العواصف تجعل السفر عن طريق السفن صعبًا، ويمكن أن تتحطم السفينة – وهذا يعني أن السفينة كانت ستنكسر وتغرق. ومن الممكن أن يموت الناس في غرق السفن. لذلك فإن السفر عن طريق السفن يمكن أن يكون خطيرًا للغاية.</w:t>
      </w:r>
    </w:p>
    <w:p>
      <w:pPr>
        <w:bidi/>
      </w:pPr>
      <w:r>
        <w:rPr>
          <w:rtl/>
          <w:cs/>
          <w:lang w:val="ar_AE" w:bidi="ar_AE"/>
        </w:rPr>
      </w:r>
      <w:r>
        <w:rPr>
          <w:rtl/>
          <w:cs/>
          <w:lang w:val="ar_AE" w:bidi="ar_AE"/>
        </w:rPr>
        <w:t xml:space="preserve">وتحتوي السفينة على قطعة صغيرة من الخشب قابلة للحركة متصلة بها تُسمى الدفة. وهي تتيح للناس أن يوجِّهوا السفينة في الاتجاه الذي يريدونه. ويقارن </w:t>
      </w:r>
      <w:r>
        <w:rPr>
          <w:rtl/>
          <w:cs/>
          <w:lang w:val="ar_AE" w:bidi="ar_AE"/>
        </w:rPr>
        <w:t>يعقوب</w:t>
      </w:r>
      <w:r>
        <w:rPr>
          <w:rtl/>
          <w:cs/>
          <w:lang w:val="ar_AE" w:bidi="ar_AE"/>
        </w:rPr>
        <w:t xml:space="preserve"> في رسالته بين لساننا ودفة السفينة – فالدفة صغيرة للغاية، لكنها مؤثرة للغاية!</w:t>
      </w:r>
    </w:p>
    <w:p>
      <w:pPr>
        <w:bidi/>
      </w:pPr>
      <w:r>
        <w:rPr>
          <w:rtl/>
          <w:cs/>
          <w:lang w:val="ar_AE" w:bidi="ar_AE"/>
        </w:rPr>
      </w:r>
      <w:r>
        <w:rPr>
          <w:rtl/>
          <w:cs/>
          <w:lang w:val="ar_AE" w:bidi="ar_AE"/>
        </w:rPr>
        <w:t>ولمساعدة فرقكم على فهم حجم السفينة التي استخدمها يسوع وتلاميذه، حاولوا الرسم في التراب أو باستخدام قطعة من الفحم شكل السفينة على الأرض. ويبلغ طول هذه السفينة حوالي ثماني خطوات كبيرة، وثلاث خطوات صغيرة عرضًا. والآن ضعوا 13 شخصًا داخل هذه المساحة! هل تعتقدون أنه كان هناك مساحة لمزيد من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سلة</w:t>
      </w:r>
      <w:r>
        <w:rPr>
          <w:rtl/>
          <w:cs/>
          <w:lang w:val="ar_AE" w:bidi="ar_AE"/>
        </w:rPr>
      </w:r>
    </w:p>
    <w:p>
      <w:pPr>
        <w:bidi/>
      </w:pPr>
      <w:r>
        <w:rPr>
          <w:rtl/>
          <w:cs/>
          <w:lang w:val="ar_AE" w:bidi="ar_AE"/>
        </w:rPr>
      </w:r>
      <w:r>
        <w:rPr>
          <w:rtl/>
          <w:cs/>
          <w:lang w:val="ar_AE" w:bidi="ar_AE"/>
        </w:rPr>
        <w:t xml:space="preserve">كان الناس يستخدمون </w:t>
      </w:r>
      <w:r>
        <w:rPr>
          <w:b/>
          <w:rtl/>
          <w:cs/>
          <w:lang w:val="ar_AE" w:bidi="ar_AE"/>
        </w:rPr>
        <w:t>السلة</w:t>
      </w:r>
      <w:r>
        <w:rPr>
          <w:rtl/>
          <w:cs/>
          <w:lang w:val="ar_AE" w:bidi="ar_AE"/>
        </w:rPr>
        <w:t xml:space="preserve"> لحمل الأشياء أو لتخزينها. وكانوا يصنعونها من خلال نسج العصي الرقيقة أو سيقان النباتات أو القصب. والقصب هو نبات ينمو في الماء.</w:t>
      </w:r>
    </w:p>
    <w:p>
      <w:pPr>
        <w:bidi/>
      </w:pPr>
      <w:r>
        <w:rPr>
          <w:rtl/>
          <w:cs/>
          <w:lang w:val="ar_AE" w:bidi="ar_AE"/>
        </w:rPr>
      </w:r>
      <w:r>
        <w:rPr>
          <w:rtl/>
          <w:cs/>
          <w:lang w:val="ar_AE" w:bidi="ar_AE"/>
        </w:rPr>
        <w:t>وبعض السلال كانت صغيرة وكان الناس يحملونها على ظهورهم. وقد استخدم الناس هذه السلال لحمل الطعام. بعض السلال الأخرى كانت أكبر، وقد تحتاج إلى شخصين لحملها عندما تمتلئ. على سبيل المثال، كان الصيادون يستخدمون هذه السلال لجمع الأسماك التي اصطادوها ونقلها إلى السوق.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سلسلة النسب</w:t>
      </w:r>
      <w:r>
        <w:rPr>
          <w:rtl/>
          <w:cs/>
          <w:lang w:val="ar_AE" w:bidi="ar_AE"/>
        </w:rPr>
      </w:r>
    </w:p>
    <w:p>
      <w:pPr>
        <w:bidi/>
      </w:pPr>
      <w:r>
        <w:rPr>
          <w:rtl/>
          <w:cs/>
          <w:lang w:val="ar_AE" w:bidi="ar_AE"/>
        </w:rPr>
      </w:r>
      <w:r>
        <w:rPr>
          <w:b/>
          <w:rtl/>
          <w:cs/>
          <w:lang w:val="ar_AE" w:bidi="ar_AE"/>
        </w:rPr>
        <w:t>سلسلة النسب</w:t>
      </w:r>
      <w:r>
        <w:rPr>
          <w:rtl/>
          <w:cs/>
          <w:lang w:val="ar_AE" w:bidi="ar_AE"/>
        </w:rPr>
        <w:t xml:space="preserve"> هي قائمة بأسماء الناس الذين ينتمون إلى نفس الجد. يمكن أن تبدأ سلسلة النسب بشخص واحد ثم تُعطي قائمة </w:t>
      </w:r>
      <w:r>
        <w:rPr>
          <w:b/>
          <w:rtl/>
          <w:cs/>
          <w:lang w:val="ar_AE" w:bidi="ar_AE"/>
        </w:rPr>
        <w:t>بنسل</w:t>
      </w:r>
      <w:r>
        <w:rPr>
          <w:rtl/>
          <w:cs/>
          <w:lang w:val="ar_AE" w:bidi="ar_AE"/>
        </w:rPr>
        <w:t xml:space="preserve"> هذا الشخص، أي الناس الذين جاؤوا بعده، أو يمكن أن تبدأ بشخص واحد ثم تُعطي قائمة </w:t>
      </w:r>
      <w:r>
        <w:rPr>
          <w:b/>
          <w:rtl/>
          <w:cs/>
          <w:lang w:val="ar_AE" w:bidi="ar_AE"/>
        </w:rPr>
        <w:t>بأسلاف</w:t>
      </w:r>
      <w:r>
        <w:rPr>
          <w:rtl/>
          <w:cs/>
          <w:lang w:val="ar_AE" w:bidi="ar_AE"/>
        </w:rPr>
        <w:t xml:space="preserve"> هذا الشخص، أي الناس الذين عاشوا قبله.</w:t>
      </w:r>
    </w:p>
    <w:p>
      <w:pPr>
        <w:bidi/>
      </w:pPr>
      <w:r>
        <w:rPr>
          <w:rtl/>
          <w:cs/>
          <w:lang w:val="ar_AE" w:bidi="ar_AE"/>
        </w:rPr>
      </w:r>
      <w:r>
        <w:rPr>
          <w:rtl/>
          <w:cs/>
          <w:lang w:val="ar_AE" w:bidi="ar_AE"/>
        </w:rPr>
        <w:t xml:space="preserve">وقد تغطي سلسلة النسب عدة </w:t>
      </w:r>
      <w:r>
        <w:rPr>
          <w:rtl/>
          <w:cs/>
          <w:lang w:val="ar_AE" w:bidi="ar_AE"/>
        </w:rPr>
        <w:t>أجيال</w:t>
      </w:r>
      <w:r>
        <w:rPr>
          <w:rtl/>
          <w:cs/>
          <w:lang w:val="ar_AE" w:bidi="ar_AE"/>
        </w:rPr>
        <w:t xml:space="preserve"> عبر فترة طويلة من الزمن. وأحيانًا يتم حذف أو تخطي بعض الناس، الذين عاشوا في تلك العائلة، من القائمة من أجل تسجيل أسماء الناس الأكثر أهمية فقط. وعادةً ما نسمع فقط أسماء الرجال، لكن في الكتاب المُقدَّس هناك العديد من سلاسل النسب التي نسمع فيها أسماء النساء أيضًا. وفي بعض الأحيان، تبدأ قصة شخص معين بسلسلة النسب الخاصة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سلطان</w:t>
      </w:r>
      <w:r>
        <w:rPr>
          <w:rtl/>
          <w:cs/>
          <w:lang w:val="ar_AE" w:bidi="ar_AE"/>
        </w:rPr>
      </w:r>
    </w:p>
    <w:p>
      <w:pPr>
        <w:bidi/>
      </w:pPr>
      <w:r>
        <w:rPr>
          <w:rtl/>
          <w:cs/>
          <w:lang w:val="ar_AE" w:bidi="ar_AE"/>
        </w:rPr>
      </w:r>
      <w:r>
        <w:rPr>
          <w:rtl/>
          <w:cs/>
          <w:lang w:val="ar_AE" w:bidi="ar_AE"/>
        </w:rPr>
        <w:t xml:space="preserve">الشخص الذي له </w:t>
      </w:r>
      <w:r>
        <w:rPr>
          <w:b/>
          <w:rtl/>
          <w:cs/>
          <w:lang w:val="ar_AE" w:bidi="ar_AE"/>
        </w:rPr>
        <w:t>سلطان</w:t>
      </w:r>
      <w:r>
        <w:rPr>
          <w:rtl/>
          <w:cs/>
          <w:lang w:val="ar_AE" w:bidi="ar_AE"/>
        </w:rPr>
        <w:t xml:space="preserve"> يكون له الحق والقدرة على اتخاذ القرارات والأحكام. والسلطان الأعلى يخص الله وحده. وقد يمنح الله سلطانًا لأشخاص آخرين ليتخذوا قرارات أو أحكامًا نيابة عنه. وغالبًا ما كان الله يُظهر أنه قد أعطى الناس سلطانًا من خلال إعطائهم أيضًا القدرة على صنع </w:t>
      </w:r>
      <w:r>
        <w:rPr>
          <w:rtl/>
          <w:cs/>
          <w:lang w:val="ar_AE" w:bidi="ar_AE"/>
        </w:rPr>
        <w:t>المعجزات</w:t>
      </w:r>
      <w:r>
        <w:rPr>
          <w:rtl/>
          <w:cs/>
          <w:lang w:val="ar_AE" w:bidi="ar_AE"/>
        </w:rPr>
        <w:t>.</w:t>
      </w:r>
    </w:p>
    <w:p>
      <w:pPr>
        <w:bidi/>
      </w:pPr>
      <w:r>
        <w:rPr>
          <w:rtl/>
          <w:cs/>
          <w:lang w:val="ar_AE" w:bidi="ar_AE"/>
        </w:rPr>
      </w:r>
      <w:r>
        <w:rPr>
          <w:rtl/>
          <w:cs/>
          <w:lang w:val="ar_AE" w:bidi="ar_AE"/>
        </w:rPr>
        <w:t xml:space="preserve">ويسوع كان له سلطان لأنه </w:t>
      </w:r>
      <w:r>
        <w:rPr>
          <w:rtl/>
          <w:cs/>
          <w:lang w:val="ar_AE" w:bidi="ar_AE"/>
        </w:rPr>
        <w:t>الملك</w:t>
      </w:r>
      <w:r>
        <w:rPr>
          <w:rtl/>
          <w:cs/>
          <w:lang w:val="ar_AE" w:bidi="ar_AE"/>
        </w:rPr>
        <w:t>، وقد أرسله الله.</w:t>
      </w:r>
    </w:p>
    <w:p>
      <w:pPr>
        <w:bidi/>
      </w:pPr>
      <w:r>
        <w:rPr>
          <w:rtl/>
          <w:cs/>
          <w:lang w:val="ar_AE" w:bidi="ar_AE"/>
        </w:rPr>
      </w:r>
      <w:r>
        <w:rPr>
          <w:rtl/>
          <w:cs/>
          <w:lang w:val="ar_AE" w:bidi="ar_AE"/>
        </w:rPr>
        <w:t xml:space="preserve">كما أن </w:t>
      </w:r>
      <w:r>
        <w:rPr>
          <w:rtl/>
          <w:cs/>
          <w:lang w:val="ar_AE" w:bidi="ar_AE"/>
        </w:rPr>
        <w:t>الرسل</w:t>
      </w:r>
      <w:r>
        <w:rPr>
          <w:rtl/>
          <w:cs/>
          <w:lang w:val="ar_AE" w:bidi="ar_AE"/>
        </w:rPr>
        <w:t xml:space="preserve"> كان لهم سلطان في </w:t>
      </w:r>
      <w:r>
        <w:rPr>
          <w:rtl/>
          <w:cs/>
          <w:lang w:val="ar_AE" w:bidi="ar_AE"/>
        </w:rPr>
        <w:t>الكنيسة</w:t>
      </w:r>
      <w:r>
        <w:rPr>
          <w:rtl/>
          <w:cs/>
          <w:lang w:val="ar_AE" w:bidi="ar_AE"/>
        </w:rPr>
        <w:t>، لأن يسوع قد أعطاه لهم. وكان على الآخرين أن يقبلوا قراراتهم.</w:t>
      </w:r>
    </w:p>
    <w:p>
      <w:pPr>
        <w:bidi/>
      </w:pPr>
      <w:r>
        <w:rPr>
          <w:rtl/>
          <w:cs/>
          <w:lang w:val="ar_AE" w:bidi="ar_AE"/>
        </w:rPr>
      </w:r>
      <w:r>
        <w:rPr>
          <w:rtl/>
          <w:cs/>
          <w:lang w:val="ar_AE" w:bidi="ar_AE"/>
        </w:rPr>
        <w:t>والكتاب المُقَدَّس له سلطان لأن الله يتكلم إلى الناس من خلاله. وهذا يعني أنه على الناس أن يستمعوا إلى ما يقوله الله لهم من خلال الكتاب المُقدَّس.</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