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Rabbi</w:t>
      </w:r>
      <w:r>
        <w:rPr>
          <w:lang w:val="fr_FR" w:bidi="fr_FR"/>
        </w:rPr>
      </w:r>
    </w:p>
    <w:p>
      <w:pPr/>
      <w:r>
        <w:rPr>
          <w:lang w:val="fr_FR" w:bidi="fr_FR"/>
        </w:rPr>
      </w:r>
      <w:r>
        <w:rPr>
          <w:b/>
          <w:lang w:val="fr_FR" w:bidi="fr_FR"/>
        </w:rPr>
        <w:t>Rabbi</w:t>
      </w:r>
      <w:r>
        <w:rPr>
          <w:lang w:val="fr_FR" w:bidi="fr_FR"/>
        </w:rPr>
        <w:t xml:space="preserve"> est un titre que les gens en </w:t>
      </w:r>
      <w:hyperlink r:id="rId13">
        <w:r>
          <w:rPr>
            <w:lang w:val="fr_FR" w:bidi="fr_FR"/>
          </w:rPr>
          <w:rPr>
            <w:color w:val="0000EE"/>
            <w:u w:val="single"/>
          </w:rPr>
          <w:t>Israël</w:t>
        </w:r>
      </w:hyperlink>
      <w:r>
        <w:rPr>
          <w:lang w:val="fr_FR" w:bidi="fr_FR"/>
        </w:rPr>
        <w:t xml:space="preserve"> donnaient à un </w:t>
      </w:r>
      <w:hyperlink r:id="rId14">
        <w:r>
          <w:rPr>
            <w:lang w:val="fr_FR" w:bidi="fr_FR"/>
          </w:rPr>
          <w:rPr>
            <w:color w:val="0000EE"/>
            <w:u w:val="single"/>
          </w:rPr>
          <w:t>enseignant</w:t>
        </w:r>
      </w:hyperlink>
      <w:r>
        <w:rPr>
          <w:lang w:val="fr_FR" w:bidi="fr_FR"/>
        </w:rPr>
        <w:t xml:space="preserve"> religieux. Dans leur langue, ce mot signifie « mon maître » et exprime le respect et l'honneur. Quand quelqu'un appelle une autre personne « Rabbi », il lui montre du respect. Certaines versions utilisent le mot « Rabbi » et d'autres utilisent simplement le mot « enseignant ».</w:t>
      </w:r>
    </w:p>
    <w:p>
      <w:pPr/>
      <w:r>
        <w:rPr>
          <w:lang w:val="fr_FR" w:bidi="fr_FR"/>
        </w:rPr>
      </w:r>
      <w:r>
        <w:rPr>
          <w:b/>
          <w:lang w:val="fr_FR" w:bidi="fr_FR"/>
        </w:rPr>
        <w:t>Pour traduire le mot « Rabbi », il faut faire attention aux choses suivantes :</w:t>
      </w:r>
    </w:p>
    <w:p>
      <w:pPr/>
      <w:r>
        <w:rPr>
          <w:lang w:val="fr_FR" w:bidi="fr_FR"/>
        </w:rPr>
      </w:r>
      <w:r>
        <w:rPr>
          <w:lang w:val="fr_FR" w:bidi="fr_FR"/>
        </w:rPr>
        <w:t>Vous pouvez utiliser un mot ou une expression qui signifie « enseignant » dans votre langue . Faites attention à ne pas choisir un mot qui n'est utilisé que pour un enseignant d'enfants dans une école.</w:t>
      </w:r>
      <w:r>
        <w:rPr>
          <w:lang w:val="fr_FR" w:bidi="fr_FR"/>
        </w:rPr>
      </w:r>
      <w:r>
        <w:rPr>
          <w:lang w:val="fr_FR" w:bidi="fr_FR"/>
        </w:rPr>
      </w:r>
    </w:p>
    <w:p>
      <w:pPr/>
      <w:r>
        <w:rPr>
          <w:lang w:val="fr_FR" w:bidi="fr_FR"/>
        </w:rPr>
      </w:r>
    </w:p>
    <w:p>
      <w:pPr>
        <w:pStyle w:val="Heading2"/>
      </w:pPr>
      <w:r>
        <w:rPr>
          <w:lang w:val="fr_FR" w:bidi="fr_FR"/>
        </w:rPr>
        <w:t>Rabbi</w:t>
      </w:r>
      <w:r>
        <w:rPr>
          <w:lang w:val="fr_FR" w:bidi="fr_FR"/>
        </w:rPr>
      </w:r>
    </w:p>
    <w:p>
      <w:pPr>
        <w:pStyle w:val="Heading4"/>
      </w:pPr>
      <w:r>
        <w:rPr>
          <w:lang w:val="fr_FR" w:bidi="fr_FR"/>
        </w:rPr>
        <w:t>Audio Content</w:t>
      </w:r>
      <w:r>
        <w:rPr>
          <w:lang w:val="fr_FR" w:bidi="fr_FR"/>
        </w:rPr>
      </w:r>
    </w:p>
    <w:p>
      <w:pPr/>
      <w:r>
        <w:rPr>
          <w:lang w:val="fr_FR" w:bidi="fr_FR"/>
        </w:rPr>
      </w:r>
      <w:hyperlink r:id="rId15">
        <w:r>
          <w:rPr>
            <w:lang w:val="fr_FR" w:bidi="fr_FR"/>
          </w:rPr>
          <w:rPr>
            <w:color w:val="0000EE"/>
            <w:u w:val="single"/>
          </w:rPr>
          <w:t>mp3 file</w:t>
        </w:r>
      </w:hyperlink>
      <w:r>
        <w:rPr>
          <w:lang w:val="fr_FR" w:bidi="fr_FR"/>
        </w:rPr>
        <w:t xml:space="preserve"> (413 KB)</w:t>
      </w:r>
      <w:r>
        <w:rPr>
          <w:lang w:val="fr_FR" w:bidi="fr_FR"/>
        </w:rPr>
      </w:r>
      <w:r>
        <w:rPr>
          <w:lang w:val="fr_FR" w:bidi="fr_FR"/>
        </w:rPr>
      </w:r>
    </w:p>
    <w:p>
      <w:pPr/>
      <w:r>
        <w:rPr>
          <w:lang w:val="fr_FR" w:bidi="fr_FR"/>
        </w:rPr>
      </w:r>
    </w:p>
    <w:p>
      <w:pPr>
        <w:pStyle w:val="Heading2"/>
      </w:pPr>
      <w:r>
        <w:rPr>
          <w:lang w:val="fr_FR" w:bidi="fr_FR"/>
        </w:rPr>
        <w:t>rachetez</w:t>
      </w:r>
      <w:r>
        <w:rPr>
          <w:lang w:val="fr_FR" w:bidi="fr_FR"/>
        </w:rPr>
      </w:r>
    </w:p>
    <w:p>
      <w:pPr/>
      <w:r>
        <w:rPr>
          <w:lang w:val="fr_FR" w:bidi="fr_FR"/>
        </w:rPr>
      </w:r>
      <w:r>
        <w:rPr>
          <w:lang w:val="fr_FR" w:bidi="fr_FR"/>
        </w:rPr>
        <w:t>La Bible utilise des mots terrestres pour parler des choses célestes. Les mots terrestres et les réalités célestes ne s'accordent pas parfaitement ensemble, mais ils nous donnent une image utile de Dieu et de ce que Dieu fait.</w:t>
      </w:r>
    </w:p>
    <w:p>
      <w:pPr/>
      <w:r>
        <w:rPr>
          <w:lang w:val="fr_FR" w:bidi="fr_FR"/>
        </w:rPr>
      </w:r>
      <w:r>
        <w:rPr>
          <w:lang w:val="fr_FR" w:bidi="fr_FR"/>
        </w:rPr>
        <w:t xml:space="preserve">La Bible offre plusieurs possibilités de parler de la façon dont Dieu </w:t>
      </w:r>
      <w:r>
        <w:rPr>
          <w:b/>
          <w:lang w:val="fr_FR" w:bidi="fr_FR"/>
        </w:rPr>
        <w:t>rachète</w:t>
      </w:r>
      <w:r>
        <w:rPr>
          <w:lang w:val="fr_FR" w:bidi="fr_FR"/>
        </w:rPr>
        <w:t xml:space="preserve"> ou libère son peuple.</w:t>
      </w:r>
    </w:p>
    <w:p>
      <w:pPr/>
      <w:r>
        <w:rPr>
          <w:lang w:val="fr_FR" w:bidi="fr_FR"/>
        </w:rPr>
      </w:r>
      <w:r>
        <w:rPr>
          <w:b/>
          <w:lang w:val="fr_FR" w:bidi="fr_FR"/>
        </w:rPr>
        <w:t>Les esclaves</w:t>
      </w:r>
      <w:r>
        <w:rPr>
          <w:lang w:val="fr_FR" w:bidi="fr_FR"/>
        </w:rPr>
        <w:t xml:space="preserve"> doivent servir leurs maîtres. Les gens qui ont des dettes doivent payer leurs dettes. Quand vous rachetez une personne, vous libérez cette personne de la dette ou de l'esclavage. Cela pourrait impliquer de payer la dette d'une personne. La personne qui est libérée est rachetée. Habituellement, les gens rachètent leurs parents ou d'autres qu'ils connaissent. Parfois, une personne bienveillante qui a assez d'argent peut racheter un étranger dont elle a pitié. </w:t>
      </w:r>
    </w:p>
    <w:p>
      <w:pPr/>
      <w:r>
        <w:rPr>
          <w:lang w:val="fr_FR" w:bidi="fr_FR"/>
        </w:rPr>
      </w:r>
      <w:r>
        <w:rPr>
          <w:lang w:val="fr_FR" w:bidi="fr_FR"/>
        </w:rPr>
        <w:t xml:space="preserve">Un autre exemple de rédemption est celui d'une famille pauvre qui doit vendre sa terre pour une raison quelconque. Dieu avait établit une règle selon laquelle la terre en </w:t>
      </w:r>
      <w:r>
        <w:rPr>
          <w:b/>
          <w:lang w:val="fr_FR" w:bidi="fr_FR"/>
        </w:rPr>
        <w:t>Israël</w:t>
      </w:r>
      <w:r>
        <w:rPr>
          <w:lang w:val="fr_FR" w:bidi="fr_FR"/>
        </w:rPr>
        <w:t xml:space="preserve"> devrait toujours rester au sein de la famille. Si une famille était si pauvre qu'elle devait vendre une partie de sa terre, alors un parent doit l'acheter chez lui si possible. De cette manière, la terre restait dans la famille. Nous disons que le parent a « racheté » la terre. Parfois, un parent ne voulait pas ou ne pouvait pas racheter la terrain. Cependant, Dieu avait établi une règle selon laquelle tous les cinquante ans, appelés </w:t>
      </w:r>
      <w:r>
        <w:rPr>
          <w:b/>
          <w:lang w:val="fr_FR" w:bidi="fr_FR"/>
        </w:rPr>
        <w:t>année du jubilé</w:t>
      </w:r>
      <w:r>
        <w:rPr>
          <w:lang w:val="fr_FR" w:bidi="fr_FR"/>
        </w:rPr>
        <w:t>, tout terrain devait retourner à ses premiers occupants ! De cette manière, Dieu s'est assuré que personne ne deviendrait jamais trop pauvre.</w:t>
      </w:r>
    </w:p>
    <w:p>
      <w:pPr/>
      <w:r>
        <w:rPr>
          <w:lang w:val="fr_FR" w:bidi="fr_FR"/>
        </w:rPr>
      </w:r>
      <w:r>
        <w:rPr>
          <w:lang w:val="fr_FR" w:bidi="fr_FR"/>
        </w:rPr>
        <w:t xml:space="preserve">La Bible utilise l'image de racheter quelqu'un pour décrire ce que Dieu a fait pour les hommes. Dans l'Ancien Testament, Dieu a libéré le peuple d'Israël de l'esclavage en Égypte. Dieu n'a rien payé aux Égyptiens pour libérer les </w:t>
      </w:r>
      <w:r>
        <w:rPr>
          <w:b/>
          <w:lang w:val="fr_FR" w:bidi="fr_FR"/>
        </w:rPr>
        <w:t>Israélites</w:t>
      </w:r>
      <w:r>
        <w:rPr>
          <w:lang w:val="fr_FR" w:bidi="fr_FR"/>
        </w:rPr>
        <w:t xml:space="preserve"> ; Dieu a libéré les Israélites parce qu'il est puissant et plein de force. Dieu a décrit ce qu'il a fait pour Israël en disant qu'il a racheté le peuple d'Israël</w:t>
      </w:r>
    </w:p>
    <w:p>
      <w:pPr/>
      <w:r>
        <w:rPr>
          <w:lang w:val="fr_FR" w:bidi="fr_FR"/>
        </w:rPr>
      </w:r>
      <w:r>
        <w:rPr>
          <w:lang w:val="fr_FR" w:bidi="fr_FR"/>
        </w:rPr>
        <w:t xml:space="preserve">Dans le Nouveau Testament, nous apprenons que Dieu nous a rachetés ou nous a libérés de l'esclavage du </w:t>
      </w:r>
      <w:r>
        <w:rPr>
          <w:b/>
          <w:lang w:val="fr_FR" w:bidi="fr_FR"/>
        </w:rPr>
        <w:t>péché</w:t>
      </w:r>
      <w:r>
        <w:rPr>
          <w:lang w:val="fr_FR" w:bidi="fr_FR"/>
        </w:rPr>
        <w:t>. L'idée de rédemption ou du fait que Dieu nous rachète nous montre ce que Dieu a fait. Cependant, nous devons nous rappeler que Dieu n'a rien payé à qui que ce soit pour nous. Dieu n'a pas besoin de payer quelque chose à quelqu'un ; il est assez puissant et fort pour nous sauver. Mais Dieu a offert son fils à notre place, comme on offre un paiement, pour nous libérer de l'esclavage du péché et du mal. C'est comme si Dieu avait payé un prix très cher pour cela : sa propre vie, la vie de Jésus. À cause de ce prix élevé, les gens peuvent être libres. Dieu nous a rachetés. Nous avons reçu la rédemption. La rédemption est un mot merveilleux qui nous aide à comprendre Dieu et ce qu'il a fait lorsqu'il nous a rachetés ou nous a rendus libres.</w:t>
      </w:r>
      <w:r>
        <w:rPr>
          <w:lang w:val="fr_FR" w:bidi="fr_FR"/>
        </w:rPr>
      </w:r>
      <w:r>
        <w:rPr>
          <w:lang w:val="fr_FR" w:bidi="fr_FR"/>
        </w:rPr>
      </w:r>
    </w:p>
    <w:p>
      <w:pPr/>
      <w:r>
        <w:rPr>
          <w:lang w:val="fr_FR" w:bidi="fr_FR"/>
        </w:rPr>
      </w:r>
    </w:p>
    <w:p>
      <w:pPr>
        <w:pStyle w:val="Heading2"/>
      </w:pPr>
      <w:r>
        <w:rPr>
          <w:lang w:val="fr_FR" w:bidi="fr_FR"/>
        </w:rPr>
        <w:t>rançon</w:t>
      </w:r>
      <w:r>
        <w:rPr>
          <w:lang w:val="fr_FR" w:bidi="fr_FR"/>
        </w:rPr>
      </w:r>
    </w:p>
    <w:p>
      <w:pPr/>
      <w:r>
        <w:rPr>
          <w:lang w:val="fr_FR" w:bidi="fr_FR"/>
        </w:rPr>
      </w:r>
      <w:r>
        <w:rPr>
          <w:lang w:val="fr_FR" w:bidi="fr_FR"/>
        </w:rPr>
        <w:t xml:space="preserve">Quand quelqu'un est prisonnier ou </w:t>
      </w:r>
      <w:hyperlink r:id="rId16">
        <w:r>
          <w:rPr>
            <w:lang w:val="fr_FR" w:bidi="fr_FR"/>
          </w:rPr>
          <w:rPr>
            <w:color w:val="0000EE"/>
            <w:u w:val="single"/>
          </w:rPr>
          <w:t>esclave</w:t>
        </w:r>
      </w:hyperlink>
      <w:r>
        <w:rPr>
          <w:lang w:val="fr_FR" w:bidi="fr_FR"/>
        </w:rPr>
        <w:t xml:space="preserve">, une autre personne peut acheter sa liberté. Le prix que la personne verse pour libérer le prisonnier ou l'esclave est appelé une </w:t>
      </w:r>
      <w:r>
        <w:rPr>
          <w:b/>
          <w:lang w:val="fr_FR" w:bidi="fr_FR"/>
        </w:rPr>
        <w:t>rançon</w:t>
      </w:r>
      <w:r>
        <w:rPr>
          <w:lang w:val="fr_FR" w:bidi="fr_FR"/>
        </w:rPr>
        <w:t>.</w:t>
      </w:r>
    </w:p>
    <w:p>
      <w:pPr/>
      <w:r>
        <w:rPr>
          <w:lang w:val="fr_FR" w:bidi="fr_FR"/>
        </w:rPr>
      </w:r>
      <w:r>
        <w:rPr>
          <w:lang w:val="fr_FR" w:bidi="fr_FR"/>
        </w:rPr>
        <w:t xml:space="preserve">La Bible dit que Jésus a donné sa vie en rançon pour les gens. Cela signifie que les gens sont comme des prisonniers ou des esclaves. Jésus a payé un grand prix pour leur liberté. Jésus n'a pas racheté les gens avec de l'argent, mais avec sa propre vie, ce qui est beaucoup plus précieux. Sa mort est le prix qu'il a dû payer pour libérer son peuple du </w:t>
      </w:r>
      <w:hyperlink r:id="rId17">
        <w:r>
          <w:rPr>
            <w:lang w:val="fr_FR" w:bidi="fr_FR"/>
          </w:rPr>
          <w:rPr>
            <w:color w:val="0000EE"/>
            <w:u w:val="single"/>
          </w:rPr>
          <w:t>péché</w:t>
        </w:r>
      </w:hyperlink>
      <w:r>
        <w:rPr>
          <w:lang w:val="fr_FR" w:bidi="fr_FR"/>
        </w:rPr>
        <w:t>, de la honte et de la mort.</w:t>
      </w:r>
      <w:r>
        <w:rPr>
          <w:lang w:val="fr_FR" w:bidi="fr_FR"/>
        </w:rPr>
      </w:r>
      <w:r>
        <w:rPr>
          <w:lang w:val="fr_FR" w:bidi="fr_FR"/>
        </w:rPr>
      </w:r>
    </w:p>
    <w:p>
      <w:pPr/>
      <w:r>
        <w:rPr>
          <w:lang w:val="fr_FR" w:bidi="fr_FR"/>
        </w:rPr>
      </w:r>
    </w:p>
    <w:p>
      <w:pPr>
        <w:pStyle w:val="Heading2"/>
      </w:pPr>
      <w:r>
        <w:rPr>
          <w:lang w:val="fr_FR" w:bidi="fr_FR"/>
        </w:rPr>
        <w:t>rançon</w:t>
      </w:r>
      <w:r>
        <w:rPr>
          <w:lang w:val="fr_FR" w:bidi="fr_FR"/>
        </w:rPr>
      </w:r>
    </w:p>
    <w:p>
      <w:pPr>
        <w:pStyle w:val="Heading4"/>
      </w:pPr>
      <w:r>
        <w:rPr>
          <w:lang w:val="fr_FR" w:bidi="fr_FR"/>
        </w:rPr>
        <w:t>Audio Content</w:t>
      </w:r>
      <w:r>
        <w:rPr>
          <w:lang w:val="fr_FR" w:bidi="fr_FR"/>
        </w:rPr>
      </w:r>
    </w:p>
    <w:p>
      <w:pPr/>
      <w:r>
        <w:rPr>
          <w:lang w:val="fr_FR" w:bidi="fr_FR"/>
        </w:rPr>
      </w:r>
      <w:hyperlink r:id="rId18">
        <w:r>
          <w:rPr>
            <w:lang w:val="fr_FR" w:bidi="fr_FR"/>
          </w:rPr>
          <w:rPr>
            <w:color w:val="0000EE"/>
            <w:u w:val="single"/>
          </w:rPr>
          <w:t>mp3 file</w:t>
        </w:r>
      </w:hyperlink>
      <w:r>
        <w:rPr>
          <w:lang w:val="fr_FR" w:bidi="fr_FR"/>
        </w:rPr>
        <w:t xml:space="preserve"> (448 KB)</w:t>
      </w:r>
      <w:r>
        <w:rPr>
          <w:lang w:val="fr_FR" w:bidi="fr_FR"/>
        </w:rPr>
      </w:r>
      <w:r>
        <w:rPr>
          <w:lang w:val="fr_FR" w:bidi="fr_FR"/>
        </w:rPr>
      </w:r>
    </w:p>
    <w:p>
      <w:pPr/>
      <w:r>
        <w:rPr>
          <w:lang w:val="fr_FR" w:bidi="fr_FR"/>
        </w:rPr>
      </w:r>
    </w:p>
    <w:p>
      <w:pPr>
        <w:pStyle w:val="Heading2"/>
      </w:pPr>
      <w:r>
        <w:rPr>
          <w:lang w:val="fr_FR" w:bidi="fr_FR"/>
        </w:rPr>
        <w:t>repentance</w:t>
      </w:r>
      <w:r>
        <w:rPr>
          <w:lang w:val="fr_FR" w:bidi="fr_FR"/>
        </w:rPr>
      </w:r>
    </w:p>
    <w:p>
      <w:pPr/>
      <w:r>
        <w:rPr>
          <w:lang w:val="fr_FR" w:bidi="fr_FR"/>
        </w:rPr>
      </w:r>
      <w:r>
        <w:rPr>
          <w:lang w:val="fr_FR" w:bidi="fr_FR"/>
        </w:rPr>
        <w:t xml:space="preserve">Quand on se </w:t>
      </w:r>
      <w:r>
        <w:rPr>
          <w:b/>
          <w:lang w:val="fr_FR" w:bidi="fr_FR"/>
        </w:rPr>
        <w:t>repent</w:t>
      </w:r>
      <w:r>
        <w:rPr>
          <w:lang w:val="fr_FR" w:bidi="fr_FR"/>
        </w:rPr>
        <w:t>, on regrette les mauvaises choses qu'on a faites et on veut changer. C'est comme si on faisait demi-tour : on se détourne des mauvaises choses et commence à marcher vers les bonnes choses. On est maintenant déterminé à obéir à Dieu au lieu de lui désobéir.</w:t>
      </w:r>
    </w:p>
    <w:p>
      <w:pPr/>
      <w:r>
        <w:rPr>
          <w:lang w:val="fr_FR" w:bidi="fr_FR"/>
        </w:rPr>
      </w:r>
      <w:r>
        <w:rPr>
          <w:lang w:val="fr_FR" w:bidi="fr_FR"/>
        </w:rPr>
        <w:t xml:space="preserve">Dieu dit au peuple d'Israël qu'il doit se repentir de ses </w:t>
      </w:r>
      <w:hyperlink r:id="rId17">
        <w:r>
          <w:rPr>
            <w:lang w:val="fr_FR" w:bidi="fr_FR"/>
          </w:rPr>
          <w:rPr>
            <w:color w:val="0000EE"/>
            <w:u w:val="single"/>
          </w:rPr>
          <w:t>péchés</w:t>
        </w:r>
      </w:hyperlink>
      <w:r>
        <w:rPr>
          <w:lang w:val="fr_FR" w:bidi="fr_FR"/>
        </w:rPr>
        <w:t xml:space="preserve">. Quand les gens se repentent, Dieu leur </w:t>
      </w:r>
      <w:hyperlink r:id="rId19">
        <w:r>
          <w:rPr>
            <w:lang w:val="fr_FR" w:bidi="fr_FR"/>
          </w:rPr>
          <w:rPr>
            <w:color w:val="0000EE"/>
            <w:u w:val="single"/>
          </w:rPr>
          <w:t>pardonne</w:t>
        </w:r>
      </w:hyperlink>
      <w:r>
        <w:rPr>
          <w:lang w:val="fr_FR" w:bidi="fr_FR"/>
        </w:rPr>
        <w:t xml:space="preserve"> et ne les punit pas pour les mauvaises choses qu'ils ont faites. Mais si les gens ne se repentent pas, Dieu les punira.</w:t>
      </w:r>
    </w:p>
    <w:p>
      <w:pPr/>
      <w:r>
        <w:rPr>
          <w:lang w:val="fr_FR" w:bidi="fr_FR"/>
        </w:rPr>
      </w:r>
      <w:r>
        <w:rPr>
          <w:lang w:val="fr_FR" w:bidi="fr_FR"/>
        </w:rPr>
        <w:t>Dans certains passages, la Bible dit que Dieu se repent. Bien sûr, Dieu ne peut pas pécher et n'a pas besoin de se repentir de quelque chose de mal. Quand la Bible parle de Dieu qui se repent, cela veut dire qu'il change d'avis à propos de quelque chose.</w:t>
      </w:r>
    </w:p>
    <w:p>
      <w:pPr/>
      <w:r>
        <w:rPr>
          <w:lang w:val="fr_FR" w:bidi="fr_FR"/>
        </w:rPr>
      </w:r>
      <w:r>
        <w:rPr>
          <w:b/>
          <w:lang w:val="fr_FR" w:bidi="fr_FR"/>
        </w:rPr>
        <w:t>Pour traduire le mot « repentance », il faut faire attention aux choses suivantes :</w:t>
      </w:r>
    </w:p>
    <w:p>
      <w:pPr/>
      <w:r>
        <w:rPr>
          <w:lang w:val="fr_FR" w:bidi="fr_FR"/>
        </w:rPr>
      </w:r>
      <w:r>
        <w:rPr>
          <w:lang w:val="fr_FR" w:bidi="fr_FR"/>
        </w:rPr>
        <w:t>Il ne faut pas choisir un mot qui signifie simplement qu'une personne se sent mal ou est désolée à cause de ce qu'elle a fait. Il devrait être clair qu'une personne qui se repent veut aussi arrêter de faire de mauvaises choses et veut commencer à obéir à Dieu. Il est possible qu'une expression soit mieux qu'un seul mot pour parler de repentance.</w:t>
      </w:r>
    </w:p>
    <w:p>
      <w:pPr/>
      <w:r>
        <w:rPr>
          <w:lang w:val="fr_FR" w:bidi="fr_FR"/>
        </w:rPr>
      </w:r>
      <w:r>
        <w:rPr>
          <w:lang w:val="fr_FR" w:bidi="fr_FR"/>
        </w:rPr>
        <w:t>Voici une façon d'expliquer la repentance :</w:t>
      </w:r>
    </w:p>
    <w:p>
      <w:pPr/>
      <w:r>
        <w:rPr>
          <w:lang w:val="fr_FR" w:bidi="fr_FR"/>
        </w:rPr>
      </w:r>
      <w:r>
        <w:rPr>
          <w:lang w:val="fr_FR" w:bidi="fr_FR"/>
        </w:rPr>
        <w:t>Tracez un chemin. À un bout du chemin, il y a un endroit très dangereux, comme un feu, une falaise ou quelque chose d'autre de dangereux. À l'autre bout du chemin se trouve un bon endroit, peut-être un lieu avec de la nourriture, un beau jardin ou n'importe quel objet qui aide les gens à voir que c'est un bon endroit.</w:t>
      </w:r>
    </w:p>
    <w:p>
      <w:pPr/>
      <w:r>
        <w:rPr>
          <w:lang w:val="fr_FR" w:bidi="fr_FR"/>
        </w:rPr>
      </w:r>
      <w:r>
        <w:rPr>
          <w:lang w:val="fr_FR" w:bidi="fr_FR"/>
        </w:rPr>
        <w:t>Choisissez ensuite certaines personnes pour marcher sur ce chemin vers l'endroit dangereux. Ces gens devraient mettre en scène les mauvaises choses qu'ils font sur le chemin, comme se frapper les uns les autres ou voler. Choisissez ensuite une autre personne pour les rencontrer sur ce chemin et leur dire de se repentir.</w:t>
      </w:r>
    </w:p>
    <w:p>
      <w:pPr/>
      <w:r>
        <w:rPr>
          <w:lang w:val="fr_FR" w:bidi="fr_FR"/>
        </w:rPr>
      </w:r>
      <w:r>
        <w:rPr>
          <w:lang w:val="fr_FR" w:bidi="fr_FR"/>
        </w:rPr>
        <w:t>Certaines des personnes qui sont sur le chemin devraient faire une mise en scène qui représente ceux qui se rendent compte qu'ils ont fait de mauvaises choses et qui remarquent l'endroit dangereux vers lequel ils se dirigent. Ces personnes devraient représenter qu'elles regrettent vraiment ce qu'elles ont fait ! Ces personnes doivent ensuite représenter le fait qu'elles font demi-tour et commencent à aller vers le bon endroit à l'autre bout du chemin. Elles peuvent alors mettre en scène les bonnes choses qu'elles font désormais.</w:t>
      </w:r>
    </w:p>
    <w:p>
      <w:pPr/>
      <w:r>
        <w:rPr>
          <w:lang w:val="fr_FR" w:bidi="fr_FR"/>
        </w:rPr>
      </w:r>
      <w:r>
        <w:rPr>
          <w:lang w:val="fr_FR" w:bidi="fr_FR"/>
        </w:rPr>
        <w:t xml:space="preserve">Peut-être qu'une des personnes dans votre représentation choisira de ne </w:t>
      </w:r>
      <w:r>
        <w:rPr>
          <w:i/>
          <w:lang w:val="fr_FR" w:bidi="fr_FR"/>
        </w:rPr>
        <w:t>pas</w:t>
      </w:r>
      <w:r>
        <w:rPr>
          <w:lang w:val="fr_FR" w:bidi="fr_FR"/>
        </w:rPr>
        <w:t xml:space="preserve"> se repentir. Elle finira alors dans le feu ou en bas de la falaise.</w:t>
      </w:r>
      <w:r>
        <w:rPr>
          <w:lang w:val="fr_FR" w:bidi="fr_FR"/>
        </w:rPr>
      </w:r>
      <w:r>
        <w:rPr>
          <w:lang w:val="fr_FR" w:bidi="fr_FR"/>
        </w:rPr>
      </w:r>
    </w:p>
    <w:p>
      <w:pPr/>
      <w:r>
        <w:rPr>
          <w:lang w:val="fr_FR" w:bidi="fr_FR"/>
        </w:rPr>
      </w:r>
    </w:p>
    <w:p>
      <w:pPr>
        <w:pStyle w:val="Heading2"/>
      </w:pPr>
      <w:r>
        <w:rPr>
          <w:lang w:val="fr_FR" w:bidi="fr_FR"/>
        </w:rPr>
        <w:t>repentance</w:t>
      </w:r>
      <w:r>
        <w:rPr>
          <w:lang w:val="fr_FR" w:bidi="fr_FR"/>
        </w:rPr>
      </w:r>
    </w:p>
    <w:p>
      <w:pPr>
        <w:pStyle w:val="Heading4"/>
      </w:pPr>
      <w:r>
        <w:rPr>
          <w:lang w:val="fr_FR" w:bidi="fr_FR"/>
        </w:rPr>
        <w:t>Audio Content</w:t>
      </w:r>
      <w:r>
        <w:rPr>
          <w:lang w:val="fr_FR" w:bidi="fr_FR"/>
        </w:rPr>
      </w:r>
    </w:p>
    <w:p>
      <w:pPr/>
      <w:r>
        <w:rPr>
          <w:lang w:val="fr_FR" w:bidi="fr_FR"/>
        </w:rPr>
      </w:r>
      <w:hyperlink r:id="rId20">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résurrection</w:t>
      </w:r>
      <w:r>
        <w:rPr>
          <w:lang w:val="fr_FR" w:bidi="fr_FR"/>
        </w:rPr>
      </w:r>
    </w:p>
    <w:p>
      <w:pPr/>
      <w:r>
        <w:rPr>
          <w:lang w:val="fr_FR" w:bidi="fr_FR"/>
        </w:rPr>
      </w:r>
      <w:r>
        <w:rPr>
          <w:lang w:val="fr_FR" w:bidi="fr_FR"/>
        </w:rPr>
        <w:t xml:space="preserve">Jésus est revenu à la vie trois jours après sa mort. On dit qu'il est </w:t>
      </w:r>
      <w:r>
        <w:rPr>
          <w:b/>
          <w:lang w:val="fr_FR" w:bidi="fr_FR"/>
        </w:rPr>
        <w:t>ressuscité</w:t>
      </w:r>
      <w:r>
        <w:rPr>
          <w:lang w:val="fr_FR" w:bidi="fr_FR"/>
        </w:rPr>
        <w:t xml:space="preserve"> des morts. L'événement au cours duquel Jésus est revenu à la vie est appelé la </w:t>
      </w:r>
      <w:r>
        <w:rPr>
          <w:b/>
          <w:lang w:val="fr_FR" w:bidi="fr_FR"/>
        </w:rPr>
        <w:t>résurrection</w:t>
      </w:r>
      <w:r>
        <w:rPr>
          <w:lang w:val="fr_FR" w:bidi="fr_FR"/>
        </w:rPr>
        <w:t xml:space="preserve">. Jésus est revenu à la vie. Il est revenu à la vie en tant que vraie personne, avec un vrai corps ! Ce n'était pas juste un </w:t>
      </w:r>
      <w:hyperlink r:id="rId21">
        <w:r>
          <w:rPr>
            <w:lang w:val="fr_FR" w:bidi="fr_FR"/>
          </w:rPr>
          <w:rPr>
            <w:color w:val="0000EE"/>
            <w:u w:val="single"/>
          </w:rPr>
          <w:t>esprit</w:t>
        </w:r>
      </w:hyperlink>
      <w:r>
        <w:rPr>
          <w:lang w:val="fr_FR" w:bidi="fr_FR"/>
        </w:rPr>
        <w:t xml:space="preserve">, car les gens pouvaient le toucher. Il a aussi mangé avec ses </w:t>
      </w:r>
      <w:hyperlink r:id="rId22">
        <w:r>
          <w:rPr>
            <w:lang w:val="fr_FR" w:bidi="fr_FR"/>
          </w:rPr>
          <w:rPr>
            <w:color w:val="0000EE"/>
            <w:u w:val="single"/>
          </w:rPr>
          <w:t>disciples</w:t>
        </w:r>
      </w:hyperlink>
      <w:r>
        <w:rPr>
          <w:lang w:val="fr_FR" w:bidi="fr_FR"/>
        </w:rPr>
        <w:t>.</w:t>
      </w:r>
    </w:p>
    <w:p>
      <w:pPr/>
      <w:r>
        <w:rPr>
          <w:lang w:val="fr_FR" w:bidi="fr_FR"/>
        </w:rPr>
      </w:r>
      <w:r>
        <w:rPr>
          <w:lang w:val="fr_FR" w:bidi="fr_FR"/>
        </w:rPr>
        <w:t xml:space="preserve">Quand Jésus reviendra pour </w:t>
      </w:r>
      <w:hyperlink r:id="rId23">
        <w:r>
          <w:rPr>
            <w:lang w:val="fr_FR" w:bidi="fr_FR"/>
          </w:rPr>
          <w:rPr>
            <w:color w:val="0000EE"/>
            <w:u w:val="single"/>
          </w:rPr>
          <w:t>régner</w:t>
        </w:r>
      </w:hyperlink>
      <w:r>
        <w:rPr>
          <w:lang w:val="fr_FR" w:bidi="fr_FR"/>
        </w:rPr>
        <w:t xml:space="preserve"> pour toujours, les gens que Dieu a acceptés reprendront vie et recevront un nouveau corps. Ce sera un corps qui ne mourra plus jamais ! Cet événement est appelé la résurrection des </w:t>
      </w:r>
      <w:hyperlink r:id="rId24">
        <w:r>
          <w:rPr>
            <w:lang w:val="fr_FR" w:bidi="fr_FR"/>
          </w:rPr>
          <w:rPr>
            <w:color w:val="0000EE"/>
            <w:u w:val="single"/>
          </w:rPr>
          <w:t>croyants</w:t>
        </w:r>
      </w:hyperlink>
      <w:r>
        <w:rPr>
          <w:lang w:val="fr_FR" w:bidi="fr_FR"/>
        </w:rPr>
        <w:t>. C'est parce que Jésus est revenu à la vie que nous pouvons être sûrs que Dieu nous ramènera nous aussi à la vie.</w:t>
      </w:r>
      <w:r>
        <w:rPr>
          <w:lang w:val="fr_FR" w:bidi="fr_FR"/>
        </w:rPr>
      </w:r>
      <w:r>
        <w:rPr>
          <w:lang w:val="fr_FR" w:bidi="fr_FR"/>
        </w:rPr>
      </w:r>
    </w:p>
    <w:p>
      <w:pPr/>
      <w:r>
        <w:rPr>
          <w:lang w:val="fr_FR" w:bidi="fr_FR"/>
        </w:rPr>
      </w:r>
    </w:p>
    <w:p>
      <w:pPr>
        <w:pStyle w:val="Heading2"/>
      </w:pPr>
      <w:r>
        <w:rPr>
          <w:lang w:val="fr_FR" w:bidi="fr_FR"/>
        </w:rPr>
        <w:t>résurrection</w:t>
      </w:r>
      <w:r>
        <w:rPr>
          <w:lang w:val="fr_FR" w:bidi="fr_FR"/>
        </w:rPr>
      </w:r>
    </w:p>
    <w:p>
      <w:pPr>
        <w:pStyle w:val="Heading4"/>
      </w:pPr>
      <w:r>
        <w:rPr>
          <w:lang w:val="fr_FR" w:bidi="fr_FR"/>
        </w:rPr>
        <w:t>Audio Content</w:t>
      </w:r>
      <w:r>
        <w:rPr>
          <w:lang w:val="fr_FR" w:bidi="fr_FR"/>
        </w:rPr>
      </w:r>
    </w:p>
    <w:p>
      <w:pPr/>
      <w:r>
        <w:rPr>
          <w:lang w:val="fr_FR" w:bidi="fr_FR"/>
        </w:rPr>
      </w:r>
      <w:hyperlink r:id="rId25">
        <w:r>
          <w:rPr>
            <w:lang w:val="fr_FR" w:bidi="fr_FR"/>
          </w:rPr>
          <w:rPr>
            <w:color w:val="0000EE"/>
            <w:u w:val="single"/>
          </w:rPr>
          <w:t>mp3 file</w:t>
        </w:r>
      </w:hyperlink>
      <w:r>
        <w:rPr>
          <w:lang w:val="fr_FR" w:bidi="fr_FR"/>
        </w:rPr>
        <w:t xml:space="preserve"> (520 KB)</w:t>
      </w:r>
      <w:r>
        <w:rPr>
          <w:lang w:val="fr_FR" w:bidi="fr_FR"/>
        </w:rPr>
      </w:r>
      <w:r>
        <w:rPr>
          <w:lang w:val="fr_FR" w:bidi="fr_FR"/>
        </w:rPr>
      </w:r>
    </w:p>
    <w:p>
      <w:pPr/>
      <w:r>
        <w:rPr>
          <w:lang w:val="fr_FR" w:bidi="fr_FR"/>
        </w:rPr>
      </w:r>
    </w:p>
    <w:p>
      <w:pPr>
        <w:pStyle w:val="Heading2"/>
      </w:pPr>
      <w:r>
        <w:rPr>
          <w:lang w:val="fr_FR" w:bidi="fr_FR"/>
        </w:rPr>
        <w:t>Rêve</w:t>
      </w:r>
      <w:r>
        <w:rPr>
          <w:lang w:val="fr_FR" w:bidi="fr_FR"/>
        </w:rPr>
      </w:r>
    </w:p>
    <w:p>
      <w:pPr/>
      <w:r>
        <w:rPr>
          <w:lang w:val="fr_FR" w:bidi="fr_FR"/>
        </w:rPr>
      </w:r>
      <w:r>
        <w:rPr>
          <w:lang w:val="fr_FR" w:bidi="fr_FR"/>
        </w:rPr>
        <w:t xml:space="preserve">Quand vous dormez mais que vous vivez certains événements qui ne se produisent pas réellement, ou que vous voyez des choses qui ne sont pas vraiment là, vous faites un </w:t>
      </w:r>
      <w:r>
        <w:rPr>
          <w:b/>
          <w:lang w:val="fr_FR" w:bidi="fr_FR"/>
        </w:rPr>
        <w:t>rêve</w:t>
      </w:r>
      <w:r>
        <w:rPr>
          <w:lang w:val="fr_FR" w:bidi="fr_FR"/>
        </w:rPr>
        <w:t xml:space="preserve">. </w:t>
      </w:r>
      <w:r>
        <w:rPr>
          <w:lang w:val="fr_FR" w:bidi="fr_FR"/>
        </w:rPr>
        <w:t>Dieu</w:t>
      </w:r>
      <w:r>
        <w:rPr>
          <w:lang w:val="fr_FR" w:bidi="fr_FR"/>
        </w:rPr>
        <w:t xml:space="preserve"> peut utiliser les rêves pour communiquer avec les gens. Dieu peut utiliser les rêves pour dire aux gens ce qui se produira dans l'avenir ou pour leur dire quelque chose qu'ils doivent faire.</w:t>
      </w:r>
    </w:p>
    <w:p>
      <w:pPr/>
      <w:r>
        <w:rPr>
          <w:lang w:val="fr_FR" w:bidi="fr_FR"/>
        </w:rPr>
      </w:r>
      <w:r>
        <w:rPr>
          <w:lang w:val="fr_FR" w:bidi="fr_FR"/>
        </w:rPr>
        <w:t xml:space="preserve">Un rêve est différent d'une </w:t>
      </w:r>
      <w:r>
        <w:rPr>
          <w:lang w:val="fr_FR" w:bidi="fr_FR"/>
        </w:rPr>
        <w:t>vision</w:t>
      </w:r>
      <w:r>
        <w:rPr>
          <w:lang w:val="fr_FR" w:bidi="fr_FR"/>
        </w:rPr>
        <w:t>. Un rêve se produit quand vous dormez, mais une vision se produit quand vous êtes éveillé. Quand vous avez une vision, vous voyez quelque chose ou entendez quelque chose que d'autres personnes autour de vous ne peuvent pas voir ou entendre, même si elles pourraient être juste à côté de vous. Dieu utilise aussi les visions pour communiquer avec les gens, tout comme il utilise les rêves.</w:t>
      </w:r>
      <w:r>
        <w:rPr>
          <w:lang w:val="fr_FR" w:bidi="fr_FR"/>
        </w:rPr>
      </w:r>
      <w:r>
        <w:rPr>
          <w:lang w:val="fr_FR" w:bidi="fr_FR"/>
        </w:rPr>
      </w:r>
    </w:p>
    <w:p>
      <w:pPr/>
      <w:r>
        <w:rPr>
          <w:lang w:val="fr_FR" w:bidi="fr_FR"/>
        </w:rPr>
      </w:r>
    </w:p>
    <w:p>
      <w:pPr>
        <w:pStyle w:val="Heading2"/>
      </w:pPr>
      <w:r>
        <w:rPr>
          <w:lang w:val="fr_FR" w:bidi="fr_FR"/>
        </w:rPr>
        <w:t>robe</w:t>
      </w:r>
      <w:r>
        <w:rPr>
          <w:lang w:val="fr_FR" w:bidi="fr_FR"/>
        </w:rPr>
      </w:r>
    </w:p>
    <w:p>
      <w:pPr/>
      <w:r>
        <w:rPr>
          <w:lang w:val="fr_FR" w:bidi="fr_FR"/>
        </w:rPr>
      </w:r>
      <w:r>
        <w:rPr>
          <w:lang w:val="fr_FR" w:bidi="fr_FR"/>
        </w:rPr>
        <w:t xml:space="preserve">Un </w:t>
      </w:r>
      <w:hyperlink r:id="rId26">
        <w:r>
          <w:rPr>
            <w:lang w:val="fr_FR" w:bidi="fr_FR"/>
          </w:rPr>
          <w:rPr>
            <w:color w:val="0000EE"/>
            <w:u w:val="single"/>
          </w:rPr>
          <w:t>vêtement</w:t>
        </w:r>
      </w:hyperlink>
      <w:r>
        <w:rPr>
          <w:lang w:val="fr_FR" w:bidi="fr_FR"/>
        </w:rPr>
        <w:t xml:space="preserve"> spécial pouvait parfois être appelé une </w:t>
      </w:r>
      <w:r>
        <w:rPr>
          <w:b/>
          <w:lang w:val="fr_FR" w:bidi="fr_FR"/>
        </w:rPr>
        <w:t>robe</w:t>
      </w:r>
      <w:r>
        <w:rPr>
          <w:lang w:val="fr_FR" w:bidi="fr_FR"/>
        </w:rPr>
        <w:t>. Cette robe était portée par-dessus d'autres vêtements. Ce n'était pas une robe comme celles que les femmes portent aujourd'hui, mais un vêtement extérieur spécial. Une robe pouvait être faite à partir de laine, c'est-à-dire le poil d'un animal appelé un mouton. Une robe pouvait aussi s'appeler une tunique.</w:t>
      </w:r>
    </w:p>
    <w:p>
      <w:pPr/>
      <w:r>
        <w:rPr>
          <w:lang w:val="fr_FR" w:bidi="fr_FR"/>
        </w:rPr>
      </w:r>
      <w:r>
        <w:rPr>
          <w:lang w:val="fr_FR" w:bidi="fr_FR"/>
        </w:rPr>
        <w:t>Vous pouvez consulter le dictionnaire audio-visuel de la Bible pour voir des images de manteau ou de tunique de l'époque biblique.</w:t>
      </w:r>
      <w:r>
        <w:rPr>
          <w:lang w:val="fr_FR" w:bidi="fr_FR"/>
        </w:rPr>
      </w:r>
      <w:r>
        <w:rPr>
          <w:lang w:val="fr_FR" w:bidi="fr_FR"/>
        </w:rPr>
      </w:r>
    </w:p>
    <w:p>
      <w:pPr/>
      <w:r>
        <w:rPr>
          <w:lang w:val="fr_FR" w:bidi="fr_FR"/>
        </w:rPr>
      </w:r>
    </w:p>
    <w:p>
      <w:pPr>
        <w:pStyle w:val="Heading2"/>
      </w:pPr>
      <w:r>
        <w:rPr>
          <w:lang w:val="fr_FR" w:bidi="fr_FR"/>
        </w:rPr>
        <w:t>robe</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(391 KB)</w:t>
      </w:r>
      <w:r>
        <w:rPr>
          <w:lang w:val="fr_FR" w:bidi="fr_FR"/>
        </w:rPr>
      </w:r>
      <w:r>
        <w:rPr>
          <w:lang w:val="fr_FR" w:bidi="fr_FR"/>
        </w:rPr>
      </w:r>
    </w:p>
    <w:p>
      <w:pPr/>
      <w:r>
        <w:rPr>
          <w:lang w:val="fr_FR" w:bidi="fr_FR"/>
        </w:rPr>
      </w:r>
    </w:p>
    <w:p>
      <w:pPr>
        <w:pStyle w:val="Heading2"/>
      </w:pPr>
      <w:r>
        <w:rPr>
          <w:lang w:val="fr_FR" w:bidi="fr_FR"/>
        </w:rPr>
        <w:t>roi</w:t>
      </w:r>
      <w:r>
        <w:rPr>
          <w:lang w:val="fr_FR" w:bidi="fr_FR"/>
        </w:rPr>
      </w:r>
    </w:p>
    <w:p>
      <w:pPr/>
      <w:r>
        <w:rPr>
          <w:lang w:val="fr_FR" w:bidi="fr_FR"/>
        </w:rPr>
      </w:r>
      <w:r>
        <w:rPr>
          <w:lang w:val="fr_FR" w:bidi="fr_FR"/>
        </w:rPr>
        <w:t>Un roi est un dirigeant qui règne sur une ville, un territoire, une région ou un pays et qui a le titre de roi. À l'époque biblique, un roi régnait normalement toute sa vie. En d'autres termes, il régnait jusqu'à sa mort. Après son décès, un de ses fils devait roi à sa place.</w:t>
      </w:r>
      <w:r>
        <w:rPr>
          <w:lang w:val="fr_FR" w:bidi="fr_FR"/>
        </w:rPr>
      </w:r>
      <w:r>
        <w:rPr>
          <w:lang w:val="fr_FR" w:bidi="fr_FR"/>
        </w:rPr>
      </w:r>
    </w:p>
    <w:p>
      <w:pPr/>
      <w:r>
        <w:rPr>
          <w:lang w:val="fr_FR" w:bidi="fr_FR"/>
        </w:rPr>
      </w:r>
    </w:p>
    <w:p>
      <w:pPr>
        <w:pStyle w:val="Heading2"/>
      </w:pPr>
      <w:r>
        <w:rPr>
          <w:lang w:val="fr_FR" w:bidi="fr_FR"/>
        </w:rPr>
        <w:t>roi</w:t>
      </w:r>
      <w:r>
        <w:rPr>
          <w:lang w:val="fr_FR" w:bidi="fr_FR"/>
        </w:rPr>
      </w:r>
    </w:p>
    <w:p>
      <w:pPr>
        <w:pStyle w:val="Heading4"/>
      </w:pPr>
      <w:r>
        <w:rPr>
          <w:lang w:val="fr_FR" w:bidi="fr_FR"/>
        </w:rPr>
        <w:t>Audio Content</w:t>
      </w:r>
      <w:r>
        <w:rPr>
          <w:lang w:val="fr_FR" w:bidi="fr_FR"/>
        </w:rPr>
      </w:r>
    </w:p>
    <w:p>
      <w:pPr/>
      <w:r>
        <w:rPr>
          <w:lang w:val="fr_FR" w:bidi="fr_FR"/>
        </w:rPr>
      </w:r>
      <w:hyperlink r:id="rId28">
        <w:r>
          <w:rPr>
            <w:lang w:val="fr_FR" w:bidi="fr_FR"/>
          </w:rPr>
          <w:rPr>
            <w:color w:val="0000EE"/>
            <w:u w:val="single"/>
          </w:rPr>
          <w:t>mp3 file</w:t>
        </w:r>
      </w:hyperlink>
      <w:r>
        <w:rPr>
          <w:lang w:val="fr_FR" w:bidi="fr_FR"/>
        </w:rPr>
        <w:t xml:space="preserve"> (195 KB)</w:t>
      </w:r>
      <w:r>
        <w:rPr>
          <w:lang w:val="fr_FR" w:bidi="fr_FR"/>
        </w:rPr>
      </w:r>
      <w:r>
        <w:rPr>
          <w:lang w:val="fr_FR" w:bidi="fr_FR"/>
        </w:rPr>
      </w:r>
    </w:p>
    <w:p>
      <w:pPr/>
      <w:r>
        <w:rPr>
          <w:lang w:val="fr_FR" w:bidi="fr_FR"/>
        </w:rPr>
      </w:r>
    </w:p>
    <w:p>
      <w:pPr>
        <w:pStyle w:val="Heading2"/>
      </w:pPr>
      <w:r>
        <w:rPr>
          <w:lang w:val="fr_FR" w:bidi="fr_FR"/>
        </w:rPr>
        <w:t>royaume</w:t>
      </w:r>
      <w:r>
        <w:rPr>
          <w:lang w:val="fr_FR" w:bidi="fr_FR"/>
        </w:rPr>
      </w:r>
    </w:p>
    <w:p>
      <w:pPr/>
      <w:r>
        <w:rPr>
          <w:lang w:val="fr_FR" w:bidi="fr_FR"/>
        </w:rPr>
      </w:r>
      <w:r>
        <w:rPr>
          <w:lang w:val="fr_FR" w:bidi="fr_FR"/>
        </w:rPr>
        <w:t xml:space="preserve">Un </w:t>
      </w:r>
      <w:r>
        <w:rPr>
          <w:b/>
          <w:lang w:val="fr_FR" w:bidi="fr_FR"/>
        </w:rPr>
        <w:t>royaume</w:t>
      </w:r>
      <w:r>
        <w:rPr>
          <w:lang w:val="fr_FR" w:bidi="fr_FR"/>
        </w:rPr>
        <w:t xml:space="preserve"> est un territoire ou un peuple gouverné par un </w:t>
      </w:r>
      <w:hyperlink r:id="rId23">
        <w:r>
          <w:rPr>
            <w:lang w:val="fr_FR" w:bidi="fr_FR"/>
          </w:rPr>
          <w:rPr>
            <w:color w:val="0000EE"/>
            <w:u w:val="single"/>
          </w:rPr>
          <w:t>roi</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royaume</w:t>
      </w:r>
      <w:r>
        <w:rPr>
          <w:lang w:val="fr_FR" w:bidi="fr_FR"/>
        </w:rPr>
      </w:r>
    </w:p>
    <w:p>
      <w:pPr>
        <w:pStyle w:val="Heading4"/>
      </w:pPr>
      <w:r>
        <w:rPr>
          <w:lang w:val="fr_FR" w:bidi="fr_FR"/>
        </w:rPr>
        <w:t>Audio Content</w:t>
      </w:r>
      <w:r>
        <w:rPr>
          <w:lang w:val="fr_FR" w:bidi="fr_FR"/>
        </w:rPr>
      </w:r>
    </w:p>
    <w:p>
      <w:pPr/>
      <w:r>
        <w:rPr>
          <w:lang w:val="fr_FR" w:bidi="fr_FR"/>
        </w:rPr>
      </w:r>
      <w:hyperlink r:id="rId29">
        <w:r>
          <w:rPr>
            <w:lang w:val="fr_FR" w:bidi="fr_FR"/>
          </w:rPr>
          <w:rPr>
            <w:color w:val="0000EE"/>
            <w:u w:val="single"/>
          </w:rPr>
          <w:t>mp3 file</w:t>
        </w:r>
      </w:hyperlink>
      <w:r>
        <w:rPr>
          <w:lang w:val="fr_FR" w:bidi="fr_FR"/>
        </w:rPr>
        <w:t xml:space="preserve"> (89 KB)</w:t>
      </w:r>
      <w:r>
        <w:rPr>
          <w:lang w:val="fr_FR" w:bidi="fr_FR"/>
        </w:rPr>
      </w:r>
      <w:r>
        <w:rPr>
          <w:lang w:val="fr_FR" w:bidi="fr_FR"/>
        </w:rPr>
      </w:r>
    </w:p>
    <w:p>
      <w:pPr/>
      <w:r>
        <w:rPr>
          <w:lang w:val="fr_FR" w:bidi="fr_FR"/>
        </w:rPr>
      </w:r>
    </w:p>
    <w:p>
      <w:pPr>
        <w:pStyle w:val="Heading2"/>
      </w:pPr>
      <w:r>
        <w:rPr>
          <w:lang w:val="fr_FR" w:bidi="fr_FR"/>
        </w:rPr>
        <w:t>royaume de Dieu</w:t>
      </w:r>
      <w:r>
        <w:rPr>
          <w:lang w:val="fr_FR" w:bidi="fr_FR"/>
        </w:rPr>
      </w:r>
    </w:p>
    <w:p>
      <w:pPr/>
      <w:r>
        <w:rPr>
          <w:lang w:val="fr_FR" w:bidi="fr_FR"/>
        </w:rPr>
      </w:r>
      <w:r>
        <w:rPr>
          <w:lang w:val="fr_FR" w:bidi="fr_FR"/>
        </w:rPr>
        <w:t xml:space="preserve">Le </w:t>
      </w:r>
      <w:r>
        <w:rPr>
          <w:b/>
          <w:lang w:val="fr_FR" w:bidi="fr_FR"/>
        </w:rPr>
        <w:t>royaume de Dieu</w:t>
      </w:r>
      <w:r>
        <w:rPr>
          <w:lang w:val="fr_FR" w:bidi="fr_FR"/>
        </w:rPr>
        <w:t xml:space="preserve"> et le </w:t>
      </w:r>
      <w:r>
        <w:rPr>
          <w:b/>
          <w:lang w:val="fr_FR" w:bidi="fr_FR"/>
        </w:rPr>
        <w:t>royaume des cieux</w:t>
      </w:r>
      <w:r>
        <w:rPr>
          <w:lang w:val="fr_FR" w:bidi="fr_FR"/>
        </w:rPr>
        <w:t xml:space="preserve"> signifient la même chose. Comme plus tard, les </w:t>
      </w:r>
      <w:hyperlink r:id="rId30">
        <w:r>
          <w:rPr>
            <w:lang w:val="fr_FR" w:bidi="fr_FR"/>
          </w:rPr>
          <w:rPr>
            <w:color w:val="0000EE"/>
            <w:u w:val="single"/>
          </w:rPr>
          <w:t>Juifs</w:t>
        </w:r>
      </w:hyperlink>
      <w:r>
        <w:rPr>
          <w:lang w:val="fr_FR" w:bidi="fr_FR"/>
        </w:rPr>
        <w:t xml:space="preserve"> pensaient qu'il n'était pas respectueux de prononcer le nom de Dieu, ils utilisaient parfois le mot « </w:t>
      </w:r>
      <w:hyperlink r:id="rId31">
        <w:r>
          <w:rPr>
            <w:lang w:val="fr_FR" w:bidi="fr_FR"/>
          </w:rPr>
          <w:rPr>
            <w:color w:val="0000EE"/>
            <w:u w:val="single"/>
          </w:rPr>
          <w:t>ciel</w:t>
        </w:r>
      </w:hyperlink>
      <w:r>
        <w:rPr>
          <w:lang w:val="fr_FR" w:bidi="fr_FR"/>
        </w:rPr>
        <w:t xml:space="preserve"> » ou « cieux » pour parler de Dieu.</w:t>
      </w:r>
    </w:p>
    <w:p>
      <w:pPr/>
      <w:r>
        <w:rPr>
          <w:lang w:val="fr_FR" w:bidi="fr_FR"/>
        </w:rPr>
      </w:r>
      <w:r>
        <w:rPr>
          <w:lang w:val="fr_FR" w:bidi="fr_FR"/>
        </w:rPr>
        <w:t xml:space="preserve">Un </w:t>
      </w:r>
      <w:hyperlink r:id="rId23">
        <w:r>
          <w:rPr>
            <w:lang w:val="fr_FR" w:bidi="fr_FR"/>
          </w:rPr>
          <w:rPr>
            <w:color w:val="0000EE"/>
            <w:u w:val="single"/>
          </w:rPr>
          <w:t>roi</w:t>
        </w:r>
      </w:hyperlink>
      <w:r>
        <w:rPr>
          <w:lang w:val="fr_FR" w:bidi="fr_FR"/>
        </w:rPr>
        <w:t xml:space="preserve"> est un souverain qui est responsable d'un groupe de personnes. Les terres qui sont sous son </w:t>
      </w:r>
      <w:hyperlink r:id="rId32">
        <w:r>
          <w:rPr>
            <w:lang w:val="fr_FR" w:bidi="fr_FR"/>
          </w:rPr>
          <w:rPr>
            <w:color w:val="0000EE"/>
            <w:u w:val="single"/>
          </w:rPr>
          <w:t>autorité</w:t>
        </w:r>
      </w:hyperlink>
      <w:r>
        <w:rPr>
          <w:lang w:val="fr_FR" w:bidi="fr_FR"/>
        </w:rPr>
        <w:t xml:space="preserve"> sont son </w:t>
      </w:r>
      <w:hyperlink r:id="rId33">
        <w:r>
          <w:rPr>
            <w:lang w:val="fr_FR" w:bidi="fr_FR"/>
          </w:rPr>
          <w:rPr>
            <w:color w:val="0000EE"/>
            <w:u w:val="single"/>
          </w:rPr>
          <w:t>royaume</w:t>
        </w:r>
      </w:hyperlink>
      <w:r>
        <w:rPr>
          <w:lang w:val="fr_FR" w:bidi="fr_FR"/>
        </w:rPr>
        <w:t>. Le mot « royaume » peut également désigner les gens qui sont sous son autorité. Lorsqu'un royaume est très grand, cela peut vouloir dire qu'il y a beaucoup de gens dedans, ou bien que les terres du roi s'étendent très loin. Ainsi, le mot « royaume » peut également désigner le règne du roi. Lorsque l'on dit que le royaume d'un roi ne prendra jamais de fin, on veut dire que ce roi ne cessera jamais de régner. Lorsque la Bible parle du royaume de Dieu, elle parle surtout de son règne.</w:t>
      </w:r>
    </w:p>
    <w:p>
      <w:pPr/>
      <w:r>
        <w:rPr>
          <w:lang w:val="fr_FR" w:bidi="fr_FR"/>
        </w:rPr>
      </w:r>
      <w:r>
        <w:rPr>
          <w:lang w:val="fr_FR" w:bidi="fr_FR"/>
        </w:rPr>
        <w:t>Dieu est le roi du monde entier. Toute la création est son royaume. Dans l'Ancien Testament, le peuple d'</w:t>
      </w:r>
      <w:hyperlink r:id="rId13">
        <w:r>
          <w:rPr>
            <w:lang w:val="fr_FR" w:bidi="fr_FR"/>
          </w:rPr>
          <w:rPr>
            <w:color w:val="0000EE"/>
            <w:u w:val="single"/>
          </w:rPr>
          <w:t>Israël</w:t>
        </w:r>
      </w:hyperlink>
      <w:r>
        <w:rPr>
          <w:lang w:val="fr_FR" w:bidi="fr_FR"/>
        </w:rPr>
        <w:t xml:space="preserve"> est spécialement appelé le royaume de Dieu. Des rois humains ont régné sur Israël, mais ils devaient rendre des comptes à Dieu. C'était lui le roi le plus élevé, le Roi des rois !</w:t>
      </w:r>
    </w:p>
    <w:p>
      <w:pPr/>
      <w:r>
        <w:rPr>
          <w:lang w:val="fr_FR" w:bidi="fr_FR"/>
        </w:rPr>
      </w:r>
      <w:r>
        <w:rPr>
          <w:lang w:val="fr_FR" w:bidi="fr_FR"/>
        </w:rPr>
        <w:t xml:space="preserve">Mais les gens dans le royaume de Dieu lui désobéissaient, même les </w:t>
      </w:r>
      <w:hyperlink r:id="rId34">
        <w:r>
          <w:rPr>
            <w:lang w:val="fr_FR" w:bidi="fr_FR"/>
          </w:rPr>
          <w:rPr>
            <w:color w:val="0000EE"/>
            <w:u w:val="single"/>
          </w:rPr>
          <w:t>Israélites</w:t>
        </w:r>
      </w:hyperlink>
      <w:r>
        <w:rPr>
          <w:lang w:val="fr_FR" w:bidi="fr_FR"/>
        </w:rPr>
        <w:t xml:space="preserve">. Les </w:t>
      </w:r>
      <w:hyperlink r:id="rId35">
        <w:r>
          <w:rPr>
            <w:lang w:val="fr_FR" w:bidi="fr_FR"/>
          </w:rPr>
          <w:rPr>
            <w:color w:val="0000EE"/>
            <w:u w:val="single"/>
          </w:rPr>
          <w:t>prophètes</w:t>
        </w:r>
      </w:hyperlink>
      <w:r>
        <w:rPr>
          <w:lang w:val="fr_FR" w:bidi="fr_FR"/>
        </w:rPr>
        <w:t xml:space="preserve">, qui donnaient des messages de la part de Dieu au peuple, leur ont dit qu'un jour, Dieu viendra et établira son royaume pour toujours. Quand cela arrivera, tous les gens se soumettront à Dieu et lui obéiront. Tous les gens, partout, et toute la création, auront une bonne </w:t>
      </w:r>
      <w:hyperlink r:id="rId36">
        <w:r>
          <w:rPr>
            <w:lang w:val="fr_FR" w:bidi="fr_FR"/>
          </w:rPr>
          <w:rPr>
            <w:color w:val="0000EE"/>
            <w:u w:val="single"/>
          </w:rPr>
          <w:t>relation</w:t>
        </w:r>
      </w:hyperlink>
      <w:r>
        <w:rPr>
          <w:lang w:val="fr_FR" w:bidi="fr_FR"/>
        </w:rPr>
        <w:t xml:space="preserve"> avec Dieu. Il n'y aura plus de souffrance ni de </w:t>
      </w:r>
      <w:hyperlink r:id="rId37">
        <w:r>
          <w:rPr>
            <w:lang w:val="fr_FR" w:bidi="fr_FR"/>
          </w:rPr>
          <w:rPr>
            <w:color w:val="0000EE"/>
            <w:u w:val="single"/>
          </w:rPr>
          <w:t>mal</w:t>
        </w:r>
      </w:hyperlink>
      <w:r>
        <w:rPr>
          <w:lang w:val="fr_FR" w:bidi="fr_FR"/>
        </w:rPr>
        <w:t xml:space="preserve">. Le peuple d'Israël a espéré et </w:t>
      </w:r>
      <w:hyperlink r:id="rId38">
        <w:r>
          <w:rPr>
            <w:lang w:val="fr_FR" w:bidi="fr_FR"/>
          </w:rPr>
          <w:rPr>
            <w:color w:val="0000EE"/>
            <w:u w:val="single"/>
          </w:rPr>
          <w:t>prié</w:t>
        </w:r>
      </w:hyperlink>
      <w:r>
        <w:rPr>
          <w:lang w:val="fr_FR" w:bidi="fr_FR"/>
        </w:rPr>
        <w:t xml:space="preserve"> pour que ce royaume parfait vienne.</w:t>
      </w:r>
    </w:p>
    <w:p>
      <w:pPr/>
      <w:r>
        <w:rPr>
          <w:lang w:val="fr_FR" w:bidi="fr_FR"/>
        </w:rPr>
      </w:r>
      <w:r>
        <w:rPr>
          <w:lang w:val="fr_FR" w:bidi="fr_FR"/>
        </w:rPr>
        <w:t xml:space="preserve">Jésus a dit au peuple que ce royaume de Dieu était proche ; cela veut dire que le règne parfait de Dieu allait très bientôt commencer. Jésus a même dit plusieurs fois que le royaume de Dieu était </w:t>
      </w:r>
      <w:r>
        <w:rPr>
          <w:i/>
          <w:lang w:val="fr_FR" w:bidi="fr_FR"/>
        </w:rPr>
        <w:t>déjà venu</w:t>
      </w:r>
      <w:r>
        <w:rPr>
          <w:lang w:val="fr_FR" w:bidi="fr_FR"/>
        </w:rPr>
        <w:t xml:space="preserve"> ! Ses merveilleux </w:t>
      </w:r>
      <w:hyperlink r:id="rId39">
        <w:r>
          <w:rPr>
            <w:lang w:val="fr_FR" w:bidi="fr_FR"/>
          </w:rPr>
          <w:rPr>
            <w:color w:val="0000EE"/>
            <w:u w:val="single"/>
          </w:rPr>
          <w:t>miracles</w:t>
        </w:r>
      </w:hyperlink>
      <w:r>
        <w:rPr>
          <w:lang w:val="fr_FR" w:bidi="fr_FR"/>
        </w:rPr>
        <w:t xml:space="preserve"> étaient la preuve que Dieu régnait déjà. Dès que quelqu'un commence à croire en Jésus, il « entre dans le royaume de Dieu » ! Cette personne fait alors partie du peuple de Dieu, car il accepte Dieu comme roi.</w:t>
      </w:r>
    </w:p>
    <w:p>
      <w:pPr/>
      <w:r>
        <w:rPr>
          <w:lang w:val="fr_FR" w:bidi="fr_FR"/>
        </w:rPr>
      </w:r>
      <w:r>
        <w:rPr>
          <w:lang w:val="fr_FR" w:bidi="fr_FR"/>
        </w:rPr>
        <w:t xml:space="preserve">Mais nous ne pouvons pas encore complètement voir le règne de Dieu. Les gens tombent encore malades, </w:t>
      </w:r>
      <w:hyperlink r:id="rId40">
        <w:r>
          <w:rPr>
            <w:lang w:val="fr_FR" w:bidi="fr_FR"/>
          </w:rPr>
          <w:rPr>
            <w:color w:val="0000EE"/>
            <w:u w:val="single"/>
          </w:rPr>
          <w:t>pèchent</w:t>
        </w:r>
      </w:hyperlink>
      <w:r>
        <w:rPr>
          <w:lang w:val="fr_FR" w:bidi="fr_FR"/>
        </w:rPr>
        <w:t xml:space="preserve"> et font la guerre. </w:t>
      </w:r>
      <w:hyperlink r:id="rId41">
        <w:r>
          <w:rPr>
            <w:lang w:val="fr_FR" w:bidi="fr_FR"/>
          </w:rPr>
          <w:rPr>
            <w:color w:val="0000EE"/>
            <w:u w:val="single"/>
          </w:rPr>
          <w:t>Satan</w:t>
        </w:r>
      </w:hyperlink>
      <w:r>
        <w:rPr>
          <w:lang w:val="fr_FR" w:bidi="fr_FR"/>
        </w:rPr>
        <w:t>, l'ennemi de Dieu, essaie toujours de détruire l'œuvre de Dieu. Et il y a encore des catastrophes naturelles qui tuent des gens.</w:t>
      </w:r>
    </w:p>
    <w:p>
      <w:pPr/>
      <w:r>
        <w:rPr>
          <w:lang w:val="fr_FR" w:bidi="fr_FR"/>
        </w:rPr>
      </w:r>
      <w:r>
        <w:rPr>
          <w:lang w:val="fr_FR" w:bidi="fr_FR"/>
        </w:rPr>
        <w:t>Jésus a donc également promis d'autres choses. Un jour, Satan sera vaincu pour toujours, Jésus reviendra sur terre et tout le monde se soumettra à son règne. Dieu restaurera tout. Le royaume parfait de Dieu commencera vraiment.</w:t>
      </w:r>
    </w:p>
    <w:p>
      <w:pPr/>
      <w:r>
        <w:rPr>
          <w:lang w:val="fr_FR" w:bidi="fr_FR"/>
        </w:rPr>
      </w:r>
      <w:r>
        <w:rPr>
          <w:lang w:val="fr_FR" w:bidi="fr_FR"/>
        </w:rPr>
        <w:t xml:space="preserve">À l'époque de Jésus, les gens pensaient que quand le royaume de Dieu viendrait, Israël serait restauré en tant que </w:t>
      </w:r>
      <w:hyperlink r:id="rId42">
        <w:r>
          <w:rPr>
            <w:lang w:val="fr_FR" w:bidi="fr_FR"/>
          </w:rPr>
          <w:rPr>
            <w:color w:val="0000EE"/>
            <w:u w:val="single"/>
          </w:rPr>
          <w:t>nation</w:t>
        </w:r>
      </w:hyperlink>
      <w:r>
        <w:rPr>
          <w:lang w:val="fr_FR" w:bidi="fr_FR"/>
        </w:rPr>
        <w:t xml:space="preserve"> politique. Jésus a expliqué en quoi le royaume de Dieu est différent de ce qu'ils pensaient. Il a expliqué que le royaume de Dieu se rapporte aux gens qui suivent Dieu en tant que roi et qui lui obéissent. Il savait que c'était difficile à comprendre. Il a même dit à ses </w:t>
      </w:r>
      <w:hyperlink r:id="rId22">
        <w:r>
          <w:rPr>
            <w:lang w:val="fr_FR" w:bidi="fr_FR"/>
          </w:rPr>
          <w:rPr>
            <w:color w:val="0000EE"/>
            <w:u w:val="single"/>
          </w:rPr>
          <w:t>disciples</w:t>
        </w:r>
      </w:hyperlink>
      <w:r>
        <w:rPr>
          <w:lang w:val="fr_FR" w:bidi="fr_FR"/>
        </w:rPr>
        <w:t xml:space="preserve"> que le royaume de Dieu était comme un mystère.</w:t>
      </w:r>
    </w:p>
    <w:p>
      <w:pPr/>
      <w:r>
        <w:rPr>
          <w:lang w:val="fr_FR" w:bidi="fr_FR"/>
        </w:rPr>
      </w:r>
      <w:r>
        <w:rPr>
          <w:lang w:val="fr_FR" w:bidi="fr_FR"/>
        </w:rPr>
        <w:t xml:space="preserve">Il a enseigné au sujet du royaume de Dieu en racontant des histoires ou des </w:t>
      </w:r>
      <w:hyperlink r:id="rId43">
        <w:r>
          <w:rPr>
            <w:lang w:val="fr_FR" w:bidi="fr_FR"/>
          </w:rPr>
          <w:rPr>
            <w:color w:val="0000EE"/>
            <w:u w:val="single"/>
          </w:rPr>
          <w:t>paraboles</w:t>
        </w:r>
      </w:hyperlink>
      <w:r>
        <w:rPr>
          <w:lang w:val="fr_FR" w:bidi="fr_FR"/>
        </w:rPr>
        <w:t>. Il racontait souvent des histoires qui commençaient par « Le royaume de Dieu est comme... » Chacune de ces histoires apprenait un peu plus de choses aux gens à propos de comment les choses fonctionnent dans le royaume de Dieu. Souvent, cela leur montrait que dans le royaume de Dieu, les choses pouvaient être complètement différentes de leurs attentes ! Les choses qui sont importantes pour les gens sur terre, comme la richesse, une position élevée dans la société ou la puissance, ne sont pas importantes du tout dans le royaume de Dieu. Au lieu de cela, les gens qui sont les plus pauvres ou les moins puissants sur terre seront les plus importants dans le royaume de Dieu.</w:t>
      </w:r>
    </w:p>
    <w:p>
      <w:pPr/>
      <w:r>
        <w:rPr>
          <w:lang w:val="fr_FR" w:bidi="fr_FR"/>
        </w:rPr>
      </w:r>
      <w:r>
        <w:rPr>
          <w:lang w:val="fr_FR" w:bidi="fr_FR"/>
        </w:rPr>
        <w:t xml:space="preserve">Beaucoup de paraboles de Jésus décrivent le royaume de Dieu comme une fête ou un repas. Lorsque les gens mangent ensemble, ils ont de bonnes relations les uns avec les autres. Jésus voulait montrer que le royaume de Dieu se rapporte à de bonnes </w:t>
      </w:r>
      <w:hyperlink r:id="rId36">
        <w:r>
          <w:rPr>
            <w:lang w:val="fr_FR" w:bidi="fr_FR"/>
          </w:rPr>
          <w:rPr>
            <w:color w:val="0000EE"/>
            <w:u w:val="single"/>
          </w:rPr>
          <w:t>relations</w:t>
        </w:r>
      </w:hyperlink>
      <w:r>
        <w:rPr>
          <w:lang w:val="fr_FR" w:bidi="fr_FR"/>
        </w:rPr>
        <w:t xml:space="preserve"> avec Dieu. Si nous avons de bonnes relations avec Dieu en laissant Jésus être roi dans notre vie maintenant, nous vivrons également avec Dieu pour toujours dans son royaume parfait qui viendra un jour.</w:t>
      </w:r>
    </w:p>
    <w:p>
      <w:pPr/>
      <w:r>
        <w:rPr>
          <w:lang w:val="fr_FR" w:bidi="fr_FR"/>
        </w:rPr>
      </w:r>
      <w:r>
        <w:rPr>
          <w:lang w:val="fr_FR" w:bidi="fr_FR"/>
        </w:rPr>
        <w:t>Certains passages dans le Nouveau Testament parlent de Dieu comme du roi et d'autres passages parlent de Jésus comme du roi. Comme Jésus est aussi Dieu, les deux choses sont vraies en même temps. Dans sa lettre aux gens de Corinthe, l'</w:t>
      </w:r>
      <w:hyperlink r:id="rId44">
        <w:r>
          <w:rPr>
            <w:lang w:val="fr_FR" w:bidi="fr_FR"/>
          </w:rPr>
          <w:rPr>
            <w:color w:val="0000EE"/>
            <w:u w:val="single"/>
          </w:rPr>
          <w:t>apôtre</w:t>
        </w:r>
      </w:hyperlink>
      <w:r>
        <w:rPr>
          <w:lang w:val="fr_FR" w:bidi="fr_FR"/>
        </w:rPr>
        <w:t xml:space="preserve"> Paul dit que Jésus est roi et qu'après avoir complètement vaincu tous ses ennemis, il donnera le royaume à Dieu.</w:t>
      </w:r>
    </w:p>
    <w:p>
      <w:pPr/>
      <w:r>
        <w:rPr>
          <w:lang w:val="fr_FR" w:bidi="fr_FR"/>
        </w:rPr>
      </w:r>
      <w:r>
        <w:rPr>
          <w:lang w:val="fr_FR" w:bidi="fr_FR"/>
        </w:rPr>
        <w:t>En résumé, quand la Bible parle du royaume de Dieu, elle ne parle pas d'un endroit physique, comme un pays quelque part sur terre. Le royaume de Dieu se rapporte spécialement au règne de Dieu. Le royaume de Dieu est partout où Dieu règne, où les gens lui obéissent et où ils ont de bonnes relations avec lui. En même temps, le royaume de Dieu n'est pas encore complètement venu. Tout le monde ne se soumet pas à la volonté de Dieu. Un jour, Jésus reviendra et régnera sur le monde entier et sur la création dans le royaume parfait de Dieu. Dans ce royaume, il n'y aura plus de souffrance ou de mal, et tous les gens et toute la création lui obéiront.</w:t>
      </w:r>
      <w:r>
        <w:rPr>
          <w:lang w:val="fr_FR" w:bidi="fr_FR"/>
        </w:rPr>
      </w:r>
      <w:r>
        <w:rPr>
          <w:lang w:val="fr_FR" w:bidi="fr_FR"/>
        </w:rPr>
      </w:r>
    </w:p>
    <w:p>
      <w:pPr/>
      <w:r>
        <w:rPr>
          <w:lang w:val="fr_FR" w:bidi="fr_FR"/>
        </w:rPr>
      </w:r>
    </w:p>
    <w:p>
      <w:pPr>
        <w:pStyle w:val="Heading2"/>
      </w:pPr>
      <w:r>
        <w:rPr>
          <w:lang w:val="fr_FR" w:bidi="fr_FR"/>
        </w:rPr>
        <w:t>royaume de Dieu</w:t>
      </w:r>
      <w:r>
        <w:rPr>
          <w:lang w:val="fr_FR" w:bidi="fr_FR"/>
        </w:rPr>
      </w:r>
    </w:p>
    <w:p>
      <w:pPr>
        <w:pStyle w:val="Heading4"/>
      </w:pPr>
      <w:r>
        <w:rPr>
          <w:lang w:val="fr_FR" w:bidi="fr_FR"/>
        </w:rPr>
        <w:t>Audio Content</w:t>
      </w:r>
      <w:r>
        <w:rPr>
          <w:lang w:val="fr_FR" w:bidi="fr_FR"/>
        </w:rPr>
      </w:r>
    </w:p>
    <w:p>
      <w:pPr/>
      <w:r>
        <w:rPr>
          <w:lang w:val="fr_FR" w:bidi="fr_FR"/>
        </w:rPr>
      </w:r>
      <w:hyperlink r:id="rId45">
        <w:r>
          <w:rPr>
            <w:lang w:val="fr_FR" w:bidi="fr_FR"/>
          </w:rPr>
          <w:rPr>
            <w:color w:val="0000EE"/>
            <w:u w:val="single"/>
          </w:rPr>
          <w:t>mp3 file</w:t>
        </w:r>
      </w:hyperlink>
      <w:r>
        <w:rPr>
          <w:lang w:val="fr_FR" w:bidi="fr_FR"/>
        </w:rPr>
        <w:t xml:space="preserve"> (5.0 MB)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36" TargetMode="External"/><Relationship Id="rId15" Type="http://schemas.openxmlformats.org/officeDocument/2006/relationships/hyperlink" Target="https://s3.amazonaws.com/cbbt-er.public/terms/audio/fra/t106/v1/vbr4.mp3" TargetMode="External"/><Relationship Id="rId16" Type="http://schemas.openxmlformats.org/officeDocument/2006/relationships/hyperlink" Target="#t126" TargetMode="External"/><Relationship Id="rId17" Type="http://schemas.openxmlformats.org/officeDocument/2006/relationships/hyperlink" Target="#t125" TargetMode="External"/><Relationship Id="rId18" Type="http://schemas.openxmlformats.org/officeDocument/2006/relationships/hyperlink" Target="https://s3.amazonaws.com/cbbt-er.public/terms/audio/fra/t105/v1/vbr4.mp3" TargetMode="External"/><Relationship Id="rId19" Type="http://schemas.openxmlformats.org/officeDocument/2006/relationships/hyperlink" Target="#t53" TargetMode="External"/><Relationship Id="rId20" Type="http://schemas.openxmlformats.org/officeDocument/2006/relationships/hyperlink" Target="https://s3.amazonaws.com/cbbt-er.public/terms/audio/fra/t109/v1.0.1/vbr4.mp3" TargetMode="External"/><Relationship Id="rId21" Type="http://schemas.openxmlformats.org/officeDocument/2006/relationships/hyperlink" Target="#t132" TargetMode="External"/><Relationship Id="rId22" Type="http://schemas.openxmlformats.org/officeDocument/2006/relationships/hyperlink" Target="#t39" TargetMode="External"/><Relationship Id="rId23" Type="http://schemas.openxmlformats.org/officeDocument/2006/relationships/hyperlink" Target="#t226" TargetMode="External"/><Relationship Id="rId24" Type="http://schemas.openxmlformats.org/officeDocument/2006/relationships/hyperlink" Target="#t12" TargetMode="External"/><Relationship Id="rId25" Type="http://schemas.openxmlformats.org/officeDocument/2006/relationships/hyperlink" Target="https://s3.amazonaws.com/cbbt-er.public/terms/audio/fra/t110/v1/vbr4.mp3" TargetMode="External"/><Relationship Id="rId26" Type="http://schemas.openxmlformats.org/officeDocument/2006/relationships/hyperlink" Target="#t27" TargetMode="External"/><Relationship Id="rId27" Type="http://schemas.openxmlformats.org/officeDocument/2006/relationships/hyperlink" Target="https://s3.amazonaws.com/cbbt-er.public/terms/audio/fra/t112/v1/vbr4.mp3" TargetMode="External"/><Relationship Id="rId28" Type="http://schemas.openxmlformats.org/officeDocument/2006/relationships/hyperlink" Target="https://s3.amazonaws.com/cbbt-er.public/terms/audio/fra/t226/v1/vbr4.mp3" TargetMode="External"/><Relationship Id="rId29" Type="http://schemas.openxmlformats.org/officeDocument/2006/relationships/hyperlink" Target="https://s3.amazonaws.com/cbbt-er.public/terms/audio/fra/t157/v1/vbr4.mp3" TargetMode="External"/><Relationship Id="rId30" Type="http://schemas.openxmlformats.org/officeDocument/2006/relationships/hyperlink" Target="#t77" TargetMode="External"/><Relationship Id="rId31" Type="http://schemas.openxmlformats.org/officeDocument/2006/relationships/hyperlink" Target="#t63" TargetMode="External"/><Relationship Id="rId32" Type="http://schemas.openxmlformats.org/officeDocument/2006/relationships/hyperlink" Target="#t8" TargetMode="External"/><Relationship Id="rId33" Type="http://schemas.openxmlformats.org/officeDocument/2006/relationships/hyperlink" Target="#t157" TargetMode="External"/><Relationship Id="rId34" Type="http://schemas.openxmlformats.org/officeDocument/2006/relationships/hyperlink" Target="#t259" TargetMode="External"/><Relationship Id="rId35" Type="http://schemas.openxmlformats.org/officeDocument/2006/relationships/hyperlink" Target="#t104" TargetMode="External"/><Relationship Id="rId36" Type="http://schemas.openxmlformats.org/officeDocument/2006/relationships/hyperlink" Target="#t108" TargetMode="External"/><Relationship Id="rId37" Type="http://schemas.openxmlformats.org/officeDocument/2006/relationships/hyperlink" Target="#t187" TargetMode="External"/><Relationship Id="rId38" Type="http://schemas.openxmlformats.org/officeDocument/2006/relationships/hyperlink" Target="#t102" TargetMode="External"/><Relationship Id="rId39" Type="http://schemas.openxmlformats.org/officeDocument/2006/relationships/hyperlink" Target="#t93" TargetMode="External"/><Relationship Id="rId40" Type="http://schemas.openxmlformats.org/officeDocument/2006/relationships/hyperlink" Target="#125" TargetMode="External"/><Relationship Id="rId41" Type="http://schemas.openxmlformats.org/officeDocument/2006/relationships/hyperlink" Target="#t118" TargetMode="External"/><Relationship Id="rId42" Type="http://schemas.openxmlformats.org/officeDocument/2006/relationships/hyperlink" Target="#t94" TargetMode="External"/><Relationship Id="rId43" Type="http://schemas.openxmlformats.org/officeDocument/2006/relationships/hyperlink" Target="#t98" TargetMode="External"/><Relationship Id="rId44" Type="http://schemas.openxmlformats.org/officeDocument/2006/relationships/hyperlink" Target="#t6" TargetMode="External"/><Relationship Id="rId45" Type="http://schemas.openxmlformats.org/officeDocument/2006/relationships/hyperlink" Target="https://s3.amazonaws.com/cbbt-er.public/terms/audio/fra/t82/v1.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