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Familiarization, Internalization, Articulation (Fia) Terms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Familiarization, Internalization, Articulation (FIA) Key Terms</w:t>
      </w:r>
      <w:r>
        <w:rPr>
          <w:lang w:val="id_ID" w:bidi="id_ID"/>
        </w:rPr>
        <w:t xml:space="preserve"> © 2025 Word Collective Released under CC BY-SA 4.0 license. </w:t>
      </w:r>
      <w:r>
        <w:rPr>
          <w:lang w:val="id_ID" w:bidi="id_ID"/>
        </w:rPr>
        <w:t>Familiarization, Internalization, Articulation (FIA) Key Terms</w:t>
      </w:r>
      <w:r>
        <w:rPr>
          <w:lang w:val="id_ID" w:bidi="id_ID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id_ID" w:bidi="id_ID"/>
        </w:rPr>
        <w:t>Familiarization, Internalization, Articulation (FIA)</w:t>
      </w:r>
      <w:r>
        <w:rPr>
          <w:lang w:val="id_ID" w:bidi="id_ID"/>
        </w:rPr>
        <w:t xml:space="preserve"> © 2025 Word Collective. Released under CC BY-SA 4.0 license by Mission Mutual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L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lagu pujian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Sebuah</w:t>
      </w:r>
      <w:r>
        <w:rPr>
          <w:lang w:val="id_ID" w:bidi="id_ID"/>
        </w:rPr>
        <w:t xml:space="preserve"> himne adalah sebuah lagu </w:t>
      </w:r>
      <w:r>
        <w:rPr>
          <w:lang w:val="id_ID" w:bidi="id_ID"/>
        </w:rPr>
        <w:t>pujian</w:t>
      </w:r>
      <w:r>
        <w:rPr>
          <w:lang w:val="id_ID" w:bidi="id_ID"/>
        </w:rPr>
        <w:t xml:space="preserve"> kepada Allah </w:t>
      </w:r>
      <w:r>
        <w:rPr>
          <w:lang w:val="id_ID" w:bidi="id_ID"/>
        </w:rPr>
        <w:t>orang-orang</w:t>
      </w:r>
      <w:r>
        <w:rPr>
          <w:lang w:val="id_ID" w:bidi="id_ID"/>
        </w:rPr>
        <w:t xml:space="preserve"> Yahudi biasanya meniru kitab-kitab mazmur. orang-orang Yahudi menyanyikan puji-pujian kepada Allah ketika mereka bertemu bersama di </w:t>
      </w:r>
      <w:r>
        <w:rPr>
          <w:lang w:val="id_ID" w:bidi="id_ID"/>
        </w:rPr>
        <w:t>sinagoge</w:t>
      </w:r>
      <w:r>
        <w:rPr>
          <w:lang w:val="id_ID" w:bidi="id_ID"/>
        </w:rPr>
        <w:t xml:space="preserve"> Yesus dan </w:t>
      </w:r>
      <w:r>
        <w:rPr>
          <w:lang w:val="id_ID" w:bidi="id_ID"/>
        </w:rPr>
        <w:t>para murid</w:t>
      </w:r>
      <w:r>
        <w:rPr>
          <w:lang w:val="id_ID" w:bidi="id_ID"/>
        </w:rPr>
        <w:t xml:space="preserve">-Nya menyanyikan sebuah himne sewaktu mengadakan perjamuan terakhir bersama. Para pengikut Yesus juga menyanyikan lagu-lagu pujian ketika mereka bersekutu bersama. 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lampu minyak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Orang-orang </w:t>
      </w:r>
      <w:r>
        <w:rPr>
          <w:lang w:val="id_ID" w:bidi="id_ID"/>
        </w:rPr>
        <w:t>Israel</w:t>
      </w:r>
      <w:r>
        <w:rPr>
          <w:lang w:val="id_ID" w:bidi="id_ID"/>
        </w:rPr>
        <w:t xml:space="preserve"> menggunakan </w:t>
      </w:r>
      <w:r>
        <w:rPr>
          <w:b/>
          <w:lang w:val="id_ID" w:bidi="id_ID"/>
        </w:rPr>
        <w:t>lampu minyak</w:t>
      </w:r>
      <w:r>
        <w:rPr>
          <w:lang w:val="id_ID" w:bidi="id_ID"/>
        </w:rPr>
        <w:t xml:space="preserve"> untuk membantu mereka melihat dalam kegelapan. Orang-orang membuat lampu dari tanah liat yang dibakar dalam oven untuk membuatnya keras. Orang-orang juga dapat membuat lampu dari batu. Banyak lampu minyak yang bentuknya seperti seseorang yang menjepit tepi mangkuk, tetapi ada juga lampu minyak yang lebih rumit. Orang-orang menaruh minyak dalam mangkuk. Biasanya ini adalah minyak zaitun, yang berasal dari buah dari sebuah pohon zaitun. Kemudian orang-orang menaruh sepotong kain dalam mangkuk: Satu ujungnya terletak di dalam minyak, dan ujung yang lain diletakkan di tepi lampu. Potongan kain tersebut disebut sumbu. Sumbu itu akan menyerap minyak itu. Orang-orang kemudian akan menyalakan sumbu itu. Lampu itu akan terus menyala selama ada minyak, atau sampai sumbu itu terbakar habis 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Di dalam sebuah rumah, orang-orang akan memasang lampu minyak di atas dudukan sehingga lampu itu akan lebih tinggi dan memberikan lebih banyak cahaya. 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legion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Satu legion</w:t>
      </w:r>
      <w:r>
        <w:rPr>
          <w:lang w:val="id_ID" w:bidi="id_ID"/>
        </w:rPr>
        <w:t xml:space="preserve"> adalah sekelompok besar prajurit Romawi — lebih dari enam ribu prajurit. Dalam kisah di mana </w:t>
      </w:r>
      <w:r>
        <w:rPr>
          <w:lang w:val="id_ID" w:bidi="id_ID"/>
        </w:rPr>
        <w:t>setan</w:t>
      </w:r>
      <w:r>
        <w:rPr>
          <w:lang w:val="id_ID" w:bidi="id_ID"/>
        </w:rPr>
        <w:t xml:space="preserve"> mengatakan kepada Yesus bahwa nama-Nya adalah "Legion," Ia bermaksud mengatakan bahwa ia bukan hanya satu setan, tetapi sekelompok setan yang sangat besar. 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