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ध</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धर्मशास्त्रहरू</w:t>
      </w:r>
      <w:r>
        <w:rPr>
          <w:lang w:val="ne_NP" w:bidi="ne_NP"/>
        </w:rPr>
      </w:r>
    </w:p>
    <w:p>
      <w:pPr/>
      <w:r>
        <w:rPr>
          <w:lang w:val="ne_NP" w:bidi="ne_NP"/>
        </w:rPr>
      </w:r>
      <w:r>
        <w:rPr>
          <w:lang w:val="ne_NP" w:bidi="ne_NP"/>
        </w:rPr>
        <w:t xml:space="preserve"> </w:t>
      </w:r>
      <w:r>
        <w:rPr>
          <w:b/>
          <w:lang w:val="ne_NP" w:bidi="ne_NP"/>
        </w:rPr>
        <w:t>धर्मशास्त्र</w:t>
      </w:r>
      <w:r>
        <w:rPr>
          <w:lang w:val="ne_NP" w:bidi="ne_NP"/>
        </w:rPr>
        <w:t xml:space="preserve">को अर्थ लेखिएको कुनै पनि कुरा हुन सक्छ, तर </w:t>
      </w:r>
      <w:r>
        <w:rPr>
          <w:b/>
          <w:lang w:val="ne_NP" w:bidi="ne_NP"/>
        </w:rPr>
        <w:t>विशेष गरी</w:t>
      </w:r>
      <w:r>
        <w:rPr>
          <w:lang w:val="ne_NP" w:bidi="ne_NP"/>
        </w:rPr>
        <w:t xml:space="preserve"> यसको अर्थ मानिसहरूको लागि धेरै महत्त्वपूर्ण लेखित कुरा हो। जब नयाँ नियमका मानिसहरूले धर्मशास्त्र वा </w:t>
      </w:r>
      <w:r>
        <w:rPr>
          <w:b/>
          <w:lang w:val="ne_NP" w:bidi="ne_NP"/>
        </w:rPr>
        <w:t>धर्मशास्त्रहरूको</w:t>
      </w:r>
      <w:r>
        <w:rPr>
          <w:lang w:val="ne_NP" w:bidi="ne_NP"/>
        </w:rPr>
        <w:t xml:space="preserve"> बारेमा कुरा गर्छन्, तिनीहरूले बाइबलको एउटा खण्डको बारेमा कुरा गरिरहेका हुन्छन् जसलाई अहिले </w:t>
      </w:r>
      <w:r>
        <w:rPr>
          <w:lang w:val="ne_NP" w:bidi="ne_NP"/>
        </w:rPr>
        <w:t>ख्रीष्टियानहरूले</w:t>
      </w:r>
      <w:r>
        <w:rPr>
          <w:lang w:val="ne_NP" w:bidi="ne_NP"/>
        </w:rPr>
        <w:t xml:space="preserve"> पुरानो नियम भन्छन्। पुरानो नियमलाई कहिलेकाँही मानिसहरूले "व्यवस्था र अगमवक्ताहरू" भनेर भन्छन् किनभने यो परमेश्वरले मोशा मार्फत आफ्ना मानिसहरूलाई दिनु भएको लिखित व्यवस्थाहरू र निर्देशनहरू र </w:t>
      </w:r>
      <w:r>
        <w:rPr>
          <w:lang w:val="ne_NP" w:bidi="ne_NP"/>
        </w:rPr>
        <w:t>यहूदी</w:t>
      </w:r>
      <w:r>
        <w:rPr>
          <w:lang w:val="ne_NP" w:bidi="ne_NP"/>
        </w:rPr>
        <w:t xml:space="preserve"> </w:t>
      </w:r>
      <w:r>
        <w:rPr>
          <w:lang w:val="ne_NP" w:bidi="ne_NP"/>
        </w:rPr>
        <w:t>अगमवक्ताहरूका</w:t>
      </w:r>
      <w:r>
        <w:rPr>
          <w:lang w:val="ne_NP" w:bidi="ne_NP"/>
        </w:rPr>
        <w:t xml:space="preserve"> लेखहरू मिलेर बनेको थियो। कहिलेकाँही यसलाई पवित्र </w:t>
      </w:r>
      <w:r>
        <w:rPr>
          <w:b/>
          <w:lang w:val="ne_NP" w:bidi="ne_NP"/>
        </w:rPr>
        <w:t>धर्मशास्त्र</w:t>
      </w:r>
      <w:r>
        <w:rPr>
          <w:lang w:val="ne_NP" w:bidi="ne_NP"/>
        </w:rPr>
        <w:t xml:space="preserve"> भनिन्छ। धर्मशास्त्रलाई </w:t>
      </w:r>
      <w:r>
        <w:rPr>
          <w:lang w:val="ne_NP" w:bidi="ne_NP"/>
        </w:rPr>
        <w:t>पवित्र</w:t>
      </w:r>
      <w:r>
        <w:rPr>
          <w:lang w:val="ne_NP" w:bidi="ne_NP"/>
        </w:rPr>
        <w:t xml:space="preserve"> भनिन्छ किनभने यसले हामीलाई पवित्र परमेश्वरको बारेमा बताउँछ।</w:t>
      </w:r>
    </w:p>
    <w:p>
      <w:pPr/>
      <w:r>
        <w:rPr>
          <w:lang w:val="ne_NP" w:bidi="ne_NP"/>
        </w:rPr>
      </w:r>
      <w:r>
        <w:rPr>
          <w:lang w:val="ne_NP" w:bidi="ne_NP"/>
        </w:rPr>
        <w:t>कहिलेकाँही मानिसहरूले "धर्मशास्त्रहरू" शब्द नभनिकन धर्मशास्त्रको कुरा गर्थे। यदि तपाईंले "यो लेखिएको छ" भन्नुभयो भने तपाईंको अर्थ धर्मशास्त्रमा लेखिएको केही कुरा हो भनेर सबैलाई थाहा थियो।</w:t>
      </w:r>
    </w:p>
    <w:p>
      <w:pPr/>
      <w:r>
        <w:rPr>
          <w:lang w:val="ne_NP" w:bidi="ne_NP"/>
        </w:rPr>
      </w:r>
      <w:r>
        <w:rPr>
          <w:lang w:val="ne_NP" w:bidi="ne_NP"/>
        </w:rPr>
        <w:t>अहिलेको मानिसहरूले जस्तै धर्मशास्त्रहरू कागजमा लेखिएका थिएनन्। पुस्तकहरू र कागज अझै आइसकेको थिएन। यसको सट्टा, पपाइरस वा चर्मपत्रको लामो पट्टीहरूमा धर्मशास्त्र लेखिएको थियो। पपाइरस एउटा पातलो पाना हो जुन एक किसिमको बोटको रेशाबाट बनेको हुन्छ, र चर्मपत्र पशुको छालाबाट बनाईन्छ। किनभने ती पानाहरू धेरै लामा थिए, त्यसैले मानिसहरूले तिनीहरूलाई बेर्थे। यस्तो पानाको नाम धर्मशास्त्रको मुठा हो। धर्मशास्त्रको मुठाको दुबै छेउमा मानिसहरूले गोलो लट्ठी जस्तै साँघुरो काठको ह्याण्डल जोडेका थिए। जब मानिसहरूले धर्मशास्त्रको मुठा पढ्दै गर्दा, तिनीहरूले धर्मशास्त्रको मुठो एउटा छेउ खोल्थे र अर्को छेउ लट्टीमा बेर्थे।</w:t>
      </w:r>
    </w:p>
    <w:p>
      <w:pPr/>
      <w:r>
        <w:rPr>
          <w:lang w:val="ne_NP" w:bidi="ne_NP"/>
        </w:rPr>
      </w:r>
      <w:r>
        <w:rPr>
          <w:lang w:val="ne_NP" w:bidi="ne_NP"/>
        </w:rPr>
        <w:t xml:space="preserve">विशेष गरी पपाइरसले बनेको धर्मशास्त्रको मुठा चाँडै बिग्रन सक्थे। त्यसैले शास्त्रीहरू भनिने मानिसहरू पाठ नहराओस भनेर एउटा धर्मशास्त्रको मुठाबाट नयाँ धर्मशास्त्रको मुठामा पाठलाई प्रतिलिपि गर्न सधैं व्यस्त थिए। धर्मशास्त्रको मुठाहरू महँगा थिए। अधिकांश मानिसहरूसँग धर्मशास्त्रको मुठा थिएन। यसको सट्टा, यहूदी भेट्ने ठाउँ </w:t>
      </w:r>
      <w:r>
        <w:rPr>
          <w:lang w:val="ne_NP" w:bidi="ne_NP"/>
        </w:rPr>
        <w:t>सभाघरहरूमा</w:t>
      </w:r>
      <w:r>
        <w:rPr>
          <w:lang w:val="ne_NP" w:bidi="ne_NP"/>
        </w:rPr>
        <w:t xml:space="preserve"> धर्मशास्त्रको मुठा राख्थे। धेरै यहूदी मानिसहरूले यी धर्मशास्त्रको मुठाहरूो धेरैजसो भागहरू कण्ठस्थ गर्दथे; कहिलेकाँही पढ्न नजान्ने मानिसहरूले पनि धर्मशास्त्रका मुठाहरूको धेरैजसो भागहरू वाचन गर्न सक्थे।</w:t>
      </w:r>
      <w:r>
        <w:rPr>
          <w:lang w:val="ne_NP" w:bidi="ne_NP"/>
        </w:rPr>
      </w:r>
      <w:r>
        <w:rPr>
          <w:lang w:val="ne_NP" w:bidi="ne_NP"/>
        </w:rPr>
      </w:r>
    </w:p>
    <w:p>
      <w:pPr/>
      <w:r>
        <w:rPr>
          <w:lang w:val="ne_NP" w:bidi="ne_NP"/>
        </w:rPr>
      </w:r>
    </w:p>
    <w:p>
      <w:pPr>
        <w:pStyle w:val="Heading2"/>
      </w:pPr>
      <w:r>
        <w:rPr>
          <w:lang w:val="ne_NP" w:bidi="ne_NP"/>
        </w:rPr>
        <w:t>धार्मिकता</w:t>
      </w:r>
      <w:r>
        <w:rPr>
          <w:lang w:val="ne_NP" w:bidi="ne_NP"/>
        </w:rPr>
      </w:r>
    </w:p>
    <w:p>
      <w:pPr/>
      <w:r>
        <w:rPr>
          <w:lang w:val="ne_NP" w:bidi="ne_NP"/>
        </w:rPr>
      </w:r>
      <w:r>
        <w:rPr>
          <w:b/>
          <w:lang w:val="ne_NP" w:bidi="ne_NP"/>
        </w:rPr>
        <w:t>धर्मी</w:t>
      </w:r>
      <w:r>
        <w:rPr>
          <w:lang w:val="ne_NP" w:bidi="ne_NP"/>
        </w:rPr>
        <w:t xml:space="preserve"> व्यक्तिले सही किसिमले व्यवहार गरिरहेको हुन्छ। परमेश्वर धर्मी हुनुहुन्छ, किनभने परमेश्वरले गर्नु भएको सबै कुरा सही र राम्रो हुन्छ।</w:t>
      </w:r>
    </w:p>
    <w:p>
      <w:pPr/>
      <w:r>
        <w:rPr>
          <w:lang w:val="ne_NP" w:bidi="ne_NP"/>
        </w:rPr>
      </w:r>
      <w:r>
        <w:rPr>
          <w:lang w:val="ne_NP" w:bidi="ne_NP"/>
        </w:rPr>
        <w:t xml:space="preserve">परमेश्वरले सबै मानिसहरू धर्मी होऊन् भन्ने चाहनुहुन्छ। धर्मी व्यक्तिको मात्र परमेश्वरसँग राम्रो </w:t>
      </w:r>
      <w:r>
        <w:rPr>
          <w:b/>
          <w:lang w:val="ne_NP" w:bidi="ne_NP"/>
        </w:rPr>
        <w:t>सम्बन्ध</w:t>
      </w:r>
      <w:r>
        <w:rPr>
          <w:lang w:val="ne_NP" w:bidi="ne_NP"/>
        </w:rPr>
        <w:t xml:space="preserve"> हुन सक्छ।</w:t>
      </w:r>
    </w:p>
    <w:p>
      <w:pPr/>
      <w:r>
        <w:rPr>
          <w:lang w:val="ne_NP" w:bidi="ne_NP"/>
        </w:rPr>
      </w:r>
      <w:r>
        <w:rPr>
          <w:lang w:val="ne_NP" w:bidi="ne_NP"/>
        </w:rPr>
        <w:t xml:space="preserve">परमेश्वरको आज्ञा पालन गर्न चाहने र परमेश्वरलाई खुसी पार्ने कामहरू गर्न चाहने व्यक्ति धर्मी हो, तापनि उसले अझैपनि गल्तीहरू गर्न सक्छन् र अन्जानमा परमेश्वरको आज्ञालाई नाघेको हुन सक्छ। जब धर्मी व्यक्तिले परमेश्वरको आज्ञा उल्लंघन गरेका कुरा पत्ता लगाएपछि दुखी हुन्छन् र </w:t>
      </w:r>
      <w:r>
        <w:rPr>
          <w:b/>
          <w:lang w:val="ne_NP" w:bidi="ne_NP"/>
        </w:rPr>
        <w:t>पश्चाताप</w:t>
      </w:r>
      <w:r>
        <w:rPr>
          <w:lang w:val="ne_NP" w:bidi="ne_NP"/>
        </w:rPr>
        <w:t xml:space="preserve"> गर्दछन्।। अर्कोतर्फ अधर्मी व्यक्तिले नराम्रो कामहरू गरिरहन्छन्, र उनिहरूले परमेश्वर रिसाउनु हुन्छ वा तिनीहरूलाई दण्ड दिनु हुन्छ भनेर </w:t>
      </w:r>
      <w:r>
        <w:rPr>
          <w:b/>
          <w:lang w:val="ne_NP" w:bidi="ne_NP"/>
        </w:rPr>
        <w:t>विश्वास</w:t>
      </w:r>
      <w:r>
        <w:rPr>
          <w:lang w:val="ne_NP" w:bidi="ne_NP"/>
        </w:rPr>
        <w:t xml:space="preserve"> गर्दैनन् वा वास्ता गर्दैनन्।</w:t>
      </w:r>
    </w:p>
    <w:p>
      <w:pPr/>
      <w:r>
        <w:rPr>
          <w:lang w:val="ne_NP" w:bidi="ne_NP"/>
        </w:rPr>
      </w:r>
      <w:r>
        <w:rPr>
          <w:lang w:val="ne_NP" w:bidi="ne_NP"/>
        </w:rPr>
        <w:t xml:space="preserve">जब </w:t>
      </w:r>
      <w:r>
        <w:rPr>
          <w:b/>
          <w:lang w:val="ne_NP" w:bidi="ne_NP"/>
        </w:rPr>
        <w:t>अब्राहामले</w:t>
      </w:r>
      <w:r>
        <w:rPr>
          <w:lang w:val="ne_NP" w:bidi="ne_NP"/>
        </w:rPr>
        <w:t xml:space="preserve"> धेरै </w:t>
      </w:r>
      <w:r>
        <w:rPr>
          <w:b/>
          <w:lang w:val="ne_NP" w:bidi="ne_NP"/>
        </w:rPr>
        <w:t>सन्तानहरू</w:t>
      </w:r>
      <w:r>
        <w:rPr>
          <w:lang w:val="ne_NP" w:bidi="ne_NP"/>
        </w:rPr>
        <w:t xml:space="preserve"> हुनेछन् भन्ने परमेश्वरले दिनु भएको प्रतिज्ञालाई विश्वास गरे, तब परमेश्वरले अब्राहामलाई धर्मी ठान्नुभयो। अब्राहामले राम्रो काम गरेको कारणले मात्र होईन तर उनले परमेश्वरमा भरोसा गरेको कारणले धर्मी ठहरिए। </w:t>
      </w:r>
    </w:p>
    <w:p>
      <w:pPr/>
      <w:r>
        <w:rPr>
          <w:lang w:val="ne_NP" w:bidi="ne_NP"/>
        </w:rPr>
      </w:r>
      <w:r>
        <w:rPr>
          <w:lang w:val="ne_NP" w:bidi="ne_NP"/>
        </w:rPr>
        <w:t>येशूमा विश्वास गर्ने मानिसहरूको लागि यही किसिमको धार्मिकता उपलब्ध हुन्छ। जब मानिसहरूले येशूमा भरोसा गर्छन्, तब परमेश्वरले तिनीहरूलाई धार्मिकताको बरदान दिनुहुन्छ। येशूले तपाईंको लागि गर्नु भएको कामको कारणले परमेश्वरसँग तपाईंको सही सम्बन्ध हुन सक्छ भनेर जब तपाईंले विश्वास गर्नुहुन्छ तब परमेश्वरले तपाईंलाई धर्मी घोषणा गर्नुहुन्छ।</w:t>
      </w:r>
    </w:p>
    <w:p>
      <w:pPr/>
      <w:r>
        <w:rPr>
          <w:lang w:val="ne_NP" w:bidi="ne_NP"/>
        </w:rPr>
      </w:r>
      <w:r>
        <w:rPr>
          <w:b/>
          <w:lang w:val="ne_NP" w:bidi="ne_NP"/>
        </w:rPr>
        <w:t>जब तपाईं धार्मिकतालाई अनुवाद गर्दै हुनुहुन्छ, भने निम्न कुराहरूमा सावधान रहनुहोस्:</w:t>
      </w:r>
    </w:p>
    <w:p>
      <w:pPr/>
      <w:r>
        <w:rPr>
          <w:lang w:val="ne_NP" w:bidi="ne_NP"/>
        </w:rPr>
      </w:r>
      <w:r>
        <w:rPr>
          <w:lang w:val="ne_NP" w:bidi="ne_NP"/>
        </w:rPr>
        <w:t>तपाईंले धार्मिकतालाई परमेश्वरसँग सही सम्बन्धमा हुनु, परमेश्वरको दृष्टिमा सही हुनु वा परमेश्वरले स्वीकार गर्नुभएको कुरा हो भनेर वर्णन गर्न सक्नुहुन्छ। वा तपाईंले धार्मिकतालाई निर्दोष वा निर्दोष हुनु वा परमेश्वरको दृष्टिमा निर्दोष वा निर्दोष हुनुको रुपमा वर्णन गर्न सक्नुहुन्छ।</w:t>
      </w:r>
    </w:p>
    <w:p>
      <w:pPr/>
      <w:r>
        <w:rPr>
          <w:lang w:val="ne_NP" w:bidi="ne_NP"/>
        </w:rPr>
      </w:r>
      <w:r>
        <w:rPr>
          <w:lang w:val="ne_NP" w:bidi="ne_NP"/>
        </w:rPr>
        <w:t>तपाईंको भाषामा धार्मिकताको विचारलाई वर्णन गर्ने विशेष शब्दहरू हुन सक्छन्, जस्तै "सोझो हृदय हुनु," "ईमान्दार हुनु," "परमेश्वरको बाटोमा हिंड्नु" वा यस्तै अन्य कुराहरू।</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