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У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Учителя Закона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(2.1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137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