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得拿利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得拿利</w:t>
      </w:r>
      <w:r>
        <w:rPr>
          <w:lang w:val="zh_CN" w:bidi="zh_CN"/>
        </w:rPr>
        <w:t>是罗马人制造的银币，在耶稣时代被当作钱使用。每个得拿利上面都有罗马皇帝的像。一个普通工人一天可以赚一个得拿利。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