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xie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邪恶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邪恶</w:t>
      </w:r>
      <w:r>
        <w:rPr>
          <w:lang w:val="zh_CN" w:bidi="zh_CN"/>
        </w:rPr>
        <w:t>是良善的反义词。</w:t>
      </w:r>
    </w:p>
    <w:p>
      <w:pPr/>
      <w:r>
        <w:rPr>
          <w:lang w:val="zh_CN" w:bidi="zh_CN"/>
        </w:rPr>
      </w:r>
      <w:r>
        <w:rPr>
          <w:lang w:val="zh_CN" w:bidi="zh_CN"/>
        </w:rPr>
        <w:t>邪恶的人自愿做伤害他人的坏事。当人不再顺服神时，他们就开始做邪恶的事。</w:t>
      </w:r>
    </w:p>
    <w:p>
      <w:pPr/>
      <w:r>
        <w:rPr>
          <w:lang w:val="zh_CN" w:bidi="zh_CN"/>
        </w:rPr>
      </w:r>
      <w:r>
        <w:rPr>
          <w:lang w:val="zh_CN" w:bidi="zh_CN"/>
        </w:rPr>
        <w:t>因为人如此不顺服神，圣经教导我们，我们的心就变得邪恶。我们不想做善事，而是想做坏事。世界上很多问题，比如战争、贫穷和不公，都是因为人心中的邪恶而产生的。即使是疾病和死亡，最终也是邪恶的结果。</w:t>
      </w:r>
    </w:p>
    <w:p>
      <w:pPr/>
      <w:r>
        <w:rPr>
          <w:lang w:val="zh_CN" w:bidi="zh_CN"/>
        </w:rPr>
      </w:r>
      <w:r>
        <w:rPr>
          <w:lang w:val="zh_CN" w:bidi="zh_CN"/>
        </w:rPr>
        <w:t>神恨恶邪恶。只有神才能消灭邪恶，因为神是全然良善的。当神建立祂的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国度</w:t>
        </w:r>
      </w:hyperlink>
      <w:r>
        <w:rPr>
          <w:lang w:val="zh_CN" w:bidi="zh_CN"/>
        </w:rPr>
        <w:t>，直到永远时，祂必定要消灭邪恶。邪恶的事物不能进入神的国度。在那之前，神仍然容许邪恶发生。然而，神的大能胜过所有的邪恶。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邪恶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邪恶</w:t>
      </w:r>
      <w:r>
        <w:rPr>
          <w:lang w:val="zh_CN" w:bidi="zh_CN"/>
        </w:rPr>
        <w:t>的意思与恶行相同。 邪恶是善的反面。</w:t>
      </w:r>
    </w:p>
    <w:p>
      <w:pPr/>
      <w:r>
        <w:rPr>
          <w:lang w:val="zh_CN" w:bidi="zh_CN"/>
        </w:rPr>
      </w:r>
      <w:r>
        <w:rPr>
          <w:lang w:val="zh_CN" w:bidi="zh_CN"/>
        </w:rPr>
        <w:t>邪恶的人会想去做伤害他人的坏事。 当人停止顺服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神</w:t>
        </w:r>
      </w:hyperlink>
      <w:r>
        <w:rPr>
          <w:lang w:val="zh_CN" w:bidi="zh_CN"/>
        </w:rPr>
        <w:t>时，他们就开始做邪恶的事。</w:t>
      </w:r>
    </w:p>
    <w:p>
      <w:pPr/>
      <w:r>
        <w:rPr>
          <w:lang w:val="zh_CN" w:bidi="zh_CN"/>
        </w:rPr>
      </w:r>
      <w:r>
        <w:rPr>
          <w:lang w:val="zh_CN" w:bidi="zh_CN"/>
        </w:rPr>
        <w:t>因为人类如此不顺服神，圣经教导我们，我们的心已经变得邪恶。 我们不想做善事，而是想做坏事。 世界上很多问题，比如战争、贫穷和不公，都是因为人心中的邪恶而产生的。 即使是疾病和死亡，最终也是邪恶的结果。</w:t>
      </w:r>
    </w:p>
    <w:p>
      <w:pPr/>
      <w:r>
        <w:rPr>
          <w:lang w:val="zh_CN" w:bidi="zh_CN"/>
        </w:rPr>
      </w:r>
      <w:r>
        <w:rPr>
          <w:lang w:val="zh_CN" w:bidi="zh_CN"/>
        </w:rPr>
        <w:t>神恨恶邪恶。 当神建立祂的国，直到永远时，祂必定要消灭邪恶。 没有邪恶的事物能进入神的国度 在那之前，神仍然容许邪恶发生。 为什么祂允许这件事（容许邪恶发生）是基督徒最难回答的问题之一！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邪灵</w:t>
      </w:r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鬼</w:t>
        </w:r>
      </w:hyperlink>
      <w:r>
        <w:rPr>
          <w:lang w:val="zh_CN" w:bidi="zh_CN"/>
        </w:rPr>
        <w:t>、</w:t>
      </w:r>
      <w:r>
        <w:rPr>
          <w:b/>
          <w:lang w:val="zh_CN" w:bidi="zh_CN"/>
        </w:rPr>
        <w:t>邪灵</w:t>
      </w:r>
      <w:r>
        <w:rPr>
          <w:lang w:val="zh_CN" w:bidi="zh_CN"/>
        </w:rPr>
        <w:t>或</w:t>
      </w:r>
      <w:r>
        <w:rPr>
          <w:b/>
          <w:lang w:val="zh_CN" w:bidi="zh_CN"/>
        </w:rPr>
        <w:t>不洁净的灵</w:t>
      </w:r>
      <w:r>
        <w:rPr>
          <w:lang w:val="zh_CN" w:bidi="zh_CN"/>
        </w:rPr>
        <w:t>这些短语指的都是同一件事。鬼是反叛神的灵。所有鬼的首领被称为</w:t>
      </w:r>
      <w:hyperlink r:id="rId16">
        <w:r>
          <w:rPr>
            <w:lang w:val="zh_CN" w:bidi="zh_CN"/>
          </w:rPr>
          <w:rPr>
            <w:color w:val="0000EE"/>
            <w:u w:val="single"/>
          </w:rPr>
          <w:t>撒但</w:t>
        </w:r>
      </w:hyperlink>
      <w:r>
        <w:rPr>
          <w:lang w:val="zh_CN" w:bidi="zh_CN"/>
        </w:rPr>
        <w:t>、</w:t>
      </w:r>
      <w:hyperlink r:id="rId17">
        <w:r>
          <w:rPr>
            <w:lang w:val="zh_CN" w:bidi="zh_CN"/>
          </w:rPr>
          <w:rPr>
            <w:color w:val="0000EE"/>
            <w:u w:val="single"/>
          </w:rPr>
          <w:t>魔鬼</w:t>
        </w:r>
      </w:hyperlink>
      <w:r>
        <w:rPr>
          <w:lang w:val="zh_CN" w:bidi="zh_CN"/>
        </w:rPr>
        <w:t>，有时还被称作别西卜。因为神创造了万物，所以神也创造了这些灵。神创造他们，就像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一样，为要做祂的工作。但有些天使背叛了神，这些天使就成了邪灵。这些邪灵试图摧毁并且欺骗人们。</w:t>
      </w:r>
    </w:p>
    <w:p>
      <w:pPr/>
      <w:r>
        <w:rPr>
          <w:lang w:val="zh_CN" w:bidi="zh_CN"/>
        </w:rPr>
      </w:r>
      <w:r>
        <w:rPr>
          <w:lang w:val="zh_CN" w:bidi="zh_CN"/>
        </w:rPr>
        <w:t>鬼可以控制人们，让人们生病或行为怪异。当鬼控制一个人时，我们说这个人被</w:t>
      </w:r>
      <w:hyperlink r:id="rId19">
        <w:r>
          <w:rPr>
            <w:lang w:val="zh_CN" w:bidi="zh_CN"/>
          </w:rPr>
          <w:rPr>
            <w:color w:val="0000EE"/>
            <w:u w:val="single"/>
          </w:rPr>
          <w:t>鬼附</w:t>
        </w:r>
      </w:hyperlink>
      <w:r>
        <w:rPr>
          <w:lang w:val="zh_CN" w:bidi="zh_CN"/>
        </w:rPr>
        <w:t>了。一个被鬼附的人可能会成为聋子、哑巴，或者有类似于间歇性的癫痫发作。这个人可能会变得非常暴力并大声喊叫。</w:t>
      </w:r>
      <w:hyperlink r:id="rId20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试图通过仪式把人体内的鬼赶出去，这仪式有可能持续很长时间。但耶稣在地上时，赶出了许多鬼，祂只是通过命令鬼离开就可以做到这一点！</w:t>
      </w:r>
    </w:p>
    <w:p>
      <w:pPr/>
      <w:r>
        <w:rPr>
          <w:lang w:val="zh_CN" w:bidi="zh_CN"/>
        </w:rPr>
      </w:r>
      <w:r>
        <w:rPr>
          <w:lang w:val="zh_CN" w:bidi="zh_CN"/>
        </w:rPr>
        <w:t>鬼也可以被称为邪灵。这表明他们的意图是</w:t>
      </w:r>
      <w:hyperlink r:id="rId21">
        <w:r>
          <w:rPr>
            <w:lang w:val="zh_CN" w:bidi="zh_CN"/>
          </w:rPr>
          <w:rPr>
            <w:color w:val="0000EE"/>
            <w:u w:val="single"/>
          </w:rPr>
          <w:t>邪恶</w:t>
        </w:r>
      </w:hyperlink>
      <w:r>
        <w:rPr>
          <w:lang w:val="zh_CN" w:bidi="zh_CN"/>
        </w:rPr>
        <w:t>的。他们有时被称为不洁净的灵。</w:t>
      </w:r>
      <w:hyperlink r:id="rId22">
        <w:r>
          <w:rPr>
            <w:lang w:val="zh_CN" w:bidi="zh_CN"/>
          </w:rPr>
          <w:rPr>
            <w:color w:val="0000EE"/>
            <w:u w:val="single"/>
          </w:rPr>
          <w:t>不洁净</w:t>
        </w:r>
      </w:hyperlink>
      <w:r>
        <w:rPr>
          <w:lang w:val="zh_CN" w:bidi="zh_CN"/>
        </w:rPr>
        <w:t>的东西不适合事奉神。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当你翻译鬼时，要注意以下几个事项：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鬼不是已死之人的灵魂，尽管在许多文化中，他们可能会假装成他们是谁。如果你必须使用一个词语来表示死去之人的灵魂，那么请注意，随着时间的推移，人们必须要学会这些灵并不真的是那些死去之人的灵魂，而是假装成这样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亵渎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亵渎</w:t>
      </w:r>
      <w:r>
        <w:rPr>
          <w:lang w:val="zh_CN" w:bidi="zh_CN"/>
        </w:rPr>
        <w:t>某人意味着说关于一个人的</w:t>
      </w:r>
      <w:hyperlink r:id="rId21">
        <w:r>
          <w:rPr>
            <w:lang w:val="zh_CN" w:bidi="zh_CN"/>
          </w:rPr>
          <w:rPr>
            <w:color w:val="0000EE"/>
            <w:u w:val="single"/>
          </w:rPr>
          <w:t>邪恶</w:t>
        </w:r>
      </w:hyperlink>
      <w:r>
        <w:rPr>
          <w:lang w:val="zh_CN" w:bidi="zh_CN"/>
        </w:rPr>
        <w:t>的话，并羞辱那人。一个人如果</w:t>
      </w:r>
      <w:hyperlink r:id="rId23">
        <w:r>
          <w:rPr>
            <w:lang w:val="zh_CN" w:bidi="zh_CN"/>
          </w:rPr>
          <w:rPr>
            <w:color w:val="0000EE"/>
            <w:u w:val="single"/>
          </w:rPr>
          <w:t>咒诅</w:t>
        </w:r>
      </w:hyperlink>
      <w:r>
        <w:rPr>
          <w:lang w:val="zh_CN" w:bidi="zh_CN"/>
        </w:rPr>
        <w:t>神、冒犯神，羞辱神，或者使神看起来没有那么有权势或不那么重要，就是在亵渎神。亵渎的惩罚是死。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57" TargetMode="External"/><Relationship Id="rId14" Type="http://schemas.openxmlformats.org/officeDocument/2006/relationships/hyperlink" Target="#t189" TargetMode="External"/><Relationship Id="rId15" Type="http://schemas.openxmlformats.org/officeDocument/2006/relationships/hyperlink" Target="#t36" TargetMode="External"/><Relationship Id="rId16" Type="http://schemas.openxmlformats.org/officeDocument/2006/relationships/hyperlink" Target="#t118" TargetMode="External"/><Relationship Id="rId17" Type="http://schemas.openxmlformats.org/officeDocument/2006/relationships/hyperlink" Target="#t181" TargetMode="External"/><Relationship Id="rId18" Type="http://schemas.openxmlformats.org/officeDocument/2006/relationships/hyperlink" Target="#t4" TargetMode="External"/><Relationship Id="rId19" Type="http://schemas.openxmlformats.org/officeDocument/2006/relationships/hyperlink" Target="#t101" TargetMode="External"/><Relationship Id="rId20" Type="http://schemas.openxmlformats.org/officeDocument/2006/relationships/hyperlink" Target="#t77" TargetMode="External"/><Relationship Id="rId21" Type="http://schemas.openxmlformats.org/officeDocument/2006/relationships/hyperlink" Target="#t187" TargetMode="External"/><Relationship Id="rId22" Type="http://schemas.openxmlformats.org/officeDocument/2006/relationships/hyperlink" Target="#t26" TargetMode="External"/><Relationship Id="rId23" Type="http://schemas.openxmlformats.org/officeDocument/2006/relationships/hyperlink" Target="#t3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