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膏抹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當人們</w:t>
      </w:r>
      <w:r>
        <w:rPr>
          <w:b/>
          <w:lang w:val="zh_TW" w:bidi="zh_TW"/>
        </w:rPr>
        <w:t>膏抹</w:t>
      </w:r>
      <w:r>
        <w:rPr>
          <w:lang w:val="zh_TW" w:bidi="zh_TW"/>
        </w:rPr>
        <w:t>一個物體或一個地方時，他們會把油或</w:t>
      </w:r>
      <w:r>
        <w:rPr>
          <w:lang w:val="zh_TW" w:bidi="zh_TW"/>
        </w:rPr>
        <w:t>酒</w:t>
      </w:r>
      <w:r>
        <w:rPr>
          <w:lang w:val="zh_TW" w:bidi="zh_TW"/>
        </w:rPr>
        <w:t>倒在那物體上，或者倒在那個地方。 他們這樣做是要將那個物體或地方獻給神。 在舊約聖經中，雅各在睡覺的時候把頭枕在一塊石頭上，那時他得到了一個神的</w:t>
      </w:r>
      <w:r>
        <w:rPr>
          <w:lang w:val="zh_TW" w:bidi="zh_TW"/>
        </w:rPr>
        <w:t>異象</w:t>
      </w:r>
      <w:r>
        <w:rPr>
          <w:lang w:val="zh_TW" w:bidi="zh_TW"/>
        </w:rPr>
        <w:t>。 當他醒來時，他用油膏抹了那塊石頭，標誌著這個地方是</w:t>
      </w:r>
      <w:r>
        <w:rPr>
          <w:b/>
          <w:lang w:val="zh_TW" w:bidi="zh_TW"/>
        </w:rPr>
        <w:t>聖潔</w:t>
      </w:r>
      <w:r>
        <w:rPr>
          <w:lang w:val="zh_TW" w:bidi="zh_TW"/>
        </w:rPr>
        <w:t>的，因為神曾在那裏向他説話。 當</w:t>
      </w:r>
      <w:r>
        <w:rPr>
          <w:b/>
          <w:lang w:val="zh_TW" w:bidi="zh_TW"/>
        </w:rPr>
        <w:t>以色列</w:t>
      </w:r>
      <w:r>
        <w:rPr>
          <w:lang w:val="zh_TW" w:bidi="zh_TW"/>
        </w:rPr>
        <w:t>人建造</w:t>
      </w:r>
      <w:r>
        <w:rPr>
          <w:b/>
          <w:lang w:val="zh_TW" w:bidi="zh_TW"/>
        </w:rPr>
        <w:t>會幕</w:t>
      </w:r>
      <w:r>
        <w:rPr>
          <w:lang w:val="zh_TW" w:bidi="zh_TW"/>
        </w:rPr>
        <w:t>時，</w:t>
      </w:r>
      <w:r>
        <w:rPr>
          <w:b/>
          <w:lang w:val="zh_TW" w:bidi="zh_TW"/>
        </w:rPr>
        <w:t>祭司</w:t>
      </w:r>
      <w:r>
        <w:rPr>
          <w:lang w:val="zh_TW" w:bidi="zh_TW"/>
        </w:rPr>
        <w:t>膏抹會幕中的物件，把它們獻給神。 這些物件現在是神聖的，或者説聖潔的，並且只會被用於</w:t>
      </w:r>
      <w:r>
        <w:rPr>
          <w:lang w:val="zh_TW" w:bidi="zh_TW"/>
        </w:rPr>
        <w:t>敬拜</w:t>
      </w:r>
      <w:r>
        <w:rPr>
          <w:lang w:val="zh_TW" w:bidi="zh_TW"/>
        </w:rPr>
        <w:t>神的特別事奉。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