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鸽子</w:t>
      </w:r>
      <w:r>
        <w:rPr>
          <w:lang w:val="zh_CN" w:bidi="zh_CN"/>
        </w:rPr>
        <w:t>是一种鸟，在</w:t>
      </w:r>
      <w:r>
        <w:rPr>
          <w:lang w:val="zh_CN" w:bidi="zh_CN"/>
        </w:rPr>
        <w:t>以色列</w:t>
      </w:r>
      <w:r>
        <w:rPr>
          <w:lang w:val="zh_CN" w:bidi="zh_CN"/>
        </w:rPr>
        <w:t>非常常见。鸽子有不同的类型和大小。有些是白色的，有些则有斑点或有几种颜色。鸽子被认为是一种温柔、和平的鸟。鸽子可以长途飞行，它们非常善于找回到它们所来之处的路。</w:t>
      </w:r>
    </w:p>
    <w:p>
      <w:pPr/>
      <w:r>
        <w:rPr>
          <w:lang w:val="zh_CN" w:bidi="zh_CN"/>
        </w:rPr>
      </w:r>
      <w:r>
        <w:rPr>
          <w:lang w:val="zh_CN" w:bidi="zh_CN"/>
        </w:rPr>
        <w:t>神要求</w:t>
      </w:r>
      <w:r>
        <w:rPr>
          <w:lang w:val="zh_CN" w:bidi="zh_CN"/>
        </w:rPr>
        <w:t>以色列人</w:t>
      </w:r>
      <w:r>
        <w:rPr>
          <w:lang w:val="zh_CN" w:bidi="zh_CN"/>
        </w:rPr>
        <w:t>在不同的仪式中以动物向祂</w:t>
      </w:r>
      <w:r>
        <w:rPr>
          <w:lang w:val="zh_CN" w:bidi="zh_CN"/>
        </w:rPr>
        <w:t>献祭</w:t>
      </w:r>
      <w:r>
        <w:rPr>
          <w:lang w:val="zh_CN" w:bidi="zh_CN"/>
        </w:rPr>
        <w:t>。通常这些动物是绵羊、山羊或公牛。对于穷人来说，这些动物太贵了。因此，神允许人们用一对鸽子献祭。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r>
        <w:rPr>
          <w:lang w:val="zh_CN" w:bidi="zh_CN"/>
        </w:rPr>
        <w:t>受洗</w:t>
      </w:r>
      <w:r>
        <w:rPr>
          <w:lang w:val="zh_CN" w:bidi="zh_CN"/>
        </w:rPr>
        <w:t>时，</w:t>
      </w:r>
      <w:r>
        <w:rPr>
          <w:lang w:val="zh_CN" w:bidi="zh_CN"/>
        </w:rPr>
        <w:t>圣灵</w:t>
      </w:r>
      <w:r>
        <w:rPr>
          <w:lang w:val="zh_CN" w:bidi="zh_CN"/>
        </w:rPr>
        <w:t>看起来好像鸽子，降在祂身上。这并不意味着圣灵是鸽子，只是当时圣灵看起来像鸽子。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这些都是位于</w:t>
      </w:r>
      <w:r>
        <w:rPr>
          <w:lang w:val="zh_CN" w:bidi="zh_CN"/>
        </w:rPr>
        <w:t>加利利海</w:t>
      </w:r>
      <w:r>
        <w:rPr>
          <w:lang w:val="zh_CN" w:bidi="zh_CN"/>
        </w:rPr>
        <w:t>东南岸的地区和该地区内城市的不同名称。住在这里的大多数人都不是</w:t>
      </w:r>
      <w:r>
        <w:rPr>
          <w:lang w:val="zh_CN" w:bidi="zh_CN"/>
        </w:rPr>
        <w:t>犹太人</w:t>
      </w:r>
      <w:r>
        <w:rPr>
          <w:lang w:val="zh_CN" w:bidi="zh_CN"/>
        </w:rPr>
        <w:t>。该地区是</w:t>
      </w:r>
      <w:r>
        <w:rPr>
          <w:lang w:val="zh_CN" w:bidi="zh_CN"/>
        </w:rPr>
        <w:t>低加坡里</w:t>
      </w:r>
      <w:r>
        <w:rPr>
          <w:lang w:val="zh_CN" w:bidi="zh_CN"/>
        </w:rPr>
        <w:t>的一部分。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