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Louis Segond 1910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Louis Segond 1910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Louis Segond 1910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Public Domain</w:t>
        </w:r>
      </w:hyperlink>
      <w:r>
        <w:rPr>
          <w:lang w:val="fr_FR" w:bidi="fr_FR"/>
        </w:rPr>
        <w:t xml:space="preserve">, None,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Public Domain CC0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Louis Segond 1910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John 1:1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L’ancien, à Kyria l’élue et à ses enfants, que j’aime dans la vérité, et ce n’est pas moi seul qui les aime, mais aussi tous ceux qui ont connu la vérité,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à cause de la vérité qui demeure en nous, et qui sera avec nous pour l’éternité: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que la grâce, la miséricorde et la paix soient avec vous de la part de Dieu le Père et de la part de Jésus-Christ, le Fils du Père, dans la vérité et la charité!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J’ai été fort réjoui de trouver de tes enfants qui marchent dans la vérité, selon le commandement que nous avons reçu du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Et maintenant, ce que je te demande, Kyria, non comme te prescrivant un commandement nouveau, mais celui que nous avons eu dès le commencement, c’est que nous nous aimions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Et l’amour consiste à marcher selon ses commandements. C’est là le commandement dans lequel vous devez marcher, comme vous l’avez appris dès le commencement.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Car plusieurs séducteurs sont entrés dans le monde, qui ne confessent point que Jésus-Christ est venu en chair. Celui qui est tel, c’est le séducteur et l’antéchrist.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Prenez garde à vous-mêmes, afin que vous ne perdiez pas le fruit de votre travail, mais que vous receviez une pleine récompense.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Quiconque va plus loin et ne demeure pas dans la doctrine de Christ n’a point Dieu; celui qui demeure dans cette doctrine a le Père et le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Si quelqu’un vient à vous et n’apporte pas cette doctrine, ne le recevez pas dans votre maison, et ne lui dites pas: Salut!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car celui qui lui dit: Salut! Participe à ses mauvaises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Quoique j’eusse beaucoup de choses à vous écrire, je n’ai pas voulu le faire avec le papier et l’encre; mais j’espère aller chez vous, et vous parler bouche à bouche, afin que notre joie soit parfaite.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Les enfants de ta sœur l’élue te saluent.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