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  <w:t>Resource: The SBL Greek New Testament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b/>
          <w:lang w:val="el_GR" w:bidi="el_GR"/>
        </w:rPr>
        <w:t>The SBL Greek New Testament</w:t>
      </w:r>
      <w:r>
        <w:rPr>
          <w:lang w:val="el_GR" w:bidi="el_GR"/>
        </w:rPr>
        <w:t xml:space="preserve"> © 2010 </w:t>
      </w:r>
      <w:hyperlink r:id="rId13">
        <w:r>
          <w:rPr>
            <w:lang w:val="el_GR" w:bidi="el_GR"/>
          </w:rPr>
          <w:rPr>
            <w:color w:val="0000EE"/>
            <w:u w:val="single"/>
          </w:rPr>
          <w:t>Society of Biblical Literature and Logos Bible Software</w:t>
        </w:r>
      </w:hyperlink>
      <w:r>
        <w:rPr>
          <w:lang w:val="el_GR" w:bidi="el_GR"/>
        </w:rPr>
        <w:t xml:space="preserve">, licensed under a </w:t>
      </w:r>
      <w:hyperlink r:id="rId14">
        <w:r>
          <w:rPr>
            <w:lang w:val="el_GR" w:bidi="el_GR"/>
          </w:rPr>
          <w:rPr>
            <w:color w:val="0000EE"/>
            <w:u w:val="single"/>
          </w:rPr>
          <w:t>CC BY 4.0 license</w:t>
        </w:r>
      </w:hyperlink>
      <w:r>
        <w:rPr>
          <w:lang w:val="el_GR" w:bidi="el_GR"/>
        </w:rPr>
        <w:t>.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pStyle w:val="Heading1"/>
      </w:pPr>
      <w:r>
        <w:rPr>
          <w:lang w:val="el_GR" w:bidi="el_GR"/>
        </w:rPr>
        <w:t>The SBL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lang w:val="el_GR" w:bidi="el_GR"/>
        </w:rPr>
        <w:t xml:space="preserve"> 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l_GR" w:bidi="el_GR"/>
        </w:rPr>
        <w:t>Philemon 1:1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Παῦλος δέσμιος Χριστοῦ Ἰησοῦ καὶ Τιμόθεος ὁ ἀδελφὸς Φιλήμονι τῷ ἀγαπητῷ καὶ συνεργῷ ἡμῶν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καὶ Ἀπφίᾳ τῇ ἀδελφῇ καὶ Ἀρχίππῳ τῷ συστρατιώτῃ ἡμῶν καὶ τῇ κατʼ οἶκόν σου ἐκκλησίᾳ·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χάρις ὑμῖν καὶ εἰρήνη ἀπὸ θεοῦ πατρὸς ἡμῶν καὶ κυρίου Ἰησοῦ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Εὐχαριστῶ τῷ θεῷ μου πάντοτε μνείαν σου ποιούμενος ἐπὶ τῶν προσευχῶν μου,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ἀκούων σου τὴν ἀγάπην καὶ τὴν πίστιν ἣν ἔχεις πρὸς τὸν κύριον Ἰησοῦν καὶ εἰς πάντας τοὺς ἁγίους,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ὅπως ἡ κοινωνία τῆς πίστεώς σου ἐνεργὴς γένηται ἐν ἐπιγνώσει παντὸς ἀγαθοῦ τοῦ ἐν ἡμῖν εἰς Χριστόν·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χαρὰν γὰρ πολλὴν ἔσχον καὶ παράκλησιν ἐπὶ τῇ ἀγάπῃ σου, ὅτι τὰ σπλάγχνα τῶν ἁγίων ἀναπέπαυται διὰ σοῦ, ἀδελφέ.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Διό, πολλὴν ἐν Χριστῷ παρρησίαν ἔχων ἐπιτάσσειν σοι τὸ ἀνῆκον,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διὰ τὴν ἀγάπην μᾶλλον παρακαλῶ, τοιοῦτος ὢν ὡς Παῦλος πρεσβύτης νυνὶ δὲ καὶ δέσμιος Χριστοῦ Ἰησοῦ—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παρακαλῶ σε περὶ τοῦ ἐμοῦ τέκνου, ὃν ἐγέννησα ἐν τοῖς δεσμοῖς Ὀνήσιμον,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τόν ποτέ σοι ἄχρηστον νυνὶ δὲ σοὶ καὶ ἐμοὶ εὔχρηστον,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ὃν ἀνέπεμψά σοι αὐτόν, τοῦτʼ ἔστιν τὰ ἐμὰ σπλάγχνα·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ὃν ἐγὼ ἐβουλόμην πρὸς ἐμαυτὸν κατέχειν, ἵνα ὑπὲρ σοῦ μοι διακονῇ ἐν τοῖς δεσμοῖς τοῦ εὐαγγελίου,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χωρὶς δὲ τῆς σῆς γνώμης οὐδὲν ἠθέλησα ποιῆσαι, ἵνα μὴ ὡς κατὰ ἀνάγκην τὸ ἀγαθόν σου ᾖ ἀλλὰ κατὰ ἑκούσιον·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τάχα γὰρ διὰ τοῦτο ἐχωρίσθη πρὸς ὥραν ἵνα αἰώνιον αὐτὸν ἀπέχῃς,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οὐκέτι ὡς δοῦλον ἀλλὰ ὑπὲρ δοῦλον, ἀδελφὸν ἀγαπητόν, μάλιστα ἐμοί, πόσῳ δὲ μᾶλλον σοὶ καὶ ἐν σαρκὶ καὶ ἐν κυρίῳ.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Εἰ οὖν με ἔχεις κοινωνόν, προσλαβοῦ αὐτὸν ὡς ἐμέ.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εἰ δέ τι ἠδίκησέν σε ἢ ὀφείλει, τοῦτο ἐμοὶ ἐλλόγα·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ἐγὼ Παῦλος ἔγραψα τῇ ἐμῇ χειρί, ἐγὼ ἀποτίσω· ἵνα μὴ λέγω σοι ὅτι καὶ σεαυτόν μοι προσοφείλεις.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ναί, ἀδελφέ, ἐγώ σου ὀναίμην ἐν κυρίῳ· ἀνάπαυσόν μου τὰ σπλάγχνα ἐν Χριστῷ.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πεποιθὼς τῇ ὑπακοῇ σου ἔγραψά σοι, εἰδὼς ὅτι καὶ ὑπὲρ ἃ λέγω ποιήσεις.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ἅμα δὲ καὶ ἑτοίμαζέ μοι ξενίαν, ἐλπίζω γὰρ ὅτι διὰ τῶν προσευχῶν ὑμῶν χαρισθήσομαι ὑμῖν.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Ἀσπάζεταί σε Ἐπαφρᾶς ὁ συναιχμάλωτός μου ἐν Χριστῷ Ἰησοῦ,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Μᾶρκος, Ἀρίσταρχος, Δημᾶς, Λουκᾶς, οἱ συνεργοί μου.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25</w:t>
      </w:r>
      <w:r>
        <w:rPr>
          <w:lang w:val="el_GR" w:bidi="el_GR"/>
        </w:rPr>
        <w:t xml:space="preserve"> Ἡ χάρις τοῦ κυρίου Ἰησοῦ Χριστοῦ μετὰ τοῦ πνεύματος ὑμῶν.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_G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github.com/Faithlife/SBLGNT" TargetMode="External"/><Relationship Id="rId14" Type="http://schemas.openxmlformats.org/officeDocument/2006/relationships/hyperlink" Target="https://creativecommons.org/licenses/by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