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Dragon, sea monster</w:t>
      </w:r>
      <w:r>
        <w:rPr>
          <w:lang w:val="en_US" w:bidi="en_US"/>
        </w:rPr>
      </w:r>
    </w:p>
    <w:p>
      <w:pPr>
        <w:pStyle w:val="Heading1"/>
      </w:pPr>
      <w:r>
        <w:rPr>
          <w:lang w:val="en_US" w:bidi="en_US"/>
        </w:rPr>
        <w:t>7.2</w:t>
      </w:r>
      <w:r>
        <w:rPr>
          <w:lang w:val="en_US" w:bidi="en_US"/>
        </w:rPr>
        <w:t xml:space="preserve"> Dragon, sea monster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תַּנִּין</w:t>
      </w:r>
      <w:r>
        <w:rPr>
          <w:lang w:val="en_US" w:bidi="en_US"/>
        </w:rPr>
        <w:t xml:space="preserve"> </w:t>
      </w:r>
      <w:r>
        <w:rPr>
          <w:lang w:val="en_US" w:bidi="en_US"/>
        </w:rPr>
        <w:t>(tannin)</w:t>
      </w:r>
      <w:r>
        <w:rPr>
          <w:lang w:val="en_US" w:bidi="en_US"/>
        </w:rPr>
      </w:r>
      <w:hyperlink r:id="rId14">
        <w:r>
          <w:rPr>
            <w:lang w:val="en_US" w:bidi="en_US"/>
          </w:rPr>
          <w:rPr>
            <w:color w:val="0000EE"/>
            <w:u w:val="single"/>
          </w:rPr>
          <w:t>GEN 1:21</w:t>
        </w:r>
      </w:hyperlink>
      <w:r>
        <w:rPr>
          <w:lang w:val="en_US" w:bidi="en_US"/>
        </w:rPr>
        <w:t xml:space="preserve">, </w:t>
      </w:r>
      <w:hyperlink r:id="rId15">
        <w:r>
          <w:rPr>
            <w:lang w:val="en_US" w:bidi="en_US"/>
          </w:rPr>
          <w:rPr>
            <w:color w:val="0000EE"/>
            <w:u w:val="single"/>
          </w:rPr>
          <w:t>JOB 7:12</w:t>
        </w:r>
      </w:hyperlink>
      <w:r>
        <w:rPr>
          <w:lang w:val="en_US" w:bidi="en_US"/>
        </w:rPr>
        <w:t xml:space="preserve">, </w:t>
      </w:r>
      <w:hyperlink r:id="rId16">
        <w:r>
          <w:rPr>
            <w:lang w:val="en_US" w:bidi="en_US"/>
          </w:rPr>
          <w:rPr>
            <w:color w:val="0000EE"/>
            <w:u w:val="single"/>
          </w:rPr>
          <w:t>PSA 74:13</w:t>
        </w:r>
      </w:hyperlink>
      <w:r>
        <w:rPr>
          <w:lang w:val="en_US" w:bidi="en_US"/>
        </w:rPr>
        <w:t xml:space="preserve">, </w:t>
      </w:r>
      <w:hyperlink r:id="rId17">
        <w:r>
          <w:rPr>
            <w:lang w:val="en_US" w:bidi="en_US"/>
          </w:rPr>
          <w:rPr>
            <w:color w:val="0000EE"/>
            <w:u w:val="single"/>
          </w:rPr>
          <w:t>PSA 148:7</w:t>
        </w:r>
      </w:hyperlink>
      <w:r>
        <w:rPr>
          <w:lang w:val="en_US" w:bidi="en_US"/>
        </w:rPr>
        <w:t xml:space="preserve">, </w:t>
      </w:r>
      <w:hyperlink r:id="rId18">
        <w:r>
          <w:rPr>
            <w:lang w:val="en_US" w:bidi="en_US"/>
          </w:rPr>
          <w:rPr>
            <w:color w:val="0000EE"/>
            <w:u w:val="single"/>
          </w:rPr>
          <w:t>ISA 27:1</w:t>
        </w:r>
      </w:hyperlink>
      <w:r>
        <w:rPr>
          <w:lang w:val="en_US" w:bidi="en_US"/>
        </w:rPr>
        <w:t xml:space="preserve">, </w:t>
      </w:r>
      <w:hyperlink r:id="rId19">
        <w:r>
          <w:rPr>
            <w:lang w:val="en_US" w:bidi="en_US"/>
          </w:rPr>
          <w:rPr>
            <w:color w:val="0000EE"/>
            <w:u w:val="single"/>
          </w:rPr>
          <w:t>ISA 51:9</w:t>
        </w:r>
      </w:hyperlink>
      <w:r>
        <w:rPr>
          <w:lang w:val="en_US" w:bidi="en_US"/>
        </w:rPr>
        <w:t xml:space="preserve">, </w:t>
      </w:r>
      <w:hyperlink r:id="rId20">
        <w:r>
          <w:rPr>
            <w:lang w:val="en_US" w:bidi="en_US"/>
          </w:rPr>
          <w:rPr>
            <w:color w:val="0000EE"/>
            <w:u w:val="single"/>
          </w:rPr>
          <w:t>JER 51:34</w:t>
        </w:r>
      </w:hyperlink>
      <w:r>
        <w:rPr>
          <w:lang w:val="en_US" w:bidi="en_US"/>
        </w:rPr>
        <w:t xml:space="preserve">, </w:t>
      </w:r>
      <w:hyperlink r:id="rId21">
        <w:r>
          <w:rPr>
            <w:lang w:val="en_US" w:bidi="en_US"/>
          </w:rPr>
          <w:rPr>
            <w:color w:val="0000EE"/>
            <w:u w:val="single"/>
          </w:rPr>
          <w:t>EZK 29:3</w:t>
        </w:r>
      </w:hyperlink>
      <w:r>
        <w:rPr>
          <w:lang w:val="en_US" w:bidi="en_US"/>
        </w:rPr>
        <w:t xml:space="preserve">, </w:t>
      </w:r>
      <w:hyperlink r:id="rId22">
        <w:r>
          <w:rPr>
            <w:lang w:val="en_US" w:bidi="en_US"/>
          </w:rPr>
          <w:rPr>
            <w:color w:val="0000EE"/>
            <w:u w:val="single"/>
          </w:rPr>
          <w:t>EZK 32:2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δράκων</w:t>
      </w:r>
      <w:r>
        <w:rPr>
          <w:lang w:val="en_US" w:bidi="en_US"/>
        </w:rPr>
        <w:t xml:space="preserve"> </w:t>
      </w:r>
      <w:r>
        <w:rPr>
          <w:lang w:val="en_US" w:bidi="en_US"/>
        </w:rPr>
        <w:t>(drakōn)</w:t>
      </w:r>
      <w:r>
        <w:rPr>
          <w:lang w:val="en_US" w:bidi="en_US"/>
        </w:rPr>
      </w:r>
      <w:hyperlink r:id="rId23">
        <w:r>
          <w:rPr>
            <w:lang w:val="en_US" w:bidi="en_US"/>
          </w:rPr>
          <w:rPr>
            <w:color w:val="0000EE"/>
            <w:u w:val="single"/>
          </w:rPr>
          <w:t>REV 12:3</w:t>
        </w:r>
      </w:hyperlink>
      <w:r>
        <w:rPr>
          <w:lang w:val="en_US" w:bidi="en_US"/>
        </w:rPr>
        <w:t xml:space="preserve">, </w:t>
      </w:r>
      <w:hyperlink r:id="rId24">
        <w:r>
          <w:rPr>
            <w:lang w:val="en_US" w:bidi="en_US"/>
          </w:rPr>
          <w:rPr>
            <w:color w:val="0000EE"/>
            <w:u w:val="single"/>
          </w:rPr>
          <w:t>REV 12:4</w:t>
        </w:r>
      </w:hyperlink>
      <w:r>
        <w:rPr>
          <w:lang w:val="en_US" w:bidi="en_US"/>
        </w:rPr>
        <w:t xml:space="preserve">, </w:t>
      </w:r>
      <w:hyperlink r:id="rId25">
        <w:r>
          <w:rPr>
            <w:lang w:val="en_US" w:bidi="en_US"/>
          </w:rPr>
          <w:rPr>
            <w:color w:val="0000EE"/>
            <w:u w:val="single"/>
          </w:rPr>
          <w:t>REV 12:7</w:t>
        </w:r>
      </w:hyperlink>
      <w:r>
        <w:rPr>
          <w:lang w:val="en_US" w:bidi="en_US"/>
        </w:rPr>
        <w:t xml:space="preserve">, </w:t>
      </w:r>
      <w:hyperlink r:id="rId25">
        <w:r>
          <w:rPr>
            <w:lang w:val="en_US" w:bidi="en_US"/>
          </w:rPr>
          <w:rPr>
            <w:color w:val="0000EE"/>
            <w:u w:val="single"/>
          </w:rPr>
          <w:t>REV 12:7</w:t>
        </w:r>
      </w:hyperlink>
      <w:r>
        <w:rPr>
          <w:lang w:val="en_US" w:bidi="en_US"/>
        </w:rPr>
        <w:t xml:space="preserve">, </w:t>
      </w:r>
      <w:hyperlink r:id="rId26">
        <w:r>
          <w:rPr>
            <w:lang w:val="en_US" w:bidi="en_US"/>
          </w:rPr>
          <w:rPr>
            <w:color w:val="0000EE"/>
            <w:u w:val="single"/>
          </w:rPr>
          <w:t>REV 12:9</w:t>
        </w:r>
      </w:hyperlink>
      <w:r>
        <w:rPr>
          <w:lang w:val="en_US" w:bidi="en_US"/>
        </w:rPr>
        <w:t xml:space="preserve">, </w:t>
      </w:r>
      <w:hyperlink r:id="rId27">
        <w:r>
          <w:rPr>
            <w:lang w:val="en_US" w:bidi="en_US"/>
          </w:rPr>
          <w:rPr>
            <w:color w:val="0000EE"/>
            <w:u w:val="single"/>
          </w:rPr>
          <w:t>REV 12:13</w:t>
        </w:r>
      </w:hyperlink>
      <w:r>
        <w:rPr>
          <w:lang w:val="en_US" w:bidi="en_US"/>
        </w:rPr>
        <w:t xml:space="preserve">, </w:t>
      </w:r>
      <w:hyperlink r:id="rId28">
        <w:r>
          <w:rPr>
            <w:lang w:val="en_US" w:bidi="en_US"/>
          </w:rPr>
          <w:rPr>
            <w:color w:val="0000EE"/>
            <w:u w:val="single"/>
          </w:rPr>
          <w:t>REV 12:16</w:t>
        </w:r>
      </w:hyperlink>
      <w:r>
        <w:rPr>
          <w:lang w:val="en_US" w:bidi="en_US"/>
        </w:rPr>
        <w:t xml:space="preserve">, </w:t>
      </w:r>
      <w:hyperlink r:id="rId29">
        <w:r>
          <w:rPr>
            <w:lang w:val="en_US" w:bidi="en_US"/>
          </w:rPr>
          <w:rPr>
            <w:color w:val="0000EE"/>
            <w:u w:val="single"/>
          </w:rPr>
          <w:t>REV 12:17</w:t>
        </w:r>
      </w:hyperlink>
      <w:r>
        <w:rPr>
          <w:lang w:val="en_US" w:bidi="en_US"/>
        </w:rPr>
        <w:t xml:space="preserve">, </w:t>
      </w:r>
      <w:hyperlink r:id="rId30">
        <w:r>
          <w:rPr>
            <w:lang w:val="en_US" w:bidi="en_US"/>
          </w:rPr>
          <w:rPr>
            <w:color w:val="0000EE"/>
            <w:u w:val="single"/>
          </w:rPr>
          <w:t>REV 13:2</w:t>
        </w:r>
      </w:hyperlink>
      <w:r>
        <w:rPr>
          <w:lang w:val="en_US" w:bidi="en_US"/>
        </w:rPr>
        <w:t xml:space="preserve">, </w:t>
      </w:r>
      <w:hyperlink r:id="rId31">
        <w:r>
          <w:rPr>
            <w:lang w:val="en_US" w:bidi="en_US"/>
          </w:rPr>
          <w:rPr>
            <w:color w:val="0000EE"/>
            <w:u w:val="single"/>
          </w:rPr>
          <w:t>REV 13:4</w:t>
        </w:r>
      </w:hyperlink>
      <w:r>
        <w:rPr>
          <w:lang w:val="en_US" w:bidi="en_US"/>
        </w:rPr>
        <w:t xml:space="preserve">, </w:t>
      </w:r>
      <w:hyperlink r:id="rId32">
        <w:r>
          <w:rPr>
            <w:lang w:val="en_US" w:bidi="en_US"/>
          </w:rPr>
          <w:rPr>
            <w:color w:val="0000EE"/>
            <w:u w:val="single"/>
          </w:rPr>
          <w:t>REV 13:11</w:t>
        </w:r>
      </w:hyperlink>
      <w:r>
        <w:rPr>
          <w:lang w:val="en_US" w:bidi="en_US"/>
        </w:rPr>
        <w:t xml:space="preserve">, </w:t>
      </w:r>
      <w:hyperlink r:id="rId33">
        <w:r>
          <w:rPr>
            <w:lang w:val="en_US" w:bidi="en_US"/>
          </w:rPr>
          <w:rPr>
            <w:color w:val="0000EE"/>
            <w:u w:val="single"/>
          </w:rPr>
          <w:t>REV 16:13</w:t>
        </w:r>
      </w:hyperlink>
      <w:r>
        <w:rPr>
          <w:lang w:val="en_US" w:bidi="en_US"/>
        </w:rPr>
        <w:t xml:space="preserve">, </w:t>
      </w:r>
      <w:hyperlink r:id="rId34">
        <w:r>
          <w:rPr>
            <w:lang w:val="en_US" w:bidi="en_US"/>
          </w:rPr>
          <w:rPr>
            <w:color w:val="0000EE"/>
            <w:u w:val="single"/>
          </w:rPr>
          <w:t>REV 20:2</w:t>
        </w:r>
      </w:hyperlink>
      <w:r>
        <w:rPr>
          <w:lang w:val="en_US" w:bidi="en_US"/>
        </w:rPr>
        <w:t xml:space="preserve">, </w:t>
      </w:r>
      <w:hyperlink r:id="rId35">
        <w:r>
          <w:rPr>
            <w:lang w:val="en_US" w:bidi="en_US"/>
          </w:rPr>
          <w:rPr>
            <w:color w:val="0000EE"/>
            <w:u w:val="single"/>
          </w:rPr>
          <w:t>ESG 1:1</w:t>
        </w:r>
      </w:hyperlink>
      <w:r>
        <w:rPr>
          <w:lang w:val="en_US" w:bidi="en_US"/>
        </w:rPr>
        <w:t xml:space="preserve">, </w:t>
      </w:r>
      <w:hyperlink r:id="rId36">
        <w:r>
          <w:rPr>
            <w:lang w:val="en_US" w:bidi="en_US"/>
          </w:rPr>
          <w:rPr>
            <w:color w:val="0000EE"/>
            <w:u w:val="single"/>
          </w:rPr>
          <w:t>ESG 10:3</w:t>
        </w:r>
      </w:hyperlink>
      <w:r>
        <w:rPr>
          <w:lang w:val="en_US" w:bidi="en_US"/>
        </w:rPr>
        <w:t xml:space="preserve">, </w:t>
      </w:r>
      <w:hyperlink r:id="rId37">
        <w:r>
          <w:rPr>
            <w:lang w:val="en_US" w:bidi="en_US"/>
          </w:rPr>
          <w:rPr>
            <w:color w:val="0000EE"/>
            <w:u w:val="single"/>
          </w:rPr>
          <w:t>WIS 16:10</w:t>
        </w:r>
      </w:hyperlink>
      <w:r>
        <w:rPr>
          <w:lang w:val="en_US" w:bidi="en_US"/>
        </w:rPr>
        <w:t xml:space="preserve">, </w:t>
      </w:r>
      <w:hyperlink r:id="rId38">
        <w:r>
          <w:rPr>
            <w:lang w:val="en_US" w:bidi="en_US"/>
          </w:rPr>
          <w:rPr>
            <w:color w:val="0000EE"/>
            <w:u w:val="single"/>
          </w:rPr>
          <w:t>SIR 25:16</w:t>
        </w:r>
      </w:hyperlink>
      <w:r>
        <w:rPr>
          <w:lang w:val="en_US" w:bidi="en_US"/>
        </w:rPr>
        <w:t xml:space="preserve">, </w:t>
      </w:r>
      <w:hyperlink r:id="rId39">
        <w:r>
          <w:rPr>
            <w:lang w:val="en_US" w:bidi="en_US"/>
          </w:rPr>
          <w:rPr>
            <w:color w:val="0000EE"/>
            <w:u w:val="single"/>
          </w:rPr>
          <w:t>BEL 1:23</w:t>
        </w:r>
      </w:hyperlink>
      <w:r>
        <w:rPr>
          <w:lang w:val="en_US" w:bidi="en_US"/>
        </w:rPr>
        <w:t xml:space="preserve">, </w:t>
      </w:r>
      <w:hyperlink r:id="rId40">
        <w:r>
          <w:rPr>
            <w:lang w:val="en_US" w:bidi="en_US"/>
          </w:rPr>
          <w:rPr>
            <w:color w:val="0000EE"/>
            <w:u w:val="single"/>
          </w:rPr>
          <w:t>BEL 1:25</w:t>
        </w:r>
      </w:hyperlink>
      <w:r>
        <w:rPr>
          <w:lang w:val="en_US" w:bidi="en_US"/>
        </w:rPr>
        <w:t xml:space="preserve">, </w:t>
      </w:r>
      <w:hyperlink r:id="rId41">
        <w:r>
          <w:rPr>
            <w:lang w:val="en_US" w:bidi="en_US"/>
          </w:rPr>
          <w:rPr>
            <w:color w:val="0000EE"/>
            <w:u w:val="single"/>
          </w:rPr>
          <w:t>BEL 1:27</w:t>
        </w:r>
      </w:hyperlink>
      <w:r>
        <w:rPr>
          <w:lang w:val="en_US" w:bidi="en_US"/>
        </w:rPr>
        <w:t xml:space="preserve">, </w:t>
      </w:r>
      <w:hyperlink r:id="rId42">
        <w:r>
          <w:rPr>
            <w:lang w:val="en_US" w:bidi="en_US"/>
          </w:rPr>
          <w:rPr>
            <w:color w:val="0000EE"/>
            <w:u w:val="single"/>
          </w:rPr>
          <w:t>BEL 1:28</w:t>
        </w:r>
      </w:hyperlink>
      <w:r>
        <w:rPr>
          <w:lang w:val="en_US" w:bidi="en_US"/>
        </w:rPr>
        <w:t xml:space="preserve">, </w:t>
      </w:r>
      <w:hyperlink r:id="rId43">
        <w:r>
          <w:rPr>
            <w:lang w:val="en_US" w:bidi="en_US"/>
          </w:rPr>
          <w:rPr>
            <w:color w:val="0000EE"/>
            <w:u w:val="single"/>
          </w:rPr>
          <w:t>ODA 2:33</w:t>
        </w:r>
      </w:hyperlink>
      <w:r>
        <w:rPr>
          <w:lang w:val="en_US" w:bidi="en_US"/>
        </w:rPr>
        <w:t xml:space="preserve">, </w:t>
      </w:r>
      <w:hyperlink r:id="rId44">
        <w:r>
          <w:rPr>
            <w:lang w:val="en_US" w:bidi="en_US"/>
          </w:rPr>
          <w:rPr>
            <w:color w:val="0000EE"/>
            <w:u w:val="single"/>
          </w:rPr>
          <w:t>PSS 2:25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κῆτος</w:t>
      </w:r>
      <w:r>
        <w:rPr>
          <w:lang w:val="en_US" w:bidi="en_US"/>
        </w:rPr>
        <w:t xml:space="preserve"> </w:t>
      </w:r>
      <w:r>
        <w:rPr>
          <w:lang w:val="en_US" w:bidi="en_US"/>
        </w:rPr>
        <w:t>(kētos)</w:t>
      </w:r>
      <w:r>
        <w:rPr>
          <w:lang w:val="en_US" w:bidi="en_US"/>
        </w:rPr>
      </w:r>
      <w:hyperlink r:id="rId45">
        <w:r>
          <w:rPr>
            <w:lang w:val="en_US" w:bidi="en_US"/>
          </w:rPr>
          <w:rPr>
            <w:color w:val="0000EE"/>
            <w:u w:val="single"/>
          </w:rPr>
          <w:t>SIR 43:25</w:t>
        </w:r>
      </w:hyperlink>
      <w:r>
        <w:rPr>
          <w:lang w:val="en_US" w:bidi="en_US"/>
        </w:rPr>
        <w:t xml:space="preserve">, </w:t>
      </w:r>
      <w:hyperlink r:id="rId46">
        <w:r>
          <w:rPr>
            <w:lang w:val="en_US" w:bidi="en_US"/>
          </w:rPr>
          <w:rPr>
            <w:color w:val="0000EE"/>
            <w:u w:val="single"/>
          </w:rPr>
          <w:t>3MA 6:8</w:t>
        </w:r>
      </w:hyperlink>
      <w:r>
        <w:rPr>
          <w:lang w:val="en_US" w:bidi="en_US"/>
        </w:rPr>
        <w:t xml:space="preserve">, </w:t>
      </w:r>
      <w:hyperlink r:id="rId47">
        <w:r>
          <w:rPr>
            <w:lang w:val="en_US" w:bidi="en_US"/>
          </w:rPr>
          <w:rPr>
            <w:color w:val="0000EE"/>
            <w:u w:val="single"/>
          </w:rPr>
          <w:t>ODA 8:79</w:t>
        </w:r>
      </w:hyperlink>
      <w:r>
        <w:rPr>
          <w:lang w:val="en_US" w:bidi="en_US"/>
        </w:rPr>
        <w:t xml:space="preserve">, </w:t>
      </w:r>
      <w:hyperlink r:id="rId48">
        <w:r>
          <w:rPr>
            <w:lang w:val="en_US" w:bidi="en_US"/>
          </w:rPr>
          <w:rPr>
            <w:color w:val="0000EE"/>
            <w:u w:val="single"/>
          </w:rPr>
          <w:t>DAG 3:79</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draco</w:t>
      </w:r>
      <w:r>
        <w:rPr>
          <w:lang w:val="en_US" w:bidi="en_US"/>
        </w:rPr>
      </w:r>
      <w:hyperlink r:id="rId49">
        <w:r>
          <w:rPr>
            <w:lang w:val="en_US" w:bidi="en_US"/>
          </w:rPr>
          <w:rPr>
            <w:color w:val="0000EE"/>
            <w:u w:val="single"/>
          </w:rPr>
          <w:t>2ES 15:29</w:t>
        </w:r>
      </w:hyperlink>
      <w:r>
        <w:rPr>
          <w:lang w:val="en_US" w:bidi="en_US"/>
        </w:rPr>
        <w:t xml:space="preserve">, </w:t>
      </w:r>
      <w:hyperlink r:id="rId50">
        <w:r>
          <w:rPr>
            <w:lang w:val="en_US" w:bidi="en_US"/>
          </w:rPr>
          <w:rPr>
            <w:color w:val="0000EE"/>
            <w:u w:val="single"/>
          </w:rPr>
          <w:t>2ES 15:31</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monstrum</w:t>
      </w:r>
      <w:r>
        <w:rPr>
          <w:lang w:val="en_US" w:bidi="en_US"/>
        </w:rPr>
      </w:r>
      <w:hyperlink r:id="rId51">
        <w:r>
          <w:rPr>
            <w:lang w:val="en_US" w:bidi="en_US"/>
          </w:rPr>
          <w:rPr>
            <w:color w:val="0000EE"/>
            <w:u w:val="single"/>
          </w:rPr>
          <w:t>2ES 5:8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Mythical winged dragons (© Wellcome Images (Wikimedia Commons))</w:t>
      </w:r>
      <w:r>
        <w:rPr>
          <w:lang w:val="en_US" w:bidi="en_US"/>
        </w:rPr>
        <w:t xml:space="preserve">The word </w:t>
      </w:r>
      <w:r>
        <w:rPr>
          <w:i/>
          <w:lang w:val="en_US" w:bidi="en_US"/>
        </w:rPr>
        <w:t>tannin</w:t>
      </w:r>
      <w:r>
        <w:rPr>
          <w:lang w:val="en_US" w:bidi="en_US"/>
        </w:rPr>
        <w:t xml:space="preserve"> is traditionally translated as “serpent” or “snake” in </w:t>
      </w:r>
      <w:hyperlink r:id="rId53">
        <w:r>
          <w:rPr>
            <w:lang w:val="en_US" w:bidi="en_US"/>
          </w:rPr>
          <w:rPr>
            <w:color w:val="0000EE"/>
            <w:u w:val="single"/>
          </w:rPr>
          <w:t>EXO 7:1</w:t>
        </w:r>
      </w:hyperlink>
      <w:r>
        <w:rPr>
          <w:lang w:val="en_US" w:bidi="en_US"/>
        </w:rPr>
        <w:t xml:space="preserve"> and also in </w:t>
      </w:r>
      <w:hyperlink r:id="rId54">
        <w:r>
          <w:rPr>
            <w:lang w:val="en_US" w:bidi="en_US"/>
          </w:rPr>
          <w:rPr>
            <w:color w:val="0000EE"/>
            <w:u w:val="single"/>
          </w:rPr>
          <w:t>DEU 32:33</w:t>
        </w:r>
      </w:hyperlink>
      <w:r>
        <w:rPr>
          <w:lang w:val="en_US" w:bidi="en_US"/>
        </w:rPr>
        <w:t xml:space="preserve"> and </w:t>
      </w:r>
      <w:hyperlink r:id="rId55">
        <w:r>
          <w:rPr>
            <w:lang w:val="en_US" w:bidi="en_US"/>
          </w:rPr>
          <w:rPr>
            <w:color w:val="0000EE"/>
            <w:u w:val="single"/>
          </w:rPr>
          <w:t>PSA 91:13</w:t>
        </w:r>
      </w:hyperlink>
      <w:r>
        <w:rPr>
          <w:lang w:val="en_US" w:bidi="en_US"/>
        </w:rPr>
        <w:t xml:space="preserve">, where the word occurs in parallel with another word for “snake". (See </w:t>
      </w:r>
      <w:hyperlink r:id="rId56">
        <w:r>
          <w:rPr>
            <w:lang w:val="en_US" w:bidi="en_US"/>
          </w:rPr>
          <w:rPr>
            <w:color w:val="0000EE"/>
            <w:u w:val="single"/>
          </w:rPr>
          <w:t>4.9 Snake</w:t>
        </w:r>
      </w:hyperlink>
      <w:r>
        <w:rPr>
          <w:lang w:val="en_US" w:bidi="en_US"/>
        </w:rPr>
        <w:t xml:space="preserve">.) Apart from these references and </w:t>
      </w:r>
      <w:hyperlink r:id="rId57">
        <w:r>
          <w:rPr>
            <w:lang w:val="en_US" w:bidi="en_US"/>
          </w:rPr>
          <w:rPr>
            <w:color w:val="0000EE"/>
            <w:u w:val="single"/>
          </w:rPr>
          <w:t>NEH 2:13</w:t>
        </w:r>
      </w:hyperlink>
      <w:r>
        <w:rPr>
          <w:lang w:val="en_US" w:bidi="en_US"/>
        </w:rPr>
        <w:t xml:space="preserve"> and </w:t>
      </w:r>
      <w:hyperlink r:id="rId58">
        <w:r>
          <w:rPr>
            <w:lang w:val="en_US" w:bidi="en_US"/>
          </w:rPr>
          <w:rPr>
            <w:color w:val="0000EE"/>
            <w:u w:val="single"/>
          </w:rPr>
          <w:t>LAM 4:3</w:t>
        </w:r>
      </w:hyperlink>
      <w:r>
        <w:rPr>
          <w:lang w:val="en_US" w:bidi="en_US"/>
        </w:rPr>
        <w:t xml:space="preserve"> (where the word means “jackal"), in all other occurrences </w:t>
      </w:r>
      <w:r>
        <w:rPr>
          <w:i/>
          <w:lang w:val="en_US" w:bidi="en_US"/>
        </w:rPr>
        <w:t>tannin</w:t>
      </w:r>
      <w:r>
        <w:rPr>
          <w:lang w:val="en_US" w:bidi="en_US"/>
        </w:rPr>
        <w:t xml:space="preserve"> is used to refer to a mythical sea monster. It seems likely that </w:t>
      </w:r>
      <w:r>
        <w:rPr>
          <w:i/>
          <w:lang w:val="en_US" w:bidi="en_US"/>
        </w:rPr>
        <w:t>tannin</w:t>
      </w:r>
      <w:r>
        <w:rPr>
          <w:lang w:val="en_US" w:bidi="en_US"/>
        </w:rPr>
        <w:t xml:space="preserve"> is a generic word for all such mythical sea monsters, and that </w:t>
      </w:r>
      <w:r>
        <w:rPr>
          <w:i/>
          <w:lang w:val="en_US" w:bidi="en_US"/>
        </w:rPr>
        <w:t>behemoth</w:t>
      </w:r>
      <w:r>
        <w:rPr>
          <w:lang w:val="en_US" w:bidi="en_US"/>
        </w:rPr>
        <w:t xml:space="preserve"> and </w:t>
      </w:r>
      <w:r>
        <w:rPr>
          <w:i/>
          <w:lang w:val="en_US" w:bidi="en_US"/>
        </w:rPr>
        <w:t>livyathan</w:t>
      </w:r>
      <w:r>
        <w:rPr>
          <w:lang w:val="en_US" w:bidi="en_US"/>
        </w:rPr>
        <w:t xml:space="preserve"> are the names of two specific monsters. In later Rabbinic literature the beliefs about these monsters were expanded and developed, and they were used in apocalyptic writings, where the monsters represent the enemies of Israel.</w:t>
      </w:r>
      <w:r>
        <w:rPr>
          <w:lang w:val="en_US" w:bidi="en_US"/>
        </w:rPr>
      </w:r>
    </w:p>
    <w:p>
      <w:r>
        <w:drawing>
          <wp:inline xmlns:a="http://schemas.openxmlformats.org/drawingml/2006/main" xmlns:pic="http://schemas.openxmlformats.org/drawingml/2006/picture">
            <wp:extent cx="1463040" cy="1537463"/>
            <wp:docPr id="1" name="Picture 1"/>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1463040" cy="1537463"/>
                    </a:xfrm>
                    <a:prstGeom prst="rect"/>
                  </pic:spPr>
                </pic:pic>
              </a:graphicData>
            </a:graphic>
          </wp:inline>
        </w:drawing>
      </w:r>
    </w:p>
    <w:p>
      <w:pPr/>
      <w:r>
        <w:rPr>
          <w:lang w:val="en_US" w:bidi="en_US"/>
        </w:rPr>
      </w:r>
      <w:r>
        <w:rPr>
          <w:lang w:val="en_US" w:bidi="en_US"/>
        </w:rPr>
        <w:t xml:space="preserve">Another possibility has been suggested by the Jewish scholars Cassuto and Hacham in their commentaries on Exodus. They note that, while in Moses’ rod is said to turn into a </w:t>
      </w:r>
      <w:r>
        <w:rPr>
          <w:i/>
          <w:lang w:val="en_US" w:bidi="en_US"/>
        </w:rPr>
        <w:t>nahash</w:t>
      </w:r>
      <w:r>
        <w:rPr>
          <w:lang w:val="en_US" w:bidi="en_US"/>
        </w:rPr>
        <w:t xml:space="preserve"> in the desert, along the banks of the Nile (</w:t>
      </w:r>
      <w:hyperlink r:id="rId59">
        <w:r>
          <w:rPr>
            <w:lang w:val="en_US" w:bidi="en_US"/>
          </w:rPr>
          <w:rPr>
            <w:color w:val="0000EE"/>
            <w:u w:val="single"/>
          </w:rPr>
          <w:t>EXO 7:0</w:t>
        </w:r>
      </w:hyperlink>
      <w:r>
        <w:rPr>
          <w:lang w:val="en_US" w:bidi="en_US"/>
        </w:rPr>
        <w:t xml:space="preserve">) Aaron’s rod turns into a </w:t>
      </w:r>
      <w:r>
        <w:rPr>
          <w:i/>
          <w:lang w:val="en_US" w:bidi="en_US"/>
        </w:rPr>
        <w:t>tannin</w:t>
      </w:r>
      <w:r>
        <w:rPr>
          <w:lang w:val="en_US" w:bidi="en_US"/>
        </w:rPr>
        <w:t xml:space="preserve">, which they interpret to mean “crocodile". Each miracle would then be appropriate to its setting: a snake in the desert, a crocodile by the river. Hacham also points out that in </w:t>
      </w:r>
      <w:hyperlink r:id="rId21">
        <w:r>
          <w:rPr>
            <w:lang w:val="en_US" w:bidi="en_US"/>
          </w:rPr>
          <w:rPr>
            <w:color w:val="0000EE"/>
            <w:u w:val="single"/>
          </w:rPr>
          <w:t>EZK 29:3</w:t>
        </w:r>
      </w:hyperlink>
      <w:r>
        <w:rPr>
          <w:lang w:val="en_US" w:bidi="en_US"/>
        </w:rPr>
        <w:t xml:space="preserve"> Pharaoh is called “the great crocodile [</w:t>
      </w:r>
      <w:r>
        <w:rPr>
          <w:i/>
          <w:lang w:val="en_US" w:bidi="en_US"/>
        </w:rPr>
        <w:t>tanim</w:t>
      </w:r>
      <w:r>
        <w:rPr>
          <w:lang w:val="en_US" w:bidi="en_US"/>
        </w:rPr>
        <w:t xml:space="preserve"> ] that lies in the midst of his rivers,” and that the Egyptians used to worship the crocodile. While no translation has adopted this proposal, it should be given serious consideration. (A picture of a crocodile appears below in </w:t>
      </w:r>
      <w:hyperlink r:id="rId60">
        <w:r>
          <w:rPr>
            <w:lang w:val="en_US" w:bidi="en_US"/>
          </w:rPr>
          <w:rPr>
            <w:color w:val="0000EE"/>
            <w:u w:val="single"/>
          </w:rPr>
          <w:t>7.3 Leviathan</w:t>
        </w:r>
      </w:hyperlink>
      <w:r>
        <w:rPr>
          <w:lang w:val="en_US" w:bidi="en_US"/>
        </w:rPr>
        <w:t>.)</w:t>
      </w:r>
      <w:r>
        <w:rPr>
          <w:lang w:val="en_US" w:bidi="en_US"/>
        </w:rPr>
      </w:r>
    </w:p>
    <w:p>
      <w:pPr/>
      <w:r>
        <w:rPr>
          <w:lang w:val="en_US" w:bidi="en_US"/>
        </w:rPr>
      </w:r>
      <w:r>
        <w:rPr>
          <w:lang w:val="en_US" w:bidi="en_US"/>
        </w:rPr>
        <w:t xml:space="preserve">The Greek word </w:t>
      </w:r>
      <w:r>
        <w:rPr>
          <w:i/>
          <w:lang w:val="en_US" w:bidi="en_US"/>
        </w:rPr>
        <w:t>drakōn</w:t>
      </w:r>
      <w:r>
        <w:rPr>
          <w:lang w:val="en_US" w:bidi="en_US"/>
        </w:rPr>
        <w:t xml:space="preserve"> is translated as “dragon” in all English versions, except in the </w:t>
      </w:r>
      <w:r>
        <w:rPr>
          <w:lang w:val="en_US" w:bidi="en_US"/>
        </w:rPr>
        <w:t>NEB</w:t>
      </w:r>
      <w:r>
        <w:rPr>
          <w:lang w:val="en_US" w:bidi="en_US"/>
        </w:rPr>
        <w:t xml:space="preserve"> translation of </w:t>
      </w:r>
      <w:hyperlink r:id="rId38">
        <w:r>
          <w:rPr>
            <w:lang w:val="en_US" w:bidi="en_US"/>
          </w:rPr>
          <w:rPr>
            <w:color w:val="0000EE"/>
            <w:u w:val="single"/>
          </w:rPr>
          <w:t>SIR 25:16</w:t>
        </w:r>
      </w:hyperlink>
      <w:r>
        <w:rPr>
          <w:lang w:val="en_US" w:bidi="en_US"/>
        </w:rPr>
        <w:t xml:space="preserve">, where it is translated as “snake". In the Septuagint translation of the Hebrew Bible, </w:t>
      </w:r>
      <w:r>
        <w:rPr>
          <w:i/>
          <w:lang w:val="en_US" w:bidi="en_US"/>
        </w:rPr>
        <w:t>drakōn</w:t>
      </w:r>
      <w:r>
        <w:rPr>
          <w:lang w:val="en_US" w:bidi="en_US"/>
        </w:rPr>
        <w:t xml:space="preserve"> is normally used to translate the Hebrew </w:t>
      </w:r>
      <w:r>
        <w:rPr>
          <w:i/>
          <w:lang w:val="en_US" w:bidi="en_US"/>
        </w:rPr>
        <w:t>tannin</w:t>
      </w:r>
      <w:r>
        <w:rPr>
          <w:lang w:val="en_US" w:bidi="en_US"/>
        </w:rPr>
        <w:t>.</w:t>
      </w:r>
      <w:r>
        <w:rPr>
          <w:lang w:val="en_US" w:bidi="en_US"/>
        </w:rPr>
      </w:r>
    </w:p>
    <w:p>
      <w:pPr/>
      <w:r>
        <w:rPr>
          <w:lang w:val="en_US" w:bidi="en_US"/>
        </w:rPr>
      </w:r>
      <w:r>
        <w:rPr>
          <w:lang w:val="en_US" w:bidi="en_US"/>
        </w:rPr>
        <w:t xml:space="preserve">The Greek word </w:t>
      </w:r>
      <w:r>
        <w:rPr>
          <w:i/>
          <w:lang w:val="en_US" w:bidi="en_US"/>
        </w:rPr>
        <w:t>kētos</w:t>
      </w:r>
      <w:r>
        <w:rPr>
          <w:lang w:val="en_US" w:bidi="en_US"/>
        </w:rPr>
        <w:t xml:space="preserve"> refers to any giant creature. In most cases it is used for sea monsters, but in </w:t>
      </w:r>
      <w:hyperlink r:id="rId48">
        <w:r>
          <w:rPr>
            <w:lang w:val="en_US" w:bidi="en_US"/>
          </w:rPr>
          <w:rPr>
            <w:color w:val="0000EE"/>
            <w:u w:val="single"/>
          </w:rPr>
          <w:t>DAG 3:79</w:t>
        </w:r>
      </w:hyperlink>
      <w:r>
        <w:rPr>
          <w:lang w:val="en_US" w:bidi="en_US"/>
        </w:rPr>
        <w:t xml:space="preserve"> </w:t>
      </w:r>
      <w:r>
        <w:rPr>
          <w:lang w:val="en_US" w:bidi="en_US"/>
        </w:rPr>
        <w:t>NEB</w:t>
      </w:r>
      <w:r>
        <w:rPr>
          <w:lang w:val="en_US" w:bidi="en_US"/>
        </w:rPr>
        <w:t xml:space="preserve"> translates this word as “whale".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There are no detailed descriptions of these mythical monsters in the Bible, but the few contexts that shed light on their appearance hint that they were seen as some sort of gigantic serpents that lived in the sea.</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Jewish thought viewed the sea monster or dragon as a) the embodiment of the chaos that existed in the primary stages of creation, and b) the symbol of the nations that were the enemies of Israel. In the New Testament this second idea is taken up and modified slightly so that the dragon is the symbol of the evil forces that are at war against the church of Jesus Christ.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Most translations use a phrase meaning sea-monster, or a more descriptive phrase, such as “enormous sea animal” or “enormous sea snake". In some cultures, dragons are a symbol of good fortune and prosperity, and in others sea monsters or giant serpents represent benevolent spirits, often associated with rain. In these cultures it is necessary to include footnotes to indicate that the monster of the Scripture passage symbolized the chaos that existed in the early stages of creation (in contexts where this is clearly the case), or that the monster represents the enemies of Israel or the church (in those contexts where this is clearly the case).</w:t>
      </w:r>
      <w:r>
        <w:rPr>
          <w:lang w:val="en_US" w:bidi="en_US"/>
        </w:rPr>
      </w:r>
    </w:p>
    <w:p>
      <w:pPr/>
      <w:r>
        <w:rPr>
          <w:lang w:val="en_US" w:bidi="en_US"/>
        </w:rPr>
      </w:r>
      <w:r>
        <w:rPr>
          <w:lang w:val="en_US" w:bidi="en_US"/>
        </w:rPr>
        <w:t xml:space="preserve">In the Septuagint </w:t>
      </w:r>
      <w:r>
        <w:rPr>
          <w:i/>
          <w:lang w:val="en_US" w:bidi="en_US"/>
        </w:rPr>
        <w:t>kētos</w:t>
      </w:r>
      <w:r>
        <w:rPr>
          <w:lang w:val="en_US" w:bidi="en_US"/>
        </w:rPr>
        <w:t xml:space="preserve"> is the word used for the “great fish” in </w:t>
      </w:r>
      <w:hyperlink r:id="rId61">
        <w:r>
          <w:rPr>
            <w:lang w:val="en_US" w:bidi="en_US"/>
          </w:rPr>
          <w:rPr>
            <w:color w:val="0000EE"/>
            <w:u w:val="single"/>
          </w:rPr>
          <w:t>JON 2:0</w:t>
        </w:r>
      </w:hyperlink>
      <w:r>
        <w:rPr>
          <w:lang w:val="en_US" w:bidi="en_US"/>
        </w:rPr>
        <w:t xml:space="preserve">. See also </w:t>
      </w:r>
      <w:hyperlink r:id="rId62">
        <w:r>
          <w:rPr>
            <w:lang w:val="en_US" w:bidi="en_US"/>
          </w:rPr>
          <w:rPr>
            <w:color w:val="0000EE"/>
            <w:u w:val="single"/>
          </w:rPr>
          <w:t>5.1 Fish</w:t>
        </w:r>
      </w:hyperlink>
      <w:r>
        <w:rPr>
          <w:lang w:val="en_US" w:bidi="en_US"/>
        </w:rPr>
        <w:t>.</w:t>
      </w:r>
      <w:r>
        <w:rPr>
          <w:lang w:val="en_US" w:bidi="en_US"/>
        </w:rPr>
      </w:r>
    </w:p>
    <w:p>
      <w:pPr/>
      <w:r>
        <w:rPr>
          <w:lang w:val="en_US" w:bidi="en_US"/>
        </w:rPr>
      </w:r>
      <w:hyperlink r:id="rId58">
        <w:r>
          <w:rPr>
            <w:lang w:val="en_US" w:bidi="en_US"/>
          </w:rPr>
          <w:rPr>
            <w:color w:val="0000EE"/>
            <w:u w:val="single"/>
          </w:rPr>
          <w:t>LAM 4:3</w:t>
        </w:r>
      </w:hyperlink>
      <w:r>
        <w:rPr>
          <w:lang w:val="en_US" w:bidi="en_US"/>
        </w:rPr>
        <w:t xml:space="preserve">: This should be read as </w:t>
      </w:r>
      <w:r>
        <w:rPr>
          <w:i/>
          <w:lang w:val="en_US" w:bidi="en_US"/>
        </w:rPr>
        <w:t>tanim</w:t>
      </w:r>
      <w:r>
        <w:rPr>
          <w:lang w:val="en_US" w:bidi="en_US"/>
        </w:rPr>
        <w:t xml:space="preserve"> “jackals” rather than as </w:t>
      </w:r>
      <w:r>
        <w:rPr>
          <w:i/>
          <w:lang w:val="en_US" w:bidi="en_US"/>
        </w:rPr>
        <w:t>tannin</w:t>
      </w:r>
      <w:r>
        <w:rPr>
          <w:lang w:val="en_US" w:bidi="en_US"/>
        </w:rPr>
        <w:t xml:space="preserve"> “sea-monster” (compare </w:t>
      </w:r>
      <w:r>
        <w:rPr>
          <w:lang w:val="en_US" w:bidi="en_US"/>
        </w:rPr>
        <w:t>RSV</w:t>
      </w:r>
      <w:r>
        <w:rPr>
          <w:lang w:val="en_US" w:bidi="en_US"/>
        </w:rPr>
        <w:t xml:space="preserve">, </w:t>
      </w:r>
      <w:r>
        <w:rPr>
          <w:lang w:val="en_US" w:bidi="en_US"/>
        </w:rPr>
        <w:t>JB</w:t>
      </w:r>
      <w:r>
        <w:rPr>
          <w:lang w:val="en_US" w:bidi="en_US"/>
        </w:rPr>
        <w:t xml:space="preserve">, </w:t>
      </w:r>
      <w:r>
        <w:rPr>
          <w:lang w:val="en_US" w:bidi="en_US"/>
        </w:rPr>
        <w:t>NIV</w:t>
      </w:r>
      <w:r>
        <w:rPr>
          <w:lang w:val="en_US" w:bidi="en_US"/>
        </w:rPr>
        <w:t xml:space="preserve">, and </w:t>
      </w:r>
      <w:r>
        <w:rPr>
          <w:lang w:val="en_US" w:bidi="en_US"/>
        </w:rPr>
        <w:t>HOTTP</w:t>
      </w:r>
      <w:r>
        <w:rPr>
          <w:lang w:val="en_US" w:bidi="en_US"/>
        </w:rPr>
        <w:t xml:space="preserve">). </w:t>
      </w:r>
      <w:r>
        <w:rPr>
          <w:lang w:val="en_US" w:bidi="en_US"/>
        </w:rPr>
        <w:t>NEB</w:t>
      </w:r>
      <w:r>
        <w:rPr>
          <w:lang w:val="en_US" w:bidi="en_US"/>
        </w:rPr>
        <w:t xml:space="preserve"> and </w:t>
      </w:r>
      <w:r>
        <w:rPr>
          <w:lang w:val="en_US" w:bidi="en_US"/>
        </w:rPr>
        <w:t>REB</w:t>
      </w:r>
      <w:r>
        <w:rPr>
          <w:lang w:val="en_US" w:bidi="en_US"/>
        </w:rPr>
        <w:t>, surprisingly, have “whales” but this is unlikely and has little support from commentators.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21" TargetMode="External"/><Relationship Id="rId15" Type="http://schemas.openxmlformats.org/officeDocument/2006/relationships/hyperlink" Target="https://ref.ly/Job7:12" TargetMode="External"/><Relationship Id="rId16" Type="http://schemas.openxmlformats.org/officeDocument/2006/relationships/hyperlink" Target="https://ref.ly/Ps74:13" TargetMode="External"/><Relationship Id="rId17" Type="http://schemas.openxmlformats.org/officeDocument/2006/relationships/hyperlink" Target="https://ref.ly/Ps148:7" TargetMode="External"/><Relationship Id="rId18" Type="http://schemas.openxmlformats.org/officeDocument/2006/relationships/hyperlink" Target="https://ref.ly/Isa27:1" TargetMode="External"/><Relationship Id="rId19" Type="http://schemas.openxmlformats.org/officeDocument/2006/relationships/hyperlink" Target="https://ref.ly/Isa51:9" TargetMode="External"/><Relationship Id="rId20" Type="http://schemas.openxmlformats.org/officeDocument/2006/relationships/hyperlink" Target="https://ref.ly/Jer51:34" TargetMode="External"/><Relationship Id="rId21" Type="http://schemas.openxmlformats.org/officeDocument/2006/relationships/hyperlink" Target="https://ref.ly/Ezek29:3" TargetMode="External"/><Relationship Id="rId22" Type="http://schemas.openxmlformats.org/officeDocument/2006/relationships/hyperlink" Target="https://ref.ly/Ezek32:2" TargetMode="External"/><Relationship Id="rId23" Type="http://schemas.openxmlformats.org/officeDocument/2006/relationships/hyperlink" Target="https://ref.ly/Rev12:3" TargetMode="External"/><Relationship Id="rId24" Type="http://schemas.openxmlformats.org/officeDocument/2006/relationships/hyperlink" Target="https://ref.ly/Rev12:4" TargetMode="External"/><Relationship Id="rId25" Type="http://schemas.openxmlformats.org/officeDocument/2006/relationships/hyperlink" Target="https://ref.ly/Rev12:7" TargetMode="External"/><Relationship Id="rId26" Type="http://schemas.openxmlformats.org/officeDocument/2006/relationships/hyperlink" Target="https://ref.ly/Rev12:9" TargetMode="External"/><Relationship Id="rId27" Type="http://schemas.openxmlformats.org/officeDocument/2006/relationships/hyperlink" Target="https://ref.ly/Rev12:13" TargetMode="External"/><Relationship Id="rId28" Type="http://schemas.openxmlformats.org/officeDocument/2006/relationships/hyperlink" Target="https://ref.ly/Rev12:16" TargetMode="External"/><Relationship Id="rId29" Type="http://schemas.openxmlformats.org/officeDocument/2006/relationships/hyperlink" Target="https://ref.ly/Rev12:17" TargetMode="External"/><Relationship Id="rId30" Type="http://schemas.openxmlformats.org/officeDocument/2006/relationships/hyperlink" Target="https://ref.ly/Rev13:2" TargetMode="External"/><Relationship Id="rId31" Type="http://schemas.openxmlformats.org/officeDocument/2006/relationships/hyperlink" Target="https://ref.ly/Rev13:4" TargetMode="External"/><Relationship Id="rId32" Type="http://schemas.openxmlformats.org/officeDocument/2006/relationships/hyperlink" Target="https://ref.ly/Rev13:11" TargetMode="External"/><Relationship Id="rId33" Type="http://schemas.openxmlformats.org/officeDocument/2006/relationships/hyperlink" Target="https://ref.ly/Rev16:13" TargetMode="External"/><Relationship Id="rId34" Type="http://schemas.openxmlformats.org/officeDocument/2006/relationships/hyperlink" Target="https://ref.ly/Rev20:2" TargetMode="External"/><Relationship Id="rId35" Type="http://schemas.openxmlformats.org/officeDocument/2006/relationships/hyperlink" Target="https://ref.ly/EsthGr1:1" TargetMode="External"/><Relationship Id="rId36" Type="http://schemas.openxmlformats.org/officeDocument/2006/relationships/hyperlink" Target="https://ref.ly/EsthGr10:3" TargetMode="External"/><Relationship Id="rId37" Type="http://schemas.openxmlformats.org/officeDocument/2006/relationships/hyperlink" Target="https://ref.ly/Wis16:10" TargetMode="External"/><Relationship Id="rId38" Type="http://schemas.openxmlformats.org/officeDocument/2006/relationships/hyperlink" Target="https://ref.ly/Sir25:16" TargetMode="External"/><Relationship Id="rId39" Type="http://schemas.openxmlformats.org/officeDocument/2006/relationships/hyperlink" Target="https://ref.ly/Bel1:23" TargetMode="External"/><Relationship Id="rId40" Type="http://schemas.openxmlformats.org/officeDocument/2006/relationships/hyperlink" Target="https://ref.ly/Bel1:25" TargetMode="External"/><Relationship Id="rId41" Type="http://schemas.openxmlformats.org/officeDocument/2006/relationships/hyperlink" Target="https://ref.ly/Bel1:27" TargetMode="External"/><Relationship Id="rId42" Type="http://schemas.openxmlformats.org/officeDocument/2006/relationships/hyperlink" Target="https://ref.ly/Bel1:28" TargetMode="External"/><Relationship Id="rId43" Type="http://schemas.openxmlformats.org/officeDocument/2006/relationships/hyperlink" Target="https://ref.ly/Odes2:33" TargetMode="External"/><Relationship Id="rId44" Type="http://schemas.openxmlformats.org/officeDocument/2006/relationships/hyperlink" Target="https://ref.ly/PssSol2:25" TargetMode="External"/><Relationship Id="rId45" Type="http://schemas.openxmlformats.org/officeDocument/2006/relationships/hyperlink" Target="https://ref.ly/Sir43:25" TargetMode="External"/><Relationship Id="rId46" Type="http://schemas.openxmlformats.org/officeDocument/2006/relationships/hyperlink" Target="https://ref.ly/3Macc6:8" TargetMode="External"/><Relationship Id="rId47" Type="http://schemas.openxmlformats.org/officeDocument/2006/relationships/hyperlink" Target="https://ref.ly/Odes8:79" TargetMode="External"/><Relationship Id="rId48" Type="http://schemas.openxmlformats.org/officeDocument/2006/relationships/hyperlink" Target="https://ref.ly/INVALID" TargetMode="External"/><Relationship Id="rId49" Type="http://schemas.openxmlformats.org/officeDocument/2006/relationships/hyperlink" Target="https://ref.ly/2Esd15:29" TargetMode="External"/><Relationship Id="rId50" Type="http://schemas.openxmlformats.org/officeDocument/2006/relationships/hyperlink" Target="https://ref.ly/2Esd15:31" TargetMode="External"/><Relationship Id="rId51" Type="http://schemas.openxmlformats.org/officeDocument/2006/relationships/hyperlink" Target="https://ref.ly/2Esd5:8" TargetMode="External"/><Relationship Id="rId52" Type="http://schemas.openxmlformats.org/officeDocument/2006/relationships/image" Target="media/image1.jpg"/><Relationship Id="rId53" Type="http://schemas.openxmlformats.org/officeDocument/2006/relationships/hyperlink" Target="https://ref.ly/Exod7:1" TargetMode="External"/><Relationship Id="rId54" Type="http://schemas.openxmlformats.org/officeDocument/2006/relationships/hyperlink" Target="https://ref.ly/Deut32:33" TargetMode="External"/><Relationship Id="rId55" Type="http://schemas.openxmlformats.org/officeDocument/2006/relationships/hyperlink" Target="https://ref.ly/Ps91:13" TargetMode="External"/><Relationship Id="rId56" Type="http://schemas.openxmlformats.org/officeDocument/2006/relationships/hyperlink" Target="#FAUNA:4.9" TargetMode="External"/><Relationship Id="rId57" Type="http://schemas.openxmlformats.org/officeDocument/2006/relationships/hyperlink" Target="https://ref.ly/Neh2:13" TargetMode="External"/><Relationship Id="rId58" Type="http://schemas.openxmlformats.org/officeDocument/2006/relationships/hyperlink" Target="https://ref.ly/Lam4:3" TargetMode="External"/><Relationship Id="rId59" Type="http://schemas.openxmlformats.org/officeDocument/2006/relationships/hyperlink" Target="https://ref.ly/Exod7:0" TargetMode="External"/><Relationship Id="rId60" Type="http://schemas.openxmlformats.org/officeDocument/2006/relationships/hyperlink" Target="#FAUNA:7.3" TargetMode="External"/><Relationship Id="rId61" Type="http://schemas.openxmlformats.org/officeDocument/2006/relationships/hyperlink" Target="https://ref.ly/Jonah2:0" TargetMode="External"/><Relationship Id="rId62" Type="http://schemas.openxmlformats.org/officeDocument/2006/relationships/hyperlink" Target="#FAUNA: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