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标题：鹳（stork）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3.22</w:t>
      </w:r>
      <w:r>
        <w:rPr>
          <w:lang w:val="zh_CN" w:bidi="zh_CN"/>
        </w:rPr>
        <w:t xml:space="preserve"> 标题：鹳（stork）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来：חֲסִידָה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(音译：chasidah)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39:13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白鹳 (Pixabay)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chasidah</w:t>
      </w:r>
      <w:r>
        <w:rPr>
          <w:lang w:val="zh_CN" w:bidi="zh_CN"/>
        </w:rPr>
        <w:t xml:space="preserve"> 是指鹳，学者对此几乎没有异议。有两种鹳会经过以色列，即白鹳（学名</w:t>
      </w:r>
      <w:r>
        <w:rPr>
          <w:i/>
          <w:lang w:val="zh_CN" w:bidi="zh_CN"/>
        </w:rPr>
        <w:t>Ciconia ciconia</w:t>
      </w:r>
      <w:r>
        <w:rPr>
          <w:lang w:val="zh_CN" w:bidi="zh_CN"/>
        </w:rPr>
        <w:t xml:space="preserve"> ）和黑鹳（学名</w:t>
      </w:r>
      <w:r>
        <w:rPr>
          <w:i/>
          <w:lang w:val="zh_CN" w:bidi="zh_CN"/>
        </w:rPr>
        <w:t>Ciconia nigra</w:t>
      </w:r>
      <w:r>
        <w:rPr>
          <w:lang w:val="zh_CN" w:bidi="zh_CN"/>
        </w:rPr>
        <w:t xml:space="preserve"> ）。它们在欧洲和非洲之间迁徙，中途会在以色列逗留几天。</w:t>
      </w:r>
    </w:p>
    <w:p>
      <w:r>
        <w:drawing>
          <wp:inline xmlns:a="http://schemas.openxmlformats.org/drawingml/2006/main" xmlns:pic="http://schemas.openxmlformats.org/drawingml/2006/picture">
            <wp:extent cx="1463040" cy="976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Job39:13" TargetMode="External"/><Relationship Id="rId17" Type="http://schemas.openxmlformats.org/officeDocument/2006/relationships/hyperlink" Target="https://ref.ly/Ps104:17" TargetMode="External"/><Relationship Id="rId18" Type="http://schemas.openxmlformats.org/officeDocument/2006/relationships/hyperlink" Target="https://ref.ly/Jer8:7" TargetMode="External"/><Relationship Id="rId19" Type="http://schemas.openxmlformats.org/officeDocument/2006/relationships/hyperlink" Target="https://ref.ly/Zech5:9" TargetMode="External"/><Relationship Id="rId2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