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標題：騾子（mule）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2.28</w:t>
      </w:r>
      <w:r>
        <w:rPr>
          <w:lang w:val="zh_TW" w:bidi="zh_TW"/>
        </w:rPr>
        <w:t xml:space="preserve"> 標題：騾子（mule）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來：פֶּרֶד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(音譯：pered)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2SA 13:29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2SA 18:9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2SA 18:9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2SA 18:9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1KI 10:25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1KI 18:5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2KI 5:17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1CH 12:41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2CH 9:24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EZR 2:66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PSA 32:9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ISA 66:20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EZK 27:14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ZEC 14:15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來：פִּרְדָּה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(音譯：pirdah)</w:t>
      </w:r>
      <w:hyperlink r:id="rId26">
        <w:r>
          <w:rPr>
            <w:lang w:val="zh_TW" w:bidi="zh_TW"/>
          </w:rPr>
          <w:rPr>
            <w:color w:val="0000EE"/>
            <w:u w:val="single"/>
          </w:rPr>
          <w:t>1KI 1:33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1KI 1:38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1KI 1:44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希：ἡμίονος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(音譯：hēmionos)</w:t>
      </w:r>
      <w:hyperlink r:id="rId29">
        <w:r>
          <w:rPr>
            <w:lang w:val="zh_TW" w:bidi="zh_TW"/>
          </w:rPr>
          <w:rPr>
            <w:color w:val="0000EE"/>
            <w:u w:val="single"/>
          </w:rPr>
          <w:t>JDT 2:17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JDT 15:11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1ES 5:43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pirdah</w:t>
      </w:r>
      <w:r>
        <w:rPr>
          <w:lang w:val="zh_TW" w:bidi="zh_TW"/>
        </w:rPr>
        <w:t xml:space="preserve"> 指的是母騾，而</w:t>
      </w:r>
      <w:r>
        <w:rPr>
          <w:i/>
          <w:lang w:val="zh_TW" w:bidi="zh_TW"/>
        </w:rPr>
        <w:t>pered</w:t>
      </w:r>
      <w:r>
        <w:rPr>
          <w:lang w:val="zh_TW" w:bidi="zh_TW"/>
        </w:rPr>
        <w:t xml:space="preserve"> 既可以指公騾，也可以指母騾。在聖經時期，騾子供人騎乘和用作馱畜，而馬主要用來拉戰車。騾子引入迦南的時間似乎比馬晚得多。約瑟的故事提到了馬，</w:t>
      </w:r>
      <w:hyperlink r:id="rId32">
        <w:r>
          <w:rPr>
            <w:lang w:val="zh_TW" w:bidi="zh_TW"/>
          </w:rPr>
          <w:rPr>
            <w:color w:val="0000EE"/>
            <w:u w:val="single"/>
          </w:rPr>
          <w:t>DEU 17:16</w:t>
        </w:r>
      </w:hyperlink>
      <w:r>
        <w:rPr>
          <w:lang w:val="zh_TW" w:bidi="zh_TW"/>
        </w:rPr>
        <w:t xml:space="preserve"> 禁止王加添馬匹，然而直到大衛時期，聖經才提到騾子。嚴格來說，聖經並沒有明文禁止飼養騾子，但</w:t>
      </w:r>
      <w:hyperlink r:id="rId33">
        <w:r>
          <w:rPr>
            <w:lang w:val="zh_TW" w:bidi="zh_TW"/>
          </w:rPr>
          <w:rPr>
            <w:color w:val="0000EE"/>
            <w:u w:val="single"/>
          </w:rPr>
          <w:t>LEV 19:19</w:t>
        </w:r>
      </w:hyperlink>
      <w:r>
        <w:rPr>
          <w:lang w:val="zh_TW" w:bidi="zh_TW"/>
        </w:rPr>
        <w:t xml:space="preserve"> 禁止動物雜交，因此繁殖騾子也屬於被禁範圍。這樣，以色列人的騾子似乎依賴於從鄰國進口。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騾子拉磨壓榨橄欖油 (© Ray Pritz (UBS))</w:t>
      </w:r>
      <w:r>
        <w:rPr>
          <w:lang w:val="zh_TW" w:bidi="zh_TW"/>
        </w:rPr>
        <w:t>騾子並不是一種天然就有的動物，牠是人們用公驢和母馬雜交繁殖的結果。也可以用公馬和母驢來繁殖，但從動物學上來說，牠們的後代是「駃騠」，而不是「騾子」，通常比騾子小。騾子的體型和力氣都比驢大，也比馬和驢更能抵抗疾病。騾子通常是深褐色，耳朵比母馬大。</w:t>
      </w:r>
    </w:p>
    <w:p>
      <w:r>
        <w:drawing>
          <wp:inline xmlns:a="http://schemas.openxmlformats.org/drawingml/2006/main" xmlns:pic="http://schemas.openxmlformats.org/drawingml/2006/picture">
            <wp:extent cx="1463040" cy="8680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6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雖然騾子也分公母，但是牠們不能生育，不能繁殖後代。因此，強壯的公騾比公馬更容易駕馭。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在英文中，騾子與固執聯繫在一起，但在其他文化中卻通常並非如此，因為如果處理得當，騾子很容易駕馭。</w:t>
      </w:r>
      <w:hyperlink r:id="rId22">
        <w:r>
          <w:rPr>
            <w:lang w:val="zh_TW" w:bidi="zh_TW"/>
          </w:rPr>
          <w:rPr>
            <w:color w:val="0000EE"/>
            <w:u w:val="single"/>
          </w:rPr>
          <w:t>PSA 32:9</w:t>
        </w:r>
      </w:hyperlink>
      <w:r>
        <w:rPr>
          <w:lang w:val="zh_TW" w:bidi="zh_TW"/>
        </w:rPr>
        <w:t xml:space="preserve"> 將騾子和馬一併講論，因為兩者都缺乏悟性，需要有人把牠們引導到正確的方向。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即使在知道騾子的社會中，人們也常把牠們稱為「馬驢」或「驢馬」。因此，如果目標語言沒有表示騾子的詞語，那麼這是一個很好的譯法。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2Sam13:29" TargetMode="External"/><Relationship Id="rId15" Type="http://schemas.openxmlformats.org/officeDocument/2006/relationships/hyperlink" Target="https://ref.ly/2Sam18:9" TargetMode="External"/><Relationship Id="rId16" Type="http://schemas.openxmlformats.org/officeDocument/2006/relationships/hyperlink" Target="https://ref.ly/1Kgs10:25" TargetMode="External"/><Relationship Id="rId17" Type="http://schemas.openxmlformats.org/officeDocument/2006/relationships/hyperlink" Target="https://ref.ly/1Kgs18:5" TargetMode="External"/><Relationship Id="rId18" Type="http://schemas.openxmlformats.org/officeDocument/2006/relationships/hyperlink" Target="https://ref.ly/2Kgs5:17" TargetMode="External"/><Relationship Id="rId19" Type="http://schemas.openxmlformats.org/officeDocument/2006/relationships/hyperlink" Target="https://ref.ly/1Chr12:41" TargetMode="External"/><Relationship Id="rId20" Type="http://schemas.openxmlformats.org/officeDocument/2006/relationships/hyperlink" Target="https://ref.ly/2Chr9:24" TargetMode="External"/><Relationship Id="rId21" Type="http://schemas.openxmlformats.org/officeDocument/2006/relationships/hyperlink" Target="https://ref.ly/Ezra2:66" TargetMode="External"/><Relationship Id="rId22" Type="http://schemas.openxmlformats.org/officeDocument/2006/relationships/hyperlink" Target="https://ref.ly/Ps32:9" TargetMode="External"/><Relationship Id="rId23" Type="http://schemas.openxmlformats.org/officeDocument/2006/relationships/hyperlink" Target="https://ref.ly/Isa66:20" TargetMode="External"/><Relationship Id="rId24" Type="http://schemas.openxmlformats.org/officeDocument/2006/relationships/hyperlink" Target="https://ref.ly/Ezek27:14" TargetMode="External"/><Relationship Id="rId25" Type="http://schemas.openxmlformats.org/officeDocument/2006/relationships/hyperlink" Target="https://ref.ly/Zech14:15" TargetMode="External"/><Relationship Id="rId26" Type="http://schemas.openxmlformats.org/officeDocument/2006/relationships/hyperlink" Target="https://ref.ly/1Kgs1:33" TargetMode="External"/><Relationship Id="rId27" Type="http://schemas.openxmlformats.org/officeDocument/2006/relationships/hyperlink" Target="https://ref.ly/1Kgs1:38" TargetMode="External"/><Relationship Id="rId28" Type="http://schemas.openxmlformats.org/officeDocument/2006/relationships/hyperlink" Target="https://ref.ly/1Kgs1:44" TargetMode="External"/><Relationship Id="rId29" Type="http://schemas.openxmlformats.org/officeDocument/2006/relationships/hyperlink" Target="https://ref.ly/Jdt2:17" TargetMode="External"/><Relationship Id="rId30" Type="http://schemas.openxmlformats.org/officeDocument/2006/relationships/hyperlink" Target="https://ref.ly/Jdt15:11" TargetMode="External"/><Relationship Id="rId31" Type="http://schemas.openxmlformats.org/officeDocument/2006/relationships/hyperlink" Target="https://ref.ly/1Esd5:43" TargetMode="External"/><Relationship Id="rId32" Type="http://schemas.openxmlformats.org/officeDocument/2006/relationships/hyperlink" Target="https://ref.ly/Deut17:16" TargetMode="External"/><Relationship Id="rId33" Type="http://schemas.openxmlformats.org/officeDocument/2006/relationships/hyperlink" Target="https://ref.ly/Lev19:19" TargetMode="External"/><Relationship Id="rId34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