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標題：野豬（wild boar）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2.33</w:t>
      </w:r>
      <w:r>
        <w:rPr>
          <w:lang w:val="zh_TW" w:bidi="zh_TW"/>
        </w:rPr>
        <w:t xml:space="preserve"> 標題：野豬（wild boar）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來：חֲזִיר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(音譯：chazir)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PSA 80:14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拉：aper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2ES 15:30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野豬和幼崽 (Pixabay)</w:t>
      </w:r>
      <w:r>
        <w:rPr>
          <w:lang w:val="zh_TW" w:bidi="zh_TW"/>
        </w:rPr>
        <w:t>有些抄本的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2ES 15:30</w:t>
        </w:r>
      </w:hyperlink>
      <w:r>
        <w:rPr>
          <w:lang w:val="zh_TW" w:bidi="zh_TW"/>
        </w:rPr>
        <w:t xml:space="preserve"> 沒有「好像野豬」這幾個詞。</w:t>
      </w:r>
    </w:p>
    <w:p>
      <w:r>
        <w:drawing>
          <wp:inline xmlns:a="http://schemas.openxmlformats.org/drawingml/2006/main" xmlns:pic="http://schemas.openxmlformats.org/drawingml/2006/picture">
            <wp:extent cx="6096000" cy="4062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關於拉丁文</w:t>
      </w:r>
      <w:r>
        <w:rPr>
          <w:i/>
          <w:lang w:val="zh_TW" w:bidi="zh_TW"/>
        </w:rPr>
        <w:t>aper</w:t>
      </w:r>
      <w:r>
        <w:rPr>
          <w:lang w:val="zh_TW" w:bidi="zh_TW"/>
        </w:rPr>
        <w:t xml:space="preserve"> 的意思，學者擁有普遍的共識。這裡提到的動物是歐洲野豬（學名</w:t>
      </w:r>
      <w:r>
        <w:rPr>
          <w:i/>
          <w:lang w:val="zh_TW" w:bidi="zh_TW"/>
        </w:rPr>
        <w:t>Sus scrofa</w:t>
      </w:r>
      <w:r>
        <w:rPr>
          <w:lang w:val="zh_TW" w:bidi="zh_TW"/>
        </w:rPr>
        <w:t xml:space="preserve"> ），曾大量存在於歐洲和中東的森林地區；從大西洋海岸一直到中國的天山山脈，都有牠們的蹤跡。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野豬是家豬的祖先，但比家豬更好動和強壯，體型更高大，肩高幾乎有1米（3英呎）。野豬的毛也比家豬更多，遍佈全身，下腹部的毛比其他部位的毛更長。毛色多樣，從灰色到黑色不等。成年公豬長著短獠牙，可以用來挖地和防衛。扁平的口鼻部也可用來掘地。每窩小豬可多達12隻，小豬的毛從頭到尾都有深色的條紋和斑點。成年野豬非常保護小豬，為了小豬可以無所畏懼，極具攻擊性，因此是非常危險的動物。野豬是雜食動物，主食為根莖類，但牠們也吃草、樹葉、昆蟲、小動物、小鳥等。牠們需要傍水而居，依靠在泥水中打滾來降低體溫。在以色列，野豬曾在胡列沼澤活動，今日仍可在約旦河谷或一些偏僻的河谷中看到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猶太人認為野豬和家豬一樣，都是禮儀上不潔淨的。野豬還與兇猛和好鬥有關聯。在埃及、亞述、巴比倫，以及後來的波斯、希臘和羅馬，野豬頭是軍事力量的常用象徵。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非洲和亞洲都有和</w:t>
      </w:r>
      <w:r>
        <w:rPr>
          <w:i/>
          <w:lang w:val="zh_TW" w:bidi="zh_TW"/>
        </w:rPr>
        <w:t>Sus scrofa</w:t>
      </w:r>
      <w:r>
        <w:rPr>
          <w:lang w:val="zh_TW" w:bidi="zh_TW"/>
        </w:rPr>
        <w:t xml:space="preserve"> 相似的野豬，包括非洲赤道地區的巨林豬（學名</w:t>
      </w:r>
      <w:r>
        <w:rPr>
          <w:i/>
          <w:lang w:val="zh_TW" w:bidi="zh_TW"/>
        </w:rPr>
        <w:t>Hylochoerus meinertzerhageni</w:t>
      </w:r>
      <w:r>
        <w:rPr>
          <w:lang w:val="zh_TW" w:bidi="zh_TW"/>
        </w:rPr>
        <w:t xml:space="preserve"> ），撒哈拉以南非洲大草原地區的灌木豬（紅河豬；學名</w:t>
      </w:r>
      <w:r>
        <w:rPr>
          <w:i/>
          <w:lang w:val="zh_TW" w:bidi="zh_TW"/>
        </w:rPr>
        <w:t>Potamochaerus porcus</w:t>
      </w:r>
      <w:r>
        <w:rPr>
          <w:lang w:val="zh_TW" w:bidi="zh_TW"/>
        </w:rPr>
        <w:t xml:space="preserve"> ），以及印度次大陸、緬甸、泰國、老撾和中國西南部的印度野豬（學名</w:t>
      </w:r>
      <w:r>
        <w:rPr>
          <w:i/>
          <w:lang w:val="zh_TW" w:bidi="zh_TW"/>
        </w:rPr>
        <w:t>Sus cristatus</w:t>
      </w:r>
      <w:r>
        <w:rPr>
          <w:lang w:val="zh_TW" w:bidi="zh_TW"/>
        </w:rPr>
        <w:t xml:space="preserve"> ）。所有這些野豬都很有攻擊性。</w:t>
      </w:r>
    </w:p>
    <w:p>
      <w:pPr/>
      <w:r>
        <w:rPr>
          <w:lang w:val="zh_TW" w:bidi="zh_TW"/>
        </w:rPr>
      </w:r>
      <w:r>
        <w:rPr>
          <w:lang w:val="zh_TW" w:bidi="zh_TW"/>
        </w:rPr>
        <w:t>在印度尼西亞和菲律賓的一些島嶼上，與之最接近的動物是鹿豬（鹿豚；學名</w:t>
      </w:r>
      <w:r>
        <w:rPr>
          <w:i/>
          <w:lang w:val="zh_TW" w:bidi="zh_TW"/>
        </w:rPr>
        <w:t>Babyrousa babyrussa</w:t>
      </w:r>
      <w:r>
        <w:rPr>
          <w:lang w:val="zh_TW" w:bidi="zh_TW"/>
        </w:rPr>
        <w:t xml:space="preserve"> ）。然而，鹿豬沒有野豬那麼大，也沒有那麼兇猛，所以這些地區的翻譯可能要使用「大而兇猛的鹿豬」等表達。</w:t>
      </w:r>
    </w:p>
    <w:p>
      <w:pPr/>
      <w:r>
        <w:rPr>
          <w:lang w:val="zh_TW" w:bidi="zh_TW"/>
        </w:rPr>
      </w:r>
      <w:r>
        <w:rPr>
          <w:lang w:val="zh_TW" w:bidi="zh_TW"/>
        </w:rPr>
        <w:t>在美國南部、墨西哥和毗鄰拉丁美洲的地區，甚至遠至巴西南部和巴拉圭，與野豬最接近的動物是領西猯、西猯或麝香豬（學名</w:t>
      </w:r>
      <w:r>
        <w:rPr>
          <w:i/>
          <w:lang w:val="zh_TW" w:bidi="zh_TW"/>
        </w:rPr>
        <w:t>Tayassu angulatus</w:t>
      </w:r>
      <w:r>
        <w:rPr>
          <w:lang w:val="zh_TW" w:bidi="zh_TW"/>
        </w:rPr>
        <w:t xml:space="preserve"> ）。這種動物既不像野豬那麼大，也沒有那麼兇猛，所以最好用「大而兇猛的西猯」之類比較描述性的表達來翻譯這個詞。</w:t>
      </w:r>
    </w:p>
    <w:p>
      <w:pPr/>
      <w:r>
        <w:rPr>
          <w:lang w:val="zh_TW" w:bidi="zh_TW"/>
        </w:rPr>
      </w:r>
      <w:r>
        <w:rPr>
          <w:lang w:val="zh_TW" w:bidi="zh_TW"/>
        </w:rPr>
        <w:t>雖然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PSA 80:14</w:t>
        </w:r>
      </w:hyperlink>
      <w:r>
        <w:rPr>
          <w:lang w:val="zh_TW" w:bidi="zh_TW"/>
        </w:rPr>
        <w:t xml:space="preserve"> （《和》80:13）有</w:t>
      </w:r>
      <w:r>
        <w:rPr>
          <w:i/>
          <w:lang w:val="zh_TW" w:bidi="zh_TW"/>
        </w:rPr>
        <w:t>chazir</w:t>
      </w:r>
      <w:r>
        <w:rPr>
          <w:lang w:val="zh_TW" w:bidi="zh_TW"/>
        </w:rPr>
        <w:t xml:space="preserve"> 這個詞，通常翻譯為「豬」，但上下文清楚表明這是一種野生動物，因而翻譯成「野豬」更好。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s80:14" TargetMode="External"/><Relationship Id="rId15" Type="http://schemas.openxmlformats.org/officeDocument/2006/relationships/hyperlink" Target="https://ref.ly/2Esd15:30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