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標題：鶴（crane）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3.5</w:t>
      </w:r>
      <w:r>
        <w:rPr>
          <w:lang w:val="zh_TW" w:bidi="zh_TW"/>
        </w:rPr>
        <w:t xml:space="preserve"> 標題：鶴（crane）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來：עָגוּר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(音譯：‘agur)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鶴 (© Zeynel Cebeci (Wikimedia Commons))</w:t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中，這個詞語有些疑問，出現在短語</w:t>
      </w:r>
      <w:r>
        <w:rPr>
          <w:i/>
          <w:lang w:val="zh_TW" w:bidi="zh_TW"/>
        </w:rPr>
        <w:t>sus ‘agur</w:t>
      </w:r>
      <w:r>
        <w:rPr>
          <w:lang w:val="zh_TW" w:bidi="zh_TW"/>
        </w:rPr>
        <w:t xml:space="preserve"> 中。短語似乎是一個名詞後面跟著一個限定名詞，所以這是一種鳥（一種雨燕）而非兩種鳥的名字。因此，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把這個短語翻譯為"swallow"（「燕子」）；而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則將其譯為兩種鳥，即「燕子或鶴」。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的翻譯者似乎顛倒了兩種鳥的順序，譯作「鶴或燕子」。但是，在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中，所有譯本都將該詞視為一個普通名詞，儘管解釋不同。</w:t>
      </w:r>
    </w:p>
    <w:p>
      <w:r>
        <w:drawing>
          <wp:inline xmlns:a="http://schemas.openxmlformats.org/drawingml/2006/main" xmlns:pic="http://schemas.openxmlformats.org/drawingml/2006/picture">
            <wp:extent cx="1463040" cy="1420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2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在《耶利米書》的這節經文中，將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譯為「鶴」是非常合理的。首先，鶴是遷徙經過以色列的候鳥之一，每年都有成千上萬隻鶴從歐洲和亞洲遷徙到非洲度過夏天，並在第二年的3月返回。牠們只在以色列地停留幾天，然後繼續前行，大聲叫著從天空中飛過。其次，譯為「鶴」整齊地保留了希伯來詩歌的結構和意象。這種結構就是所稱的「交錯配列結構」。在這個經節的「交錯配列結構」中提到了四種鳥，第一種和最後一種形成一對，中間兩種也形成一對：鸛、鴿子、雨燕、鶴。這是希伯來詩歌常見的特徵。這裡的「鸛」和「鶴」配對，因為兩者都是經過以色列的候鳥，都有長頸和長腿，並且大小相近，所以這樣配對是很自然的。最後，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在現代希伯來文中是鶴，不過這點也許不太重要。有些希伯來文學者將這個詞與動詞</w:t>
      </w:r>
      <w:r>
        <w:rPr>
          <w:i/>
          <w:lang w:val="zh_TW" w:bidi="zh_TW"/>
        </w:rPr>
        <w:t>ga‘ar</w:t>
      </w:r>
      <w:r>
        <w:rPr>
          <w:lang w:val="zh_TW" w:bidi="zh_TW"/>
        </w:rPr>
        <w:t xml:space="preserve"> （意為「叫」）聯繫起來，指鶴響亮的叫聲。</w:t>
      </w:r>
    </w:p>
    <w:p>
      <w:pPr/>
      <w:r>
        <w:rPr>
          <w:lang w:val="zh_TW" w:bidi="zh_TW"/>
        </w:rPr>
      </w:r>
      <w:r>
        <w:rPr>
          <w:lang w:val="zh_TW" w:bidi="zh_TW"/>
        </w:rPr>
        <w:t>將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譯為「畫眉鳥」（"thrush"；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）或「歪脖鳥」（"wryneck"；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；一種啄木鳥），破壞了這節經文的詩歌結構。此外，雖然這兩種小鳥都是候鳥，但人們很難注意到牠們來到了以色列地，因為牠們只是三三兩兩地遷徙，而非成群結隊。歪脖鳥是旅鳥，在以色列地停留的時間很短。有些人認為畫眉鳥的啼聲足以宣佈牠的到來，但應該記住，這種畫眉鳥大多在春天啼叫，但在秋末才來到以色列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鶴是長著長腿、長頸的大型鳥類，以其優雅的舞蹈表演聞名，特別是在繁殖季節。但是在其他時候，一小群鶴也會開始「跳舞」，身體上下蹲伏，跳躍，轉圈。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中提到的鶴很可能是歐亞鶴或灰鶴（學名</w:t>
      </w:r>
      <w:r>
        <w:rPr>
          <w:i/>
          <w:lang w:val="zh_TW" w:bidi="zh_TW"/>
        </w:rPr>
        <w:t>Grus grus</w:t>
      </w:r>
      <w:r>
        <w:rPr>
          <w:lang w:val="zh_TW" w:bidi="zh_TW"/>
        </w:rPr>
        <w:t xml:space="preserve"> ）。這是一種灰色的大鳥，頭頂有一絲紅色，面頰微白，翼展超過2米（6英呎），有長長的脖子和長長的裸腿。灰鶴的行為非常像鸛，大部分時間都在地上尋找青蛙、蜥蜴、蚱蜢和其他昆蟲為食。</w:t>
      </w:r>
    </w:p>
    <w:p>
      <w:pPr/>
      <w:r>
        <w:rPr>
          <w:lang w:val="zh_TW" w:bidi="zh_TW"/>
        </w:rPr>
      </w:r>
      <w:r>
        <w:rPr>
          <w:lang w:val="zh_TW" w:bidi="zh_TW"/>
        </w:rPr>
        <w:t>歐歌鶇（學名</w:t>
      </w:r>
      <w:r>
        <w:rPr>
          <w:i/>
          <w:lang w:val="zh_TW" w:bidi="zh_TW"/>
        </w:rPr>
        <w:t>Turdus philomelos</w:t>
      </w:r>
      <w:r>
        <w:rPr>
          <w:lang w:val="zh_TW" w:bidi="zh_TW"/>
        </w:rPr>
        <w:t xml:space="preserve"> ）是一種淺褐色的鳥，胸部有斑點。和大多數畫眉鳥一樣，歐歌鶇很多時間都在地上尋找昆蟲和螞蟻。這種鳥獨自或成對生活在樹木繁茂的地區；叫聲非常動聽、複雜，由清晰的哨音、顫音和唧唧聲組合而成。</w:t>
      </w:r>
    </w:p>
    <w:p>
      <w:pPr/>
      <w:r>
        <w:rPr>
          <w:lang w:val="zh_TW" w:bidi="zh_TW"/>
        </w:rPr>
      </w:r>
      <w:r>
        <w:rPr>
          <w:lang w:val="zh_TW" w:bidi="zh_TW"/>
        </w:rPr>
        <w:t>歪脖鳥（學名</w:t>
      </w:r>
      <w:r>
        <w:rPr>
          <w:i/>
          <w:lang w:val="zh_TW" w:bidi="zh_TW"/>
        </w:rPr>
        <w:t>Jinx torquilla</w:t>
      </w:r>
      <w:r>
        <w:rPr>
          <w:lang w:val="zh_TW" w:bidi="zh_TW"/>
        </w:rPr>
        <w:t xml:space="preserve"> ）的外形與小啄木鳥相似，呈雜色，胸部為紅色；以螞蟻為食，大部分時間都在地上或者樹枝、樹幹上尋找螞蟻；生活在樹林和果園裡。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這種鳥是聖經中提到的具有遷徙習性的鳥類之一。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中，最好將短語</w:t>
      </w:r>
      <w:r>
        <w:rPr>
          <w:i/>
          <w:lang w:val="zh_TW" w:bidi="zh_TW"/>
        </w:rPr>
        <w:t>sus ‘agur</w:t>
      </w:r>
      <w:r>
        <w:rPr>
          <w:lang w:val="zh_TW" w:bidi="zh_TW"/>
        </w:rPr>
        <w:t xml:space="preserve"> 譯為一種鳥，即雨燕。參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3.23 燕子、雨燕 (swallow, swift)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除了南美洲、新西蘭和一些小島嶼地區，世界各地都可見到鶴的身影。因此在世界的大部分地區，不難找到一個表示某種當地鶴的詞語。然而，在世界上大多數地區，當地的鶴並不是候鳥，而是留鳥。在這些情況下，最好附加一個腳註，說明在以色列這個地方，鶴在春季和秋季大群遷徙經過該地，從歐洲和亞洲遷徙到非洲，然後再返回。此外，在已知有兩種遷徙鸛鳥的地方，如非洲中部、東部和南部的許多地方，可以用其中一種鸛鳥的名稱來翻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中的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非洲鶴包括藍蓑羽鶴（學名</w:t>
      </w:r>
      <w:r>
        <w:rPr>
          <w:i/>
          <w:lang w:val="zh_TW" w:bidi="zh_TW"/>
        </w:rPr>
        <w:t>Anthropoides paradisea</w:t>
      </w:r>
      <w:r>
        <w:rPr>
          <w:lang w:val="zh_TW" w:bidi="zh_TW"/>
        </w:rPr>
        <w:t xml:space="preserve"> ）、肉垂鶴（學名</w:t>
      </w:r>
      <w:r>
        <w:rPr>
          <w:i/>
          <w:lang w:val="zh_TW" w:bidi="zh_TW"/>
        </w:rPr>
        <w:t>Grus carunculata</w:t>
      </w:r>
      <w:r>
        <w:rPr>
          <w:lang w:val="zh_TW" w:bidi="zh_TW"/>
        </w:rPr>
        <w:t xml:space="preserve"> ）和鳳頭鶴（又名冕鶴；學名</w:t>
      </w:r>
      <w:r>
        <w:rPr>
          <w:i/>
          <w:lang w:val="zh_TW" w:bidi="zh_TW"/>
        </w:rPr>
        <w:t>Balearica regulorum</w:t>
      </w:r>
      <w:r>
        <w:rPr>
          <w:lang w:val="zh_TW" w:bidi="zh_TW"/>
        </w:rPr>
        <w:t xml:space="preserve"> ）。澳大利亞鶴包括澳洲鶴（學名</w:t>
      </w:r>
      <w:r>
        <w:rPr>
          <w:i/>
          <w:lang w:val="zh_TW" w:bidi="zh_TW"/>
        </w:rPr>
        <w:t>Grus rubicunda</w:t>
      </w:r>
      <w:r>
        <w:rPr>
          <w:lang w:val="zh_TW" w:bidi="zh_TW"/>
        </w:rPr>
        <w:t xml:space="preserve"> ）和赤頸鶴（學名</w:t>
      </w:r>
      <w:r>
        <w:rPr>
          <w:i/>
          <w:lang w:val="zh_TW" w:bidi="zh_TW"/>
        </w:rPr>
        <w:t>Grus antigone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在亞洲鶴中，有一種紅頭西伯利亞鶴，在西伯利亞築巢，並會遷徙到伊朗、巴基斯坦、印度和中國。</w:t>
      </w:r>
    </w:p>
    <w:p>
      <w:pPr/>
      <w:r>
        <w:rPr>
          <w:lang w:val="zh_TW" w:bidi="zh_TW"/>
        </w:rPr>
      </w:r>
      <w:r>
        <w:rPr>
          <w:lang w:val="zh_TW" w:bidi="zh_TW"/>
        </w:rPr>
        <w:t>在埃及、蘇丹、埃塞俄比亞和東南歐，應該可以找到一個當地詞語來表示灰鶴（學名</w:t>
      </w:r>
      <w:r>
        <w:rPr>
          <w:i/>
          <w:lang w:val="zh_TW" w:bidi="zh_TW"/>
        </w:rPr>
        <w:t>Grus grus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在其他地方，最好的譯法是從英文、西班牙文或葡萄牙文借用表示鶴的詞彙，或者直接音譯學名</w:t>
      </w:r>
      <w:r>
        <w:rPr>
          <w:i/>
          <w:lang w:val="zh_TW" w:bidi="zh_TW"/>
        </w:rPr>
        <w:t>Grus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除新西蘭和大洋洲之外，全世界各地都發現有畫眉鳥（鶇）。如果將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解作「畫眉鳥」，那么不難找到一個當地的對等詞。在其他地方，可以使用外來語或音譯。</w:t>
      </w:r>
    </w:p>
    <w:p>
      <w:pPr/>
      <w:r>
        <w:rPr>
          <w:lang w:val="zh_TW" w:bidi="zh_TW"/>
        </w:rPr>
      </w:r>
      <w:r>
        <w:rPr>
          <w:lang w:val="zh_TW" w:bidi="zh_TW"/>
        </w:rPr>
        <w:t>將</w:t>
      </w:r>
      <w:r>
        <w:rPr>
          <w:i/>
          <w:lang w:val="zh_TW" w:bidi="zh_TW"/>
        </w:rPr>
        <w:t>‘agur</w:t>
      </w:r>
      <w:r>
        <w:rPr>
          <w:lang w:val="zh_TW" w:bidi="zh_TW"/>
        </w:rPr>
        <w:t xml:space="preserve"> 譯成「歪脖鳥」問題較大。歪脖鳥只有兩種，一種在歐洲東南部，會遷徙到埃及，另一種生活在非洲西部、東部和南部的部分地區。這不是一種很常見的鳥。從翻譯和解經的角度來看，譯成「鶴」更為可取。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38:14" TargetMode="External"/><Relationship Id="rId15" Type="http://schemas.openxmlformats.org/officeDocument/2006/relationships/hyperlink" Target="https://ref.ly/Jer8:7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3.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