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Animals in the Bible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Animals in the Bible © United Bible Societies, 2025. Adapted from: </w:t>
      </w:r>
      <w:r>
        <w:rPr>
          <w:lang w:val="zh_TW" w:bidi="zh_TW"/>
        </w:rPr>
        <w:t>All Creatures Great and Small: Living Things in the Bible</w:t>
      </w:r>
      <w:r>
        <w:rPr>
          <w:lang w:val="zh_TW" w:bidi="zh_TW"/>
        </w:rPr>
        <w:t>, by Edward R. Hope © 2005 United Bible Societies. This work is licensed under Creative Commons Attribution-ShareAlike 4.0 International (</w:t>
      </w:r>
      <w:hyperlink r:id="rId13">
        <w:r>
          <w:rPr>
            <w:lang w:val="zh_TW" w:bidi="zh_TW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TW" w:bidi="zh_TW"/>
        </w:rPr>
        <w:t>).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Animals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標題：牛虻（gadfly）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6.5</w:t>
      </w:r>
      <w:r>
        <w:rPr>
          <w:lang w:val="zh_TW" w:bidi="zh_TW"/>
        </w:rPr>
        <w:t xml:space="preserve"> 標題：牛虻（gadfly）</w:t>
      </w:r>
    </w:p>
    <w:p>
      <w:pPr>
        <w:pStyle w:val="Heading2"/>
      </w:pPr>
      <w:r>
        <w:rPr>
          <w:lang w:val="zh_TW" w:bidi="zh_TW"/>
        </w:rPr>
        <w:t>經文出處</w:t>
      </w:r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來：קֶרֶץ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(音譯：qerets)</w:t>
      </w:r>
      <w:hyperlink r:id="rId14">
        <w:r>
          <w:rPr>
            <w:lang w:val="zh_TW" w:bidi="zh_TW"/>
          </w:rPr>
          <w:rPr>
            <w:color w:val="0000EE"/>
            <w:u w:val="single"/>
          </w:rPr>
          <w:t>JER 46:20</w:t>
        </w:r>
      </w:hyperlink>
    </w:p>
    <w:p>
      <w:pPr>
        <w:pStyle w:val="Heading2"/>
      </w:pPr>
      <w:r>
        <w:rPr>
          <w:lang w:val="zh_TW" w:bidi="zh_TW"/>
        </w:rPr>
        <w:t>討論和描述</w:t>
      </w:r>
    </w:p>
    <w:p>
      <w:pPr/>
      <w:r>
        <w:rPr>
          <w:lang w:val="zh_TW" w:bidi="zh_TW"/>
        </w:rPr>
      </w:r>
      <w:r>
        <w:rPr>
          <w:lang w:val="zh_TW" w:bidi="zh_TW"/>
        </w:rPr>
        <w:t>牛虻，也稱為馬蠅和水蠅，有許多種類，屬於會叮咬的蠅類，以恆溫動物或人類的血液為食。有些種類會傳播疾病。聖經中提到的牛虻很可能是普通馬蠅（學名</w:t>
      </w:r>
      <w:r>
        <w:rPr>
          <w:i/>
          <w:lang w:val="zh_TW" w:bidi="zh_TW"/>
        </w:rPr>
        <w:t>Stomoxys calcitrans</w:t>
      </w:r>
      <w:r>
        <w:rPr>
          <w:lang w:val="zh_TW" w:bidi="zh_TW"/>
        </w:rPr>
        <w:t xml:space="preserve"> ），在中東、西亞，澳大利亞和非洲很常見。這種馬蠅非常執著，除非被刷掉或打掉，否則絕對不離開宿主。牠們迅速地叮咬，然後被叮者只會發癢一會兒。</w:t>
      </w:r>
    </w:p>
    <w:p>
      <w:pPr>
        <w:pStyle w:val="Heading2"/>
      </w:pPr>
      <w:r>
        <w:rPr>
          <w:lang w:val="zh_TW" w:bidi="zh_TW"/>
        </w:rPr>
        <w:t>特殊意義或象徵意義</w:t>
      </w:r>
    </w:p>
    <w:p>
      <w:pPr/>
      <w:r>
        <w:rPr>
          <w:lang w:val="zh_TW" w:bidi="zh_TW"/>
        </w:rPr>
      </w:r>
      <w:r>
        <w:rPr>
          <w:lang w:val="zh_TW" w:bidi="zh_TW"/>
        </w:rPr>
        <w:t>「牛虻」在聖經中只出現一次，代表能成功製造麻煩的次要敵人。</w:t>
      </w:r>
    </w:p>
    <w:p>
      <w:pPr>
        <w:pStyle w:val="Heading2"/>
      </w:pPr>
      <w:r>
        <w:rPr>
          <w:lang w:val="zh_TW" w:bidi="zh_TW"/>
        </w:rPr>
        <w:t>翻譯</w:t>
      </w:r>
    </w:p>
    <w:p>
      <w:pPr/>
      <w:r>
        <w:rPr>
          <w:lang w:val="zh_TW" w:bidi="zh_TW"/>
        </w:rPr>
      </w:r>
      <w:r>
        <w:rPr>
          <w:lang w:val="zh_TW" w:bidi="zh_TW"/>
        </w:rPr>
        <w:t>如果當地有會叮咬人的蒼蠅，就可以使用其中一種比較常見的蒼蠅種類的名稱。如果沒有這類蒼蠅，可以採用簡短的描述性短語，比如「叮人的蒼蠅」、「刺蠅」、「灼燒人的蒼蠅」等。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Jer46:20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