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Sparrow</w:t>
      </w:r>
      <w:r>
        <w:rPr>
          <w:lang w:val="en_US" w:bidi="en_US"/>
        </w:rPr>
      </w:r>
    </w:p>
    <w:p>
      <w:pPr>
        <w:pStyle w:val="Heading1"/>
      </w:pPr>
      <w:r>
        <w:rPr>
          <w:lang w:val="en_US" w:bidi="en_US"/>
        </w:rPr>
        <w:t>3.21</w:t>
      </w:r>
      <w:r>
        <w:rPr>
          <w:lang w:val="en_US" w:bidi="en_US"/>
        </w:rPr>
        <w:t xml:space="preserve"> Sparrow</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צִפּוֹר</w:t>
      </w:r>
      <w:r>
        <w:rPr>
          <w:lang w:val="en_US" w:bidi="en_US"/>
        </w:rPr>
        <w:t xml:space="preserve"> </w:t>
      </w:r>
      <w:r>
        <w:rPr>
          <w:lang w:val="en_US" w:bidi="en_US"/>
        </w:rPr>
        <w:t>(tsippor)</w:t>
      </w:r>
      <w:r>
        <w:rPr>
          <w:lang w:val="en_US" w:bidi="en_US"/>
        </w:rPr>
      </w:r>
      <w:hyperlink r:id="rId14">
        <w:r>
          <w:rPr>
            <w:lang w:val="en_US" w:bidi="en_US"/>
          </w:rPr>
          <w:rPr>
            <w:color w:val="0000EE"/>
            <w:u w:val="single"/>
          </w:rPr>
          <w:t>GEN 7:14</w:t>
        </w:r>
      </w:hyperlink>
      <w:r>
        <w:rPr>
          <w:lang w:val="en_US" w:bidi="en_US"/>
        </w:rPr>
        <w:t xml:space="preserve">, </w:t>
      </w:r>
      <w:hyperlink r:id="rId15">
        <w:r>
          <w:rPr>
            <w:lang w:val="en_US" w:bidi="en_US"/>
          </w:rPr>
          <w:rPr>
            <w:color w:val="0000EE"/>
            <w:u w:val="single"/>
          </w:rPr>
          <w:t>GEN 15:10</w:t>
        </w:r>
      </w:hyperlink>
      <w:r>
        <w:rPr>
          <w:lang w:val="en_US" w:bidi="en_US"/>
        </w:rPr>
        <w:t xml:space="preserve">, </w:t>
      </w:r>
      <w:hyperlink r:id="rId16">
        <w:r>
          <w:rPr>
            <w:lang w:val="en_US" w:bidi="en_US"/>
          </w:rPr>
          <w:rPr>
            <w:color w:val="0000EE"/>
            <w:u w:val="single"/>
          </w:rPr>
          <w:t>LEV 14:4</w:t>
        </w:r>
      </w:hyperlink>
      <w:r>
        <w:rPr>
          <w:lang w:val="en_US" w:bidi="en_US"/>
        </w:rPr>
        <w:t xml:space="preserve">, </w:t>
      </w:r>
      <w:hyperlink r:id="rId17">
        <w:r>
          <w:rPr>
            <w:lang w:val="en_US" w:bidi="en_US"/>
          </w:rPr>
          <w:rPr>
            <w:color w:val="0000EE"/>
            <w:u w:val="single"/>
          </w:rPr>
          <w:t>LEV 14:5</w:t>
        </w:r>
      </w:hyperlink>
      <w:r>
        <w:rPr>
          <w:lang w:val="en_US" w:bidi="en_US"/>
        </w:rPr>
        <w:t xml:space="preserve">, </w:t>
      </w:r>
      <w:hyperlink r:id="rId18">
        <w:r>
          <w:rPr>
            <w:lang w:val="en_US" w:bidi="en_US"/>
          </w:rPr>
          <w:rPr>
            <w:color w:val="0000EE"/>
            <w:u w:val="single"/>
          </w:rPr>
          <w:t>LEV 14:6</w:t>
        </w:r>
      </w:hyperlink>
      <w:r>
        <w:rPr>
          <w:lang w:val="en_US" w:bidi="en_US"/>
        </w:rPr>
        <w:t xml:space="preserve">, </w:t>
      </w:r>
      <w:hyperlink r:id="rId18">
        <w:r>
          <w:rPr>
            <w:lang w:val="en_US" w:bidi="en_US"/>
          </w:rPr>
          <w:rPr>
            <w:color w:val="0000EE"/>
            <w:u w:val="single"/>
          </w:rPr>
          <w:t>LEV 14:6</w:t>
        </w:r>
      </w:hyperlink>
      <w:r>
        <w:rPr>
          <w:lang w:val="en_US" w:bidi="en_US"/>
        </w:rPr>
        <w:t xml:space="preserve">, </w:t>
      </w:r>
      <w:hyperlink r:id="rId18">
        <w:r>
          <w:rPr>
            <w:lang w:val="en_US" w:bidi="en_US"/>
          </w:rPr>
          <w:rPr>
            <w:color w:val="0000EE"/>
            <w:u w:val="single"/>
          </w:rPr>
          <w:t>LEV 14:6</w:t>
        </w:r>
      </w:hyperlink>
      <w:r>
        <w:rPr>
          <w:lang w:val="en_US" w:bidi="en_US"/>
        </w:rPr>
        <w:t xml:space="preserve">, </w:t>
      </w:r>
      <w:hyperlink r:id="rId19">
        <w:r>
          <w:rPr>
            <w:lang w:val="en_US" w:bidi="en_US"/>
          </w:rPr>
          <w:rPr>
            <w:color w:val="0000EE"/>
            <w:u w:val="single"/>
          </w:rPr>
          <w:t>LEV 14:7</w:t>
        </w:r>
      </w:hyperlink>
      <w:r>
        <w:rPr>
          <w:lang w:val="en_US" w:bidi="en_US"/>
        </w:rPr>
        <w:t xml:space="preserve">, </w:t>
      </w:r>
      <w:hyperlink r:id="rId20">
        <w:r>
          <w:rPr>
            <w:lang w:val="en_US" w:bidi="en_US"/>
          </w:rPr>
          <w:rPr>
            <w:color w:val="0000EE"/>
            <w:u w:val="single"/>
          </w:rPr>
          <w:t>LEV 14:49</w:t>
        </w:r>
      </w:hyperlink>
      <w:r>
        <w:rPr>
          <w:lang w:val="en_US" w:bidi="en_US"/>
        </w:rPr>
        <w:t xml:space="preserve">, </w:t>
      </w:r>
      <w:hyperlink r:id="rId21">
        <w:r>
          <w:rPr>
            <w:lang w:val="en_US" w:bidi="en_US"/>
          </w:rPr>
          <w:rPr>
            <w:color w:val="0000EE"/>
            <w:u w:val="single"/>
          </w:rPr>
          <w:t>LEV 14:50</w:t>
        </w:r>
      </w:hyperlink>
      <w:r>
        <w:rPr>
          <w:lang w:val="en_US" w:bidi="en_US"/>
        </w:rPr>
        <w:t xml:space="preserve">, </w:t>
      </w:r>
      <w:hyperlink r:id="rId22">
        <w:r>
          <w:rPr>
            <w:lang w:val="en_US" w:bidi="en_US"/>
          </w:rPr>
          <w:rPr>
            <w:color w:val="0000EE"/>
            <w:u w:val="single"/>
          </w:rPr>
          <w:t>LEV 14:51</w:t>
        </w:r>
      </w:hyperlink>
      <w:r>
        <w:rPr>
          <w:lang w:val="en_US" w:bidi="en_US"/>
        </w:rPr>
        <w:t xml:space="preserve">, </w:t>
      </w:r>
      <w:hyperlink r:id="rId22">
        <w:r>
          <w:rPr>
            <w:lang w:val="en_US" w:bidi="en_US"/>
          </w:rPr>
          <w:rPr>
            <w:color w:val="0000EE"/>
            <w:u w:val="single"/>
          </w:rPr>
          <w:t>LEV 14:51</w:t>
        </w:r>
      </w:hyperlink>
      <w:r>
        <w:rPr>
          <w:lang w:val="en_US" w:bidi="en_US"/>
        </w:rPr>
        <w:t xml:space="preserve">, </w:t>
      </w:r>
      <w:hyperlink r:id="rId23">
        <w:r>
          <w:rPr>
            <w:lang w:val="en_US" w:bidi="en_US"/>
          </w:rPr>
          <w:rPr>
            <w:color w:val="0000EE"/>
            <w:u w:val="single"/>
          </w:rPr>
          <w:t>LEV 14:52</w:t>
        </w:r>
      </w:hyperlink>
      <w:r>
        <w:rPr>
          <w:lang w:val="en_US" w:bidi="en_US"/>
        </w:rPr>
        <w:t xml:space="preserve">, </w:t>
      </w:r>
      <w:hyperlink r:id="rId23">
        <w:r>
          <w:rPr>
            <w:lang w:val="en_US" w:bidi="en_US"/>
          </w:rPr>
          <w:rPr>
            <w:color w:val="0000EE"/>
            <w:u w:val="single"/>
          </w:rPr>
          <w:t>LEV 14:52</w:t>
        </w:r>
      </w:hyperlink>
      <w:r>
        <w:rPr>
          <w:lang w:val="en_US" w:bidi="en_US"/>
        </w:rPr>
        <w:t xml:space="preserve">, </w:t>
      </w:r>
      <w:hyperlink r:id="rId24">
        <w:r>
          <w:rPr>
            <w:lang w:val="en_US" w:bidi="en_US"/>
          </w:rPr>
          <w:rPr>
            <w:color w:val="0000EE"/>
            <w:u w:val="single"/>
          </w:rPr>
          <w:t>LEV 14:53</w:t>
        </w:r>
      </w:hyperlink>
      <w:r>
        <w:rPr>
          <w:lang w:val="en_US" w:bidi="en_US"/>
        </w:rPr>
        <w:t xml:space="preserve">, </w:t>
      </w:r>
      <w:hyperlink r:id="rId25">
        <w:r>
          <w:rPr>
            <w:lang w:val="en_US" w:bidi="en_US"/>
          </w:rPr>
          <w:rPr>
            <w:color w:val="0000EE"/>
            <w:u w:val="single"/>
          </w:rPr>
          <w:t>DEU 14:11</w:t>
        </w:r>
      </w:hyperlink>
      <w:r>
        <w:rPr>
          <w:lang w:val="en_US" w:bidi="en_US"/>
        </w:rPr>
        <w:t xml:space="preserve">, </w:t>
      </w:r>
      <w:hyperlink r:id="rId26">
        <w:r>
          <w:rPr>
            <w:lang w:val="en_US" w:bidi="en_US"/>
          </w:rPr>
          <w:rPr>
            <w:color w:val="0000EE"/>
            <w:u w:val="single"/>
          </w:rPr>
          <w:t>DEU 22:6</w:t>
        </w:r>
      </w:hyperlink>
      <w:r>
        <w:rPr>
          <w:lang w:val="en_US" w:bidi="en_US"/>
        </w:rPr>
        <w:t xml:space="preserve">, </w:t>
      </w:r>
      <w:hyperlink r:id="rId27">
        <w:r>
          <w:rPr>
            <w:lang w:val="en_US" w:bidi="en_US"/>
          </w:rPr>
          <w:rPr>
            <w:color w:val="0000EE"/>
            <w:u w:val="single"/>
          </w:rPr>
          <w:t>JOB 40:29</w:t>
        </w:r>
      </w:hyperlink>
      <w:r>
        <w:rPr>
          <w:lang w:val="en_US" w:bidi="en_US"/>
        </w:rPr>
        <w:t xml:space="preserve">, </w:t>
      </w:r>
      <w:hyperlink r:id="rId28">
        <w:r>
          <w:rPr>
            <w:lang w:val="en_US" w:bidi="en_US"/>
          </w:rPr>
          <w:rPr>
            <w:color w:val="0000EE"/>
            <w:u w:val="single"/>
          </w:rPr>
          <w:t>PSA 11:1</w:t>
        </w:r>
      </w:hyperlink>
      <w:r>
        <w:rPr>
          <w:lang w:val="en_US" w:bidi="en_US"/>
        </w:rPr>
        <w:t xml:space="preserve">, </w:t>
      </w:r>
      <w:hyperlink r:id="rId29">
        <w:r>
          <w:rPr>
            <w:lang w:val="en_US" w:bidi="en_US"/>
          </w:rPr>
          <w:rPr>
            <w:color w:val="0000EE"/>
            <w:u w:val="single"/>
          </w:rPr>
          <w:t>PSA 84:4</w:t>
        </w:r>
      </w:hyperlink>
      <w:r>
        <w:rPr>
          <w:lang w:val="en_US" w:bidi="en_US"/>
        </w:rPr>
        <w:t xml:space="preserve">, </w:t>
      </w:r>
      <w:hyperlink r:id="rId30">
        <w:r>
          <w:rPr>
            <w:lang w:val="en_US" w:bidi="en_US"/>
          </w:rPr>
          <w:rPr>
            <w:color w:val="0000EE"/>
            <w:u w:val="single"/>
          </w:rPr>
          <w:t>PSA 102:8</w:t>
        </w:r>
      </w:hyperlink>
      <w:r>
        <w:rPr>
          <w:lang w:val="en_US" w:bidi="en_US"/>
        </w:rPr>
        <w:t xml:space="preserve">, </w:t>
      </w:r>
      <w:hyperlink r:id="rId31">
        <w:r>
          <w:rPr>
            <w:lang w:val="en_US" w:bidi="en_US"/>
          </w:rPr>
          <w:rPr>
            <w:color w:val="0000EE"/>
            <w:u w:val="single"/>
          </w:rPr>
          <w:t>PSA 104:17</w:t>
        </w:r>
      </w:hyperlink>
      <w:r>
        <w:rPr>
          <w:lang w:val="en_US" w:bidi="en_US"/>
        </w:rPr>
        <w:t xml:space="preserve">, </w:t>
      </w:r>
      <w:hyperlink r:id="rId32">
        <w:r>
          <w:rPr>
            <w:lang w:val="en_US" w:bidi="en_US"/>
          </w:rPr>
          <w:rPr>
            <w:color w:val="0000EE"/>
            <w:u w:val="single"/>
          </w:rPr>
          <w:t>PSA 124:7</w:t>
        </w:r>
      </w:hyperlink>
      <w:r>
        <w:rPr>
          <w:lang w:val="en_US" w:bidi="en_US"/>
        </w:rPr>
        <w:t xml:space="preserve">, </w:t>
      </w:r>
      <w:hyperlink r:id="rId33">
        <w:r>
          <w:rPr>
            <w:lang w:val="en_US" w:bidi="en_US"/>
          </w:rPr>
          <w:rPr>
            <w:color w:val="0000EE"/>
            <w:u w:val="single"/>
          </w:rPr>
          <w:t>PRO 6:5</w:t>
        </w:r>
      </w:hyperlink>
      <w:r>
        <w:rPr>
          <w:lang w:val="en_US" w:bidi="en_US"/>
        </w:rPr>
        <w:t xml:space="preserve">, </w:t>
      </w:r>
      <w:hyperlink r:id="rId34">
        <w:r>
          <w:rPr>
            <w:lang w:val="en_US" w:bidi="en_US"/>
          </w:rPr>
          <w:rPr>
            <w:color w:val="0000EE"/>
            <w:u w:val="single"/>
          </w:rPr>
          <w:t>PRO 7:23</w:t>
        </w:r>
      </w:hyperlink>
      <w:r>
        <w:rPr>
          <w:lang w:val="en_US" w:bidi="en_US"/>
        </w:rPr>
        <w:t xml:space="preserve">, </w:t>
      </w:r>
      <w:hyperlink r:id="rId35">
        <w:r>
          <w:rPr>
            <w:lang w:val="en_US" w:bidi="en_US"/>
          </w:rPr>
          <w:rPr>
            <w:color w:val="0000EE"/>
            <w:u w:val="single"/>
          </w:rPr>
          <w:t>PRO 26:2</w:t>
        </w:r>
      </w:hyperlink>
      <w:r>
        <w:rPr>
          <w:lang w:val="en_US" w:bidi="en_US"/>
        </w:rPr>
        <w:t xml:space="preserve">, </w:t>
      </w:r>
      <w:hyperlink r:id="rId36">
        <w:r>
          <w:rPr>
            <w:lang w:val="en_US" w:bidi="en_US"/>
          </w:rPr>
          <w:rPr>
            <w:color w:val="0000EE"/>
            <w:u w:val="single"/>
          </w:rPr>
          <w:t>PRO 27:8</w:t>
        </w:r>
      </w:hyperlink>
      <w:r>
        <w:rPr>
          <w:lang w:val="en_US" w:bidi="en_US"/>
        </w:rPr>
        <w:t xml:space="preserve">, </w:t>
      </w:r>
      <w:hyperlink r:id="rId37">
        <w:r>
          <w:rPr>
            <w:lang w:val="en_US" w:bidi="en_US"/>
          </w:rPr>
          <w:rPr>
            <w:color w:val="0000EE"/>
            <w:u w:val="single"/>
          </w:rPr>
          <w:t>ECC 9:12</w:t>
        </w:r>
      </w:hyperlink>
      <w:r>
        <w:rPr>
          <w:lang w:val="en_US" w:bidi="en_US"/>
        </w:rPr>
        <w:t xml:space="preserve">, </w:t>
      </w:r>
      <w:hyperlink r:id="rId38">
        <w:r>
          <w:rPr>
            <w:lang w:val="en_US" w:bidi="en_US"/>
          </w:rPr>
          <w:rPr>
            <w:color w:val="0000EE"/>
            <w:u w:val="single"/>
          </w:rPr>
          <w:t>ECC 12:4</w:t>
        </w:r>
      </w:hyperlink>
      <w:r>
        <w:rPr>
          <w:lang w:val="en_US" w:bidi="en_US"/>
        </w:rPr>
        <w:t xml:space="preserve">, </w:t>
      </w:r>
      <w:hyperlink r:id="rId39">
        <w:r>
          <w:rPr>
            <w:lang w:val="en_US" w:bidi="en_US"/>
          </w:rPr>
          <w:rPr>
            <w:color w:val="0000EE"/>
            <w:u w:val="single"/>
          </w:rPr>
          <w:t>ISA 31:5</w:t>
        </w:r>
      </w:hyperlink>
      <w:r>
        <w:rPr>
          <w:lang w:val="en_US" w:bidi="en_US"/>
        </w:rPr>
        <w:t xml:space="preserve">, </w:t>
      </w:r>
      <w:hyperlink r:id="rId40">
        <w:r>
          <w:rPr>
            <w:lang w:val="en_US" w:bidi="en_US"/>
          </w:rPr>
          <w:rPr>
            <w:color w:val="0000EE"/>
            <w:u w:val="single"/>
          </w:rPr>
          <w:t>LAM 3:52</w:t>
        </w:r>
      </w:hyperlink>
      <w:r>
        <w:rPr>
          <w:lang w:val="en_US" w:bidi="en_US"/>
        </w:rPr>
        <w:t xml:space="preserve">, </w:t>
      </w:r>
      <w:hyperlink r:id="rId41">
        <w:r>
          <w:rPr>
            <w:lang w:val="en_US" w:bidi="en_US"/>
          </w:rPr>
          <w:rPr>
            <w:color w:val="0000EE"/>
            <w:u w:val="single"/>
          </w:rPr>
          <w:t>HOS 11:11</w:t>
        </w:r>
      </w:hyperlink>
      <w:r>
        <w:rPr>
          <w:lang w:val="en_US" w:bidi="en_US"/>
        </w:rPr>
        <w:t xml:space="preserve">, </w:t>
      </w:r>
      <w:hyperlink r:id="rId42">
        <w:r>
          <w:rPr>
            <w:lang w:val="en_US" w:bidi="en_US"/>
          </w:rPr>
          <w:rPr>
            <w:color w:val="0000EE"/>
            <w:u w:val="single"/>
          </w:rPr>
          <w:t>AMO 3:5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στρουθίον</w:t>
      </w:r>
      <w:r>
        <w:rPr>
          <w:lang w:val="en_US" w:bidi="en_US"/>
        </w:rPr>
        <w:t xml:space="preserve"> </w:t>
      </w:r>
      <w:r>
        <w:rPr>
          <w:lang w:val="en_US" w:bidi="en_US"/>
        </w:rPr>
        <w:t>(strouthion)</w:t>
      </w:r>
      <w:r>
        <w:rPr>
          <w:lang w:val="en_US" w:bidi="en_US"/>
        </w:rPr>
      </w:r>
      <w:hyperlink r:id="rId43">
        <w:r>
          <w:rPr>
            <w:lang w:val="en_US" w:bidi="en_US"/>
          </w:rPr>
          <w:rPr>
            <w:color w:val="0000EE"/>
            <w:u w:val="single"/>
          </w:rPr>
          <w:t>MAT 10:29</w:t>
        </w:r>
      </w:hyperlink>
      <w:r>
        <w:rPr>
          <w:lang w:val="en_US" w:bidi="en_US"/>
        </w:rPr>
        <w:t xml:space="preserve">, </w:t>
      </w:r>
      <w:hyperlink r:id="rId44">
        <w:r>
          <w:rPr>
            <w:lang w:val="en_US" w:bidi="en_US"/>
          </w:rPr>
          <w:rPr>
            <w:color w:val="0000EE"/>
            <w:u w:val="single"/>
          </w:rPr>
          <w:t>MAT 10:31</w:t>
        </w:r>
      </w:hyperlink>
      <w:r>
        <w:rPr>
          <w:lang w:val="en_US" w:bidi="en_US"/>
        </w:rPr>
        <w:t xml:space="preserve">, </w:t>
      </w:r>
      <w:hyperlink r:id="rId45">
        <w:r>
          <w:rPr>
            <w:lang w:val="en_US" w:bidi="en_US"/>
          </w:rPr>
          <w:rPr>
            <w:color w:val="0000EE"/>
            <w:u w:val="single"/>
          </w:rPr>
          <w:t>LUK 12:6</w:t>
        </w:r>
      </w:hyperlink>
      <w:r>
        <w:rPr>
          <w:lang w:val="en_US" w:bidi="en_US"/>
        </w:rPr>
        <w:t xml:space="preserve">, </w:t>
      </w:r>
      <w:hyperlink r:id="rId46">
        <w:r>
          <w:rPr>
            <w:lang w:val="en_US" w:bidi="en_US"/>
          </w:rPr>
          <w:rPr>
            <w:color w:val="0000EE"/>
            <w:u w:val="single"/>
          </w:rPr>
          <w:t>LUK 12:7</w:t>
        </w:r>
      </w:hyperlink>
      <w:r>
        <w:rPr>
          <w:lang w:val="en_US" w:bidi="en_US"/>
        </w:rPr>
        <w:t xml:space="preserve">, </w:t>
      </w:r>
      <w:hyperlink r:id="rId47">
        <w:r>
          <w:rPr>
            <w:lang w:val="en_US" w:bidi="en_US"/>
          </w:rPr>
          <w:rPr>
            <w:color w:val="0000EE"/>
            <w:u w:val="single"/>
          </w:rPr>
          <w:t>TOB 2:10</w:t>
        </w:r>
      </w:hyperlink>
      <w:r>
        <w:rPr>
          <w:lang w:val="en_US" w:bidi="en_US"/>
        </w:rPr>
        <w:t xml:space="preserve">, </w:t>
      </w:r>
      <w:hyperlink r:id="rId47">
        <w:r>
          <w:rPr>
            <w:lang w:val="en_US" w:bidi="en_US"/>
          </w:rPr>
          <w:rPr>
            <w:color w:val="0000EE"/>
            <w:u w:val="single"/>
          </w:rPr>
          <w:t>TOB 2:10</w:t>
        </w:r>
      </w:hyperlink>
      <w:r>
        <w:rPr>
          <w:lang w:val="en_US" w:bidi="en_US"/>
        </w:rPr>
        <w:t xml:space="preserve">, </w:t>
      </w:r>
      <w:hyperlink r:id="rId48">
        <w:r>
          <w:rPr>
            <w:lang w:val="en_US" w:bidi="en_US"/>
          </w:rPr>
          <w:rPr>
            <w:color w:val="0000EE"/>
            <w:u w:val="single"/>
          </w:rPr>
          <w:t>PSS 17:16</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Sparrow (Pixabay)</w:t>
      </w:r>
      <w:r>
        <w:rPr>
          <w:lang w:val="en_US" w:bidi="en_US"/>
        </w:rPr>
        <w:t xml:space="preserve">While the Greek word </w:t>
      </w:r>
      <w:r>
        <w:rPr>
          <w:i/>
          <w:lang w:val="en_US" w:bidi="en_US"/>
        </w:rPr>
        <w:t>strouthion</w:t>
      </w:r>
      <w:r>
        <w:rPr>
          <w:lang w:val="en_US" w:bidi="en_US"/>
        </w:rPr>
        <w:t xml:space="preserve"> is certainly the name for the sparrow, the Hebrew </w:t>
      </w:r>
      <w:r>
        <w:rPr>
          <w:i/>
          <w:lang w:val="en_US" w:bidi="en_US"/>
        </w:rPr>
        <w:t>tsippor</w:t>
      </w:r>
      <w:r>
        <w:rPr>
          <w:lang w:val="en_US" w:bidi="en_US"/>
        </w:rPr>
        <w:t xml:space="preserve"> is actually an inclusive word that refers to sparrow-sized birds in general. These small birds, especially sparrows, were caught in nets and traps and were an important part of the diet of poor people.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3359850"/>
            <wp:docPr id="1" name="Picture 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6096000" cy="335985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Sparrows (Pixabay)</w:t>
      </w:r>
      <w:r>
        <w:rPr>
          <w:lang w:val="en_US" w:bidi="en_US"/>
        </w:rPr>
        <w:t xml:space="preserve">There are three types of sparrow that are common in Israel, the House Sparrow </w:t>
      </w:r>
      <w:r>
        <w:rPr>
          <w:i/>
          <w:lang w:val="en_US" w:bidi="en_US"/>
        </w:rPr>
        <w:t>Passer domesticus</w:t>
      </w:r>
      <w:r>
        <w:rPr>
          <w:lang w:val="en_US" w:bidi="en_US"/>
        </w:rPr>
        <w:t xml:space="preserve">, the Spanish Sparrow </w:t>
      </w:r>
      <w:r>
        <w:rPr>
          <w:i/>
          <w:lang w:val="en_US" w:bidi="en_US"/>
        </w:rPr>
        <w:t>Passer hispaniolensis</w:t>
      </w:r>
      <w:r>
        <w:rPr>
          <w:lang w:val="en_US" w:bidi="en_US"/>
        </w:rPr>
        <w:t xml:space="preserve">, and the Dead Sea Sparrow </w:t>
      </w:r>
      <w:r>
        <w:rPr>
          <w:i/>
          <w:lang w:val="en_US" w:bidi="en_US"/>
        </w:rPr>
        <w:t>Passer moabiticus</w:t>
      </w:r>
      <w:r>
        <w:rPr>
          <w:lang w:val="en_US" w:bidi="en_US"/>
        </w:rPr>
        <w:t>. All three are small speckled brown birds. Additional small birds that abound around towns and settlements are members of the bunting, finch, and tit families. Sparrows in particular are usually found in fairly large numbers roosting and nesting together. All are seed eaters and live mainly on grass seeds and grain.</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2036064"/>
            <wp:docPr id="2" name="Picture 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6096000" cy="2036064"/>
                    </a:xfrm>
                    <a:prstGeom prst="rect"/>
                  </pic:spPr>
                </pic:pic>
              </a:graphicData>
            </a:graphic>
          </wp:inline>
        </w:drawing>
      </w:r>
    </w:p>
    <w:p>
      <w:pPr>
        <w:pStyle w:val="Heading2"/>
      </w:pPr>
      <w:r>
        <w:rPr>
          <w:lang w:val="en_US" w:bidi="en_US"/>
        </w:rPr>
        <w:t>Special significance or symbolism:</w:t>
      </w:r>
      <w:r>
        <w:rPr>
          <w:lang w:val="en_US" w:bidi="en_US"/>
        </w:rPr>
      </w:r>
    </w:p>
    <w:p>
      <w:pPr/>
      <w:r>
        <w:rPr>
          <w:lang w:val="en_US" w:bidi="en_US"/>
        </w:rPr>
      </w:r>
      <w:r>
        <w:rPr>
          <w:lang w:val="en_US" w:bidi="en_US"/>
        </w:rPr>
        <w:t>Sparrows were considered clean birds and were associated with the poor.</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Sparrows or sparrow-like small birds are found all over the world. Finding a local word is not usually difficult. The reference to “a lonely bird on the housetop” in </w:t>
      </w:r>
      <w:hyperlink r:id="rId51">
        <w:r>
          <w:rPr>
            <w:lang w:val="en_US" w:bidi="en_US"/>
          </w:rPr>
          <w:rPr>
            <w:color w:val="0000EE"/>
            <w:u w:val="single"/>
          </w:rPr>
          <w:t>PSA 102:7</w:t>
        </w:r>
      </w:hyperlink>
      <w:r>
        <w:rPr>
          <w:lang w:val="en_US" w:bidi="en_US"/>
        </w:rPr>
        <w:t xml:space="preserve"> takes on additional meaning if the sparrow was intended, since it is a bird that is seldom seen alone. It would then indicate the psalmist’s sense of loneliness at being separated from those with whom he belongs.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7:14" TargetMode="External"/><Relationship Id="rId15" Type="http://schemas.openxmlformats.org/officeDocument/2006/relationships/hyperlink" Target="https://ref.ly/Gen15:10" TargetMode="External"/><Relationship Id="rId16" Type="http://schemas.openxmlformats.org/officeDocument/2006/relationships/hyperlink" Target="https://ref.ly/Lev14:4" TargetMode="External"/><Relationship Id="rId17" Type="http://schemas.openxmlformats.org/officeDocument/2006/relationships/hyperlink" Target="https://ref.ly/Lev14:5" TargetMode="External"/><Relationship Id="rId18" Type="http://schemas.openxmlformats.org/officeDocument/2006/relationships/hyperlink" Target="https://ref.ly/Lev14:6" TargetMode="External"/><Relationship Id="rId19" Type="http://schemas.openxmlformats.org/officeDocument/2006/relationships/hyperlink" Target="https://ref.ly/Lev14:7" TargetMode="External"/><Relationship Id="rId20" Type="http://schemas.openxmlformats.org/officeDocument/2006/relationships/hyperlink" Target="https://ref.ly/Lev14:49" TargetMode="External"/><Relationship Id="rId21" Type="http://schemas.openxmlformats.org/officeDocument/2006/relationships/hyperlink" Target="https://ref.ly/Lev14:50" TargetMode="External"/><Relationship Id="rId22" Type="http://schemas.openxmlformats.org/officeDocument/2006/relationships/hyperlink" Target="https://ref.ly/Lev14:51" TargetMode="External"/><Relationship Id="rId23" Type="http://schemas.openxmlformats.org/officeDocument/2006/relationships/hyperlink" Target="https://ref.ly/Lev14:52" TargetMode="External"/><Relationship Id="rId24" Type="http://schemas.openxmlformats.org/officeDocument/2006/relationships/hyperlink" Target="https://ref.ly/Lev14:53" TargetMode="External"/><Relationship Id="rId25" Type="http://schemas.openxmlformats.org/officeDocument/2006/relationships/hyperlink" Target="https://ref.ly/Deut14:11" TargetMode="External"/><Relationship Id="rId26" Type="http://schemas.openxmlformats.org/officeDocument/2006/relationships/hyperlink" Target="https://ref.ly/Deut22:6" TargetMode="External"/><Relationship Id="rId27" Type="http://schemas.openxmlformats.org/officeDocument/2006/relationships/hyperlink" Target="https://ref.ly/Job40:29" TargetMode="External"/><Relationship Id="rId28" Type="http://schemas.openxmlformats.org/officeDocument/2006/relationships/hyperlink" Target="https://ref.ly/Ps11:1" TargetMode="External"/><Relationship Id="rId29" Type="http://schemas.openxmlformats.org/officeDocument/2006/relationships/hyperlink" Target="https://ref.ly/Ps84:4" TargetMode="External"/><Relationship Id="rId30" Type="http://schemas.openxmlformats.org/officeDocument/2006/relationships/hyperlink" Target="https://ref.ly/Ps102:8" TargetMode="External"/><Relationship Id="rId31" Type="http://schemas.openxmlformats.org/officeDocument/2006/relationships/hyperlink" Target="https://ref.ly/Ps104:17" TargetMode="External"/><Relationship Id="rId32" Type="http://schemas.openxmlformats.org/officeDocument/2006/relationships/hyperlink" Target="https://ref.ly/Ps124:7" TargetMode="External"/><Relationship Id="rId33" Type="http://schemas.openxmlformats.org/officeDocument/2006/relationships/hyperlink" Target="https://ref.ly/Prov6:5" TargetMode="External"/><Relationship Id="rId34" Type="http://schemas.openxmlformats.org/officeDocument/2006/relationships/hyperlink" Target="https://ref.ly/Prov7:23" TargetMode="External"/><Relationship Id="rId35" Type="http://schemas.openxmlformats.org/officeDocument/2006/relationships/hyperlink" Target="https://ref.ly/Prov26:2" TargetMode="External"/><Relationship Id="rId36" Type="http://schemas.openxmlformats.org/officeDocument/2006/relationships/hyperlink" Target="https://ref.ly/Prov27:8" TargetMode="External"/><Relationship Id="rId37" Type="http://schemas.openxmlformats.org/officeDocument/2006/relationships/hyperlink" Target="https://ref.ly/Eccl9:12" TargetMode="External"/><Relationship Id="rId38" Type="http://schemas.openxmlformats.org/officeDocument/2006/relationships/hyperlink" Target="https://ref.ly/Eccl12:4" TargetMode="External"/><Relationship Id="rId39" Type="http://schemas.openxmlformats.org/officeDocument/2006/relationships/hyperlink" Target="https://ref.ly/Isa31:5" TargetMode="External"/><Relationship Id="rId40" Type="http://schemas.openxmlformats.org/officeDocument/2006/relationships/hyperlink" Target="https://ref.ly/Lam3:52" TargetMode="External"/><Relationship Id="rId41" Type="http://schemas.openxmlformats.org/officeDocument/2006/relationships/hyperlink" Target="https://ref.ly/Hos11:11" TargetMode="External"/><Relationship Id="rId42" Type="http://schemas.openxmlformats.org/officeDocument/2006/relationships/hyperlink" Target="https://ref.ly/Amos3:5" TargetMode="External"/><Relationship Id="rId43" Type="http://schemas.openxmlformats.org/officeDocument/2006/relationships/hyperlink" Target="https://ref.ly/Matt10:29" TargetMode="External"/><Relationship Id="rId44" Type="http://schemas.openxmlformats.org/officeDocument/2006/relationships/hyperlink" Target="https://ref.ly/Matt10:31" TargetMode="External"/><Relationship Id="rId45" Type="http://schemas.openxmlformats.org/officeDocument/2006/relationships/hyperlink" Target="https://ref.ly/Luke12:6" TargetMode="External"/><Relationship Id="rId46" Type="http://schemas.openxmlformats.org/officeDocument/2006/relationships/hyperlink" Target="https://ref.ly/Luke12:7" TargetMode="External"/><Relationship Id="rId47" Type="http://schemas.openxmlformats.org/officeDocument/2006/relationships/hyperlink" Target="https://ref.ly/Tob2:10" TargetMode="External"/><Relationship Id="rId48" Type="http://schemas.openxmlformats.org/officeDocument/2006/relationships/hyperlink" Target="https://ref.ly/PssSol17:16" TargetMode="External"/><Relationship Id="rId49" Type="http://schemas.openxmlformats.org/officeDocument/2006/relationships/image" Target="media/image1.jpg"/><Relationship Id="rId50" Type="http://schemas.openxmlformats.org/officeDocument/2006/relationships/image" Target="media/image2.jpg"/><Relationship Id="rId51" Type="http://schemas.openxmlformats.org/officeDocument/2006/relationships/hyperlink" Target="https://ref.ly/Ps102: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