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標題：狼（wolf）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2.35</w:t>
      </w:r>
      <w:r>
        <w:rPr>
          <w:lang w:val="zh_TW" w:bidi="zh_TW"/>
        </w:rPr>
        <w:t xml:space="preserve"> 標題：狼（wolf）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來：זְאֵב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(音譯：ze’ev)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49:27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JER 5:6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EZK 22:27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ZEP 3:3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希：λύκος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(音譯：lukos)</w:t>
      </w:r>
      <w:hyperlink r:id="rId21">
        <w:r>
          <w:rPr>
            <w:lang w:val="zh_TW" w:bidi="zh_TW"/>
          </w:rPr>
          <w:rPr>
            <w:color w:val="0000EE"/>
            <w:u w:val="single"/>
          </w:rPr>
          <w:t>MAT 7:15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MAT 10:16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LUK 10:3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JHN 10:12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ACT 20:29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SIR 13:17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拉：lupus</w:t>
      </w:r>
      <w:hyperlink r:id="rId27">
        <w:r>
          <w:rPr>
            <w:lang w:val="zh_TW" w:bidi="zh_TW"/>
          </w:rPr>
          <w:rPr>
            <w:color w:val="0000EE"/>
            <w:u w:val="single"/>
          </w:rPr>
          <w:t>2ES 5:18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狼 (© Doron Horovitz, Israel Government Press Office (IGPO))</w:t>
      </w:r>
      <w:r>
        <w:rPr>
          <w:lang w:val="zh_TW" w:bidi="zh_TW"/>
        </w:rPr>
        <w:t>學者一致同意這個希伯來文詞語是指狼（學名</w:t>
      </w:r>
      <w:r>
        <w:rPr>
          <w:i/>
          <w:lang w:val="zh_TW" w:bidi="zh_TW"/>
        </w:rPr>
        <w:t>Canis lupus</w:t>
      </w:r>
      <w:r>
        <w:rPr>
          <w:lang w:val="zh_TW" w:bidi="zh_TW"/>
        </w:rPr>
        <w:t xml:space="preserve"> ）。在聖經時期，狼是以色列全地常見的一種野獸。今天，狼在以色列幾乎已經絕種，但在黎巴嫩、敘利亞、伊拉克和伊朗仍有少量的狼存在。上面的希臘文和拉丁文詞語是狼的統稱，包括歐洲和敘利亞的品種。</w:t>
      </w:r>
    </w:p>
    <w:p>
      <w:r>
        <w:drawing>
          <wp:inline xmlns:a="http://schemas.openxmlformats.org/drawingml/2006/main" xmlns:pic="http://schemas.openxmlformats.org/drawingml/2006/picture">
            <wp:extent cx="6096000" cy="3550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5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狼是德國牧羊犬和所有類似品種的祖先。然而，和歐洲及北美洲的品種不同，敘利亞狼沒有又長又厚的毛。牠的身體為淺棕色，長著典型的長臉，和德國牧羊犬差不多大。敘利亞狼看起來很像豺狼，但是要大得多。牠們獨自或成對生活，偶爾也會結成有三四個成員的小家庭。在獵物稀少的情況下，鄰近的狼有時會暫時聚在一起，互相合作捕捉獵物。然而，北美洲和歐洲的狼在冬天會聚在一起，一直到春色已深。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期，敘利亞狼以野兔、小瞪羚和鷓鴣為主要獵物，但牠們對綿羊和山羊始終是一個威脅。只有在極其罕見的情況下，敘利亞狼才會攻擊人類。對人類來說，牠們遠遠沒有獅子或熊那麼危險。另一方面，牠們並不懼怕人類，如果咬死一隻羊，牠們會極力保護自己的獵物，需要一群人才能把牠們趕走。敘利亞狼極其聰明，能夠避開專為牠們設下的陷阱。牠們在晚上捕獵，並在夜晚通過大聲嚎叫來確定其他同類的位置。</w:t>
      </w:r>
    </w:p>
    <w:p>
      <w:pPr/>
      <w:r>
        <w:rPr>
          <w:lang w:val="zh_TW" w:bidi="zh_TW"/>
        </w:rPr>
      </w:r>
      <w:r>
        <w:rPr>
          <w:lang w:val="zh_TW" w:bidi="zh_TW"/>
        </w:rPr>
        <w:t>敘利亞狼不固定待在一個區域，而是不停遊蕩。因此，牧羊人永遠無法確定附近有沒有狼。牠們隨時都可能突然出現，甚至會突然出現在村莊裡面，並且這時經常會被人誤以為是狗。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對聖經作者來說，狼象徵著四處遊蕩、機會主義、危險、兇惡且狡猾的盜匪行徑。有些經文把人稱為狼，意指他是一個四處遊蕩、狡猾的盜匪；在其他語境中，意指某人是聰明、危險的機會主義者。後一種用法通常指某人利用領導地位，以犧牲他人的利益為代價來謀取私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非洲地區沒有狼，但有斑鬣狗（學名</w:t>
      </w:r>
      <w:r>
        <w:rPr>
          <w:i/>
          <w:lang w:val="zh_TW" w:bidi="zh_TW"/>
        </w:rPr>
        <w:t>Crocula crocuta</w:t>
      </w:r>
      <w:r>
        <w:rPr>
          <w:lang w:val="zh_TW" w:bidi="zh_TW"/>
        </w:rPr>
        <w:t xml:space="preserve"> ）、棕鬣狗（學名</w:t>
      </w:r>
      <w:r>
        <w:rPr>
          <w:i/>
          <w:lang w:val="zh_TW" w:bidi="zh_TW"/>
        </w:rPr>
        <w:t>Hyaena brunnea</w:t>
      </w:r>
      <w:r>
        <w:rPr>
          <w:lang w:val="zh_TW" w:bidi="zh_TW"/>
        </w:rPr>
        <w:t xml:space="preserve"> ）和非洲野犬（學名</w:t>
      </w:r>
      <w:r>
        <w:rPr>
          <w:i/>
          <w:lang w:val="zh_TW" w:bidi="zh_TW"/>
        </w:rPr>
        <w:t>Lycaon pictus</w:t>
      </w:r>
      <w:r>
        <w:rPr>
          <w:lang w:val="zh_TW" w:bidi="zh_TW"/>
        </w:rPr>
        <w:t xml:space="preserve"> ），許多譯本都使用牠們作為當地對等物。使用這些詞語來翻譯敘利亞狼存在一個問題：這些非洲動物對當地讀者來說可能具有象徵意義，而這些象徵意義可能與聖經作者的本意截然不同。例如，在一些社會中，斑鬣狗與巫術有關聯。在當地含意與聖經作者本意完全不同的情況下，翻譯者應使用腳註向讀者作出說明。</w:t>
      </w:r>
    </w:p>
    <w:p>
      <w:pPr/>
      <w:r>
        <w:rPr>
          <w:lang w:val="zh_TW" w:bidi="zh_TW"/>
        </w:rPr>
      </w:r>
      <w:r>
        <w:rPr>
          <w:lang w:val="zh_TW" w:bidi="zh_TW"/>
        </w:rPr>
        <w:t>在阿根廷和巴西，美麗的鬃狼（學名</w:t>
      </w:r>
      <w:r>
        <w:rPr>
          <w:i/>
          <w:lang w:val="zh_TW" w:bidi="zh_TW"/>
        </w:rPr>
        <w:t>Chrysocyon jubatus</w:t>
      </w:r>
      <w:r>
        <w:rPr>
          <w:lang w:val="zh_TW" w:bidi="zh_TW"/>
        </w:rPr>
        <w:t xml:space="preserve"> ）是一個很好的當地對等詞；或者，翻譯者也可以使用葡萄牙語或西班牙語中表示狼的詞語。土狼是另一種可供選擇的對等詞。</w:t>
      </w:r>
    </w:p>
    <w:p>
      <w:pPr/>
      <w:r>
        <w:rPr>
          <w:lang w:val="zh_TW" w:bidi="zh_TW"/>
        </w:rPr>
      </w:r>
      <w:r>
        <w:rPr>
          <w:lang w:val="zh_TW" w:bidi="zh_TW"/>
        </w:rPr>
        <w:t>在印度、中亞和西南亞，印度野狗（紅野狗、豺；學名</w:t>
      </w:r>
      <w:r>
        <w:rPr>
          <w:i/>
          <w:lang w:val="zh_TW" w:bidi="zh_TW"/>
        </w:rPr>
        <w:t>Cuon alpinus</w:t>
      </w:r>
      <w:r>
        <w:rPr>
          <w:lang w:val="zh_TW" w:bidi="zh_TW"/>
        </w:rPr>
        <w:t xml:space="preserve"> ）是狼在當地一種合宜的對等詞。</w:t>
      </w:r>
    </w:p>
    <w:p>
      <w:pPr/>
      <w:r>
        <w:rPr>
          <w:lang w:val="zh_TW" w:bidi="zh_TW"/>
        </w:rPr>
      </w:r>
      <w:r>
        <w:rPr>
          <w:lang w:val="zh_TW" w:bidi="zh_TW"/>
        </w:rPr>
        <w:t>在沒有狼的相近物種的地區，翻譯者可以使用「大野狗」這樣的短語，或從該地區的主要語言中借用一個詞。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GEN 49:27</w:t>
        </w:r>
      </w:hyperlink>
      <w:r>
        <w:rPr>
          <w:lang w:val="zh_TW" w:bidi="zh_TW"/>
        </w:rPr>
        <w:t xml:space="preserve"> ：在這裡，狼的三個屬性與便雅憫支派聯繫在一起。表示第一個屬性的希伯來文詞語在古英文中經常譯為"ravening"（「兇猛的」）。這個詞的字面意思是「撕碎獵物」，因此</w:t>
      </w:r>
      <w:r>
        <w:rPr>
          <w:lang w:val="zh_TW" w:bidi="zh_TW"/>
        </w:rPr>
        <w:t>RSV</w:t>
      </w:r>
      <w:r>
        <w:rPr>
          <w:lang w:val="zh_TW" w:bidi="zh_TW"/>
        </w:rPr>
        <w:t xml:space="preserve"> 的譯法"ravenous"語氣非常弱，這個詞在現代英文中只是「非常飢餓」的意思。</w:t>
      </w:r>
      <w:r>
        <w:rPr>
          <w:lang w:val="zh_TW" w:bidi="zh_TW"/>
        </w:rPr>
        <w:t>TEV</w:t>
      </w:r>
      <w:r>
        <w:rPr>
          <w:lang w:val="zh_TW" w:bidi="zh_TW"/>
        </w:rPr>
        <w:t xml:space="preserve"> 的譯法"vicious"（「兇暴的」）要好得多。第二個屬性是「吞吃獵物」，側重於貪婪；第三個屬性是「搶奪一份」（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，強調機會主義。狼在夜間捕食獵物，因此「搶奪」其實發生在「吞吃」之前，雖然在希伯來文詩歌中的順序是倒過來的。在許多語言中，如果按照正常的順序陳述，文章的風格會更好。因此，翻譯應傳達以下含義：</w:t>
      </w:r>
    </w:p>
    <w:p>
      <w:pPr/>
      <w:r>
        <w:rPr>
          <w:lang w:val="zh_TW" w:bidi="zh_TW"/>
        </w:rPr>
      </w:r>
      <w:r>
        <w:rPr>
          <w:lang w:val="zh_TW" w:bidi="zh_TW"/>
        </w:rPr>
        <w:t>便雅憫是一隻兇暴地撕碎獵物的狼；</w:t>
      </w:r>
    </w:p>
    <w:p>
      <w:pPr/>
      <w:r>
        <w:rPr>
          <w:lang w:val="zh_TW" w:bidi="zh_TW"/>
        </w:rPr>
      </w:r>
      <w:r>
        <w:rPr>
          <w:lang w:val="zh_TW" w:bidi="zh_TW"/>
        </w:rPr>
        <w:t>到了晚上，他便奪去自己的一份；</w:t>
      </w:r>
    </w:p>
    <w:p>
      <w:pPr/>
      <w:r>
        <w:rPr>
          <w:lang w:val="zh_TW" w:bidi="zh_TW"/>
        </w:rPr>
      </w:r>
      <w:r>
        <w:rPr>
          <w:lang w:val="zh_TW" w:bidi="zh_TW"/>
        </w:rPr>
        <w:t>早上他仍在貪婪吃食。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JDG 7:25</w:t>
        </w:r>
      </w:hyperlink>
      <w:r>
        <w:rPr>
          <w:lang w:val="zh_TW" w:bidi="zh_TW"/>
        </w:rPr>
        <w:t xml:space="preserve"> 、</w:t>
      </w:r>
      <w:hyperlink r:id="rId30">
        <w:r>
          <w:rPr>
            <w:lang w:val="zh_TW" w:bidi="zh_TW"/>
          </w:rPr>
          <w:rPr>
            <w:color w:val="0000EE"/>
            <w:u w:val="single"/>
          </w:rPr>
          <w:t>JDG 8:3</w:t>
        </w:r>
      </w:hyperlink>
      <w:r>
        <w:rPr>
          <w:lang w:val="zh_TW" w:bidi="zh_TW"/>
        </w:rPr>
        <w:t xml:space="preserve"> 和</w:t>
      </w:r>
      <w:hyperlink r:id="rId31">
        <w:r>
          <w:rPr>
            <w:lang w:val="zh_TW" w:bidi="zh_TW"/>
          </w:rPr>
          <w:rPr>
            <w:color w:val="0000EE"/>
            <w:u w:val="single"/>
          </w:rPr>
          <w:t>PSA 83:11</w:t>
        </w:r>
      </w:hyperlink>
      <w:r>
        <w:rPr>
          <w:lang w:val="zh_TW" w:bidi="zh_TW"/>
        </w:rPr>
        <w:t xml:space="preserve"> （《和》83:12）中，</w:t>
      </w:r>
      <w:r>
        <w:rPr>
          <w:i/>
          <w:lang w:val="zh_TW" w:bidi="zh_TW"/>
        </w:rPr>
        <w:t>ze’ev</w:t>
      </w:r>
      <w:r>
        <w:rPr>
          <w:lang w:val="zh_TW" w:bidi="zh_TW"/>
        </w:rPr>
        <w:t xml:space="preserve"> 是一個專有名詞，可能指沙漠匪幫的領袖。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JER 5:6</w:t>
        </w:r>
      </w:hyperlink>
      <w:r>
        <w:rPr>
          <w:lang w:val="zh_TW" w:bidi="zh_TW"/>
        </w:rPr>
        <w:t xml:space="preserve">;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  <w:r>
        <w:rPr>
          <w:lang w:val="zh_TW" w:bidi="zh_TW"/>
        </w:rPr>
        <w:t xml:space="preserve">;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ZEP 3:3</w:t>
        </w:r>
      </w:hyperlink>
      <w:r>
        <w:rPr>
          <w:lang w:val="zh_TW" w:bidi="zh_TW"/>
        </w:rPr>
        <w:t xml:space="preserve"> ：</w:t>
      </w:r>
      <w:r>
        <w:rPr>
          <w:lang w:val="zh_TW" w:bidi="zh_TW"/>
        </w:rPr>
        <w:t>KJV</w:t>
      </w:r>
      <w:r>
        <w:rPr>
          <w:lang w:val="zh_TW" w:bidi="zh_TW"/>
        </w:rPr>
        <w:t xml:space="preserve"> 的譯法「晚上的狼」最好改譯作「來自沙漠的狼」或「來自平原的狼」。許多學者認為這個希伯來文的意思是「阿拉瓦的狼」。阿拉瓦是一條大裂谷的名字，這條裂谷從死海向南幾乎一直延伸到亞喀巴灣；但這個詞也可以指沙漠平原。</w:t>
      </w:r>
    </w:p>
    <w:p>
      <w:pPr/>
      <w:r>
        <w:rPr>
          <w:lang w:val="zh_TW" w:bidi="zh_TW"/>
        </w:rPr>
      </w:r>
      <w:hyperlink r:id="rId32">
        <w:r>
          <w:rPr>
            <w:lang w:val="zh_TW" w:bidi="zh_TW"/>
          </w:rPr>
          <w:rPr>
            <w:color w:val="0000EE"/>
            <w:u w:val="single"/>
          </w:rPr>
          <w:t>MAT 7:17</w:t>
        </w:r>
      </w:hyperlink>
      <w:r>
        <w:rPr>
          <w:lang w:val="zh_TW" w:bidi="zh_TW"/>
        </w:rPr>
        <w:t xml:space="preserve"> ：這裡有一個著名的希伯來文表述，英文譯為"wolves in sheep’s clothing"（「穿著羊的衣服的狼」），該表述一直是許多翻譯者的難題，因為羊並不穿衣服。這個表達的意思顯然是「狼裝扮成羊」、「狼試圖看起來像羊」或「狼假裝是羊」。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ACT 20:29</w:t>
        </w:r>
      </w:hyperlink>
      <w:r>
        <w:rPr>
          <w:lang w:val="zh_TW" w:bidi="zh_TW"/>
        </w:rPr>
        <w:t xml:space="preserve"> ：保羅在這節經文中使用了比喻。「兇暴的狼」是指寡廉鮮恥、唯利是圖的人，他們利用自己在教會中的領導地位謀取私利，卻不考慮會眾的利益。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49:27" TargetMode="External"/><Relationship Id="rId15" Type="http://schemas.openxmlformats.org/officeDocument/2006/relationships/hyperlink" Target="https://ref.ly/Isa11:6" TargetMode="External"/><Relationship Id="rId16" Type="http://schemas.openxmlformats.org/officeDocument/2006/relationships/hyperlink" Target="https://ref.ly/Isa65:25" TargetMode="External"/><Relationship Id="rId17" Type="http://schemas.openxmlformats.org/officeDocument/2006/relationships/hyperlink" Target="https://ref.ly/Jer5:6" TargetMode="External"/><Relationship Id="rId18" Type="http://schemas.openxmlformats.org/officeDocument/2006/relationships/hyperlink" Target="https://ref.ly/Ezek22:27" TargetMode="External"/><Relationship Id="rId19" Type="http://schemas.openxmlformats.org/officeDocument/2006/relationships/hyperlink" Target="https://ref.ly/Hab1:8" TargetMode="External"/><Relationship Id="rId20" Type="http://schemas.openxmlformats.org/officeDocument/2006/relationships/hyperlink" Target="https://ref.ly/Zeph3:3" TargetMode="External"/><Relationship Id="rId21" Type="http://schemas.openxmlformats.org/officeDocument/2006/relationships/hyperlink" Target="https://ref.ly/Matt7:15" TargetMode="External"/><Relationship Id="rId22" Type="http://schemas.openxmlformats.org/officeDocument/2006/relationships/hyperlink" Target="https://ref.ly/Matt10:16" TargetMode="External"/><Relationship Id="rId23" Type="http://schemas.openxmlformats.org/officeDocument/2006/relationships/hyperlink" Target="https://ref.ly/Luke10:3" TargetMode="External"/><Relationship Id="rId24" Type="http://schemas.openxmlformats.org/officeDocument/2006/relationships/hyperlink" Target="https://ref.ly/John10:12" TargetMode="External"/><Relationship Id="rId25" Type="http://schemas.openxmlformats.org/officeDocument/2006/relationships/hyperlink" Target="https://ref.ly/Acts20:29" TargetMode="External"/><Relationship Id="rId26" Type="http://schemas.openxmlformats.org/officeDocument/2006/relationships/hyperlink" Target="https://ref.ly/Sir13:17" TargetMode="External"/><Relationship Id="rId27" Type="http://schemas.openxmlformats.org/officeDocument/2006/relationships/hyperlink" Target="https://ref.ly/2Esd5:18" TargetMode="External"/><Relationship Id="rId28" Type="http://schemas.openxmlformats.org/officeDocument/2006/relationships/image" Target="media/image1.jpg"/><Relationship Id="rId29" Type="http://schemas.openxmlformats.org/officeDocument/2006/relationships/hyperlink" Target="https://ref.ly/Judg7:25" TargetMode="External"/><Relationship Id="rId30" Type="http://schemas.openxmlformats.org/officeDocument/2006/relationships/hyperlink" Target="https://ref.ly/Judg8:3" TargetMode="External"/><Relationship Id="rId31" Type="http://schemas.openxmlformats.org/officeDocument/2006/relationships/hyperlink" Target="https://ref.ly/Ps83:11" TargetMode="External"/><Relationship Id="rId32" Type="http://schemas.openxmlformats.org/officeDocument/2006/relationships/hyperlink" Target="https://ref.ly/Matt7:1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