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標題：大黃蜂、黃蜂（hornet, wasp）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6.7</w:t>
      </w:r>
      <w:r>
        <w:rPr>
          <w:lang w:val="zh_TW" w:bidi="zh_TW"/>
        </w:rPr>
        <w:t xml:space="preserve"> 標題：大黃蜂、黃蜂（hornet, wasp）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來：צִרְעָה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(音譯：tsir‘ah)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23:28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7:20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JOS 24:12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希：σφήξ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(音譯：sfēx)</w:t>
      </w:r>
      <w:hyperlink r:id="rId17">
        <w:r>
          <w:rPr>
            <w:lang w:val="zh_TW" w:bidi="zh_TW"/>
          </w:rPr>
          <w:rPr>
            <w:color w:val="0000EE"/>
            <w:u w:val="single"/>
          </w:rPr>
          <w:t>WIS 12:8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大黃蜂和黃蜂 ((Edward R. Hope))</w:t>
      </w:r>
      <w:r>
        <w:rPr>
          <w:lang w:val="zh_TW" w:bidi="zh_TW"/>
        </w:rPr>
        <w:t>這些希伯來文和希臘文詞語都是指大黃蜂和黃蜂，學者對此幾乎沒有疑問。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的譯詞是"panic"（「恐慌」），然而沒有得到太多支持，因為該譯法將這個詞溯源至阿拉伯文</w:t>
      </w:r>
      <w:r>
        <w:rPr>
          <w:i/>
          <w:lang w:val="zh_TW" w:bidi="zh_TW"/>
        </w:rPr>
        <w:t>dara'‘a</w:t>
      </w:r>
      <w:r>
        <w:rPr>
          <w:lang w:val="zh_TW" w:bidi="zh_TW"/>
        </w:rPr>
        <w:t xml:space="preserve"> ，但這個說法是非常有爭議的。</w:t>
      </w:r>
    </w:p>
    <w:p>
      <w:r>
        <w:drawing>
          <wp:inline xmlns:a="http://schemas.openxmlformats.org/drawingml/2006/main" xmlns:pic="http://schemas.openxmlformats.org/drawingml/2006/picture">
            <wp:extent cx="6096000" cy="12578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578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亞洲大黃蜂 (© S. Rae from Scotland, UK (Wikimedia Commons))</w:t>
      </w:r>
      <w:r>
        <w:rPr>
          <w:lang w:val="zh_TW" w:bidi="zh_TW"/>
        </w:rPr>
        <w:t>大黃蜂和黃蜂是近緣物種。大黃蜂的體型比黃蜂大。大黃蜂和黃蜂與蜜蜂同屬於動物學分類中的膜翅目（學名</w:t>
      </w:r>
      <w:r>
        <w:rPr>
          <w:i/>
          <w:lang w:val="zh_TW" w:bidi="zh_TW"/>
        </w:rPr>
        <w:t>Hymenoptera</w:t>
      </w:r>
      <w:r>
        <w:rPr>
          <w:lang w:val="zh_TW" w:bidi="zh_TW"/>
        </w:rPr>
        <w:t xml:space="preserve"> ），這表示牠們具有堅韌、透明、薄膜狀的翅膀。大黃蜂通常是黑色或棕色的，有些種類有黃色條紋。黃蜂則常呈淡綠色，也可能有黃色或淺綠色的條紋。較大的大黃蜂身長可達30—40毫米（1—1.5英吋）。</w:t>
      </w:r>
    </w:p>
    <w:p>
      <w:r>
        <w:drawing>
          <wp:inline xmlns:a="http://schemas.openxmlformats.org/drawingml/2006/main" xmlns:pic="http://schemas.openxmlformats.org/drawingml/2006/picture">
            <wp:extent cx="6096000" cy="6569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56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德國黃蜂 (© Alvesgaspar (Wikimedia Commons))</w:t>
      </w:r>
      <w:r>
        <w:rPr>
          <w:lang w:val="zh_TW" w:bidi="zh_TW"/>
        </w:rPr>
        <w:t>大黃蜂和黃蜂的胸腹之間長著很長的細腰。所有的黃蜂都有螫針；因為螫針很大，所以螫人會非常疼痛，甚至帶來危險。大黃蜂和黃蜂的螫針與蜜蜂不同，並不會與身體分離，因此可反覆叮刺。牠們以昆蟲、毛毛蟲和蜘蛛為食。許多種類的黃蜂會叮刺獵物，然後將已經麻痺但仍然活著的昆蟲或蜘蛛放在黃蜂的卵附近；這樣，幼蟲孵化出來之後，很容易就可獲得食物。有些種類的黃蜂就在已經麻痺的獵物身上產卵。</w:t>
      </w:r>
    </w:p>
    <w:p>
      <w:r>
        <w:drawing>
          <wp:inline xmlns:a="http://schemas.openxmlformats.org/drawingml/2006/main" xmlns:pic="http://schemas.openxmlformats.org/drawingml/2006/picture">
            <wp:extent cx="6096000" cy="49060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906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東方大黃蜂 (© MattiPaavola (Wikimedia Commons))</w:t>
      </w:r>
      <w:r>
        <w:rPr>
          <w:lang w:val="zh_TW" w:bidi="zh_TW"/>
        </w:rPr>
        <w:t>東方大黃蜂（學名</w:t>
      </w:r>
      <w:r>
        <w:rPr>
          <w:i/>
          <w:lang w:val="zh_TW" w:bidi="zh_TW"/>
        </w:rPr>
        <w:t>Vespa orientalis</w:t>
      </w:r>
      <w:r>
        <w:rPr>
          <w:lang w:val="zh_TW" w:bidi="zh_TW"/>
        </w:rPr>
        <w:t xml:space="preserve"> ）通常生活在牠挖掘的地下巢穴中。一個巢穴包含多個蜂巢，蜂群生活在其中。雖然地下的巢穴最爲常見，但也有一些紙質的蜂巢建在保護性的空洞中，如空心樹內。東方大黃蜂呈紅褐色，腹部有明顯的黃色粗條紋，頭部兩眼之間有黃色斑塊。通過聲音振動來交流，捕食其他昆蟲，如蚱蜢、蒼蠅、蜜蜂、胡蜂等，並用來喂養蜂群的後代。另外，牠們還會爲幼蜂收集其他動物蛋白，如新鮮或變質的肉和魚。成蜂吃碳水化合物，如花蜜、蜜露和水果。大黃蜂是蜜蜂的主要害蟲，會攻擊蜜蜂群以獲取蜂蜜和動物蛋白。東方大黃蜂的螫刺對人類來說是相當痛苦的，並且有些人對螫刺過敏。東方大黃蜂的外表與歐洲大黃蜂（學名</w:t>
      </w:r>
      <w:r>
        <w:rPr>
          <w:i/>
          <w:lang w:val="zh_TW" w:bidi="zh_TW"/>
        </w:rPr>
        <w:t>Vespa crabro</w:t>
      </w:r>
      <w:r>
        <w:rPr>
          <w:lang w:val="zh_TW" w:bidi="zh_TW"/>
        </w:rPr>
        <w:t xml:space="preserve"> ）相似，並且不應與東亞的亞洲大黃蜂（學名</w:t>
      </w:r>
      <w:r>
        <w:rPr>
          <w:i/>
          <w:lang w:val="zh_TW" w:bidi="zh_TW"/>
        </w:rPr>
        <w:t>Vespa mandarinia</w:t>
      </w:r>
      <w:r>
        <w:rPr>
          <w:lang w:val="zh_TW" w:bidi="zh_TW"/>
        </w:rPr>
        <w:t xml:space="preserve"> ）相混淆。</w:t>
      </w:r>
    </w:p>
    <w:p>
      <w:r>
        <w:drawing>
          <wp:inline xmlns:a="http://schemas.openxmlformats.org/drawingml/2006/main" xmlns:pic="http://schemas.openxmlformats.org/drawingml/2006/picture">
            <wp:extent cx="6096000" cy="4063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3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毫無疑問，大黃蜂在聖經中象徵危險的敵人或是前來攻擊的軍隊。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雖然大多數氣候溫暖的國家都有大黃蜂或黃蜂，但是一些看起來很危險的大型大黃蜂相對來說是無害的。例如，在整個非洲都能發現的黑色家居大黃蜂並非成群生活，而是獨居。這種大黃蜂會在牆壁上或屋頂下築泥巢，牠們的體型很大，也有螫針，但沒有攻擊性，很少螫刺任何人或動物。因此，翻譯者需要謹慎選擇一種成群生活，且非常危險的大黃蜂的名稱作為譯詞。假如當地所有大黃蜂或黃蜂都相對無害的話，可以使用描述性的短語，例如「戰士大黃蜂」、「戰鬥大黃蜂」、「軍隊大黃蜂」、「死亡大黃蜂」，或類似的短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23:28" TargetMode="External"/><Relationship Id="rId15" Type="http://schemas.openxmlformats.org/officeDocument/2006/relationships/hyperlink" Target="https://ref.ly/Deut7:20" TargetMode="External"/><Relationship Id="rId16" Type="http://schemas.openxmlformats.org/officeDocument/2006/relationships/hyperlink" Target="https://ref.ly/Josh24:12" TargetMode="External"/><Relationship Id="rId17" Type="http://schemas.openxmlformats.org/officeDocument/2006/relationships/hyperlink" Target="https://ref.ly/Wis12:8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jpg"/><Relationship Id="rId20" Type="http://schemas.openxmlformats.org/officeDocument/2006/relationships/image" Target="media/image3.jpg"/><Relationship Id="rId21" Type="http://schemas.openxmlformats.org/officeDocument/2006/relationships/image" Target="media/image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