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标题：羚羊（antelope）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2.2</w:t>
      </w:r>
      <w:r>
        <w:rPr>
          <w:lang w:val="zh_CN" w:bidi="zh_CN"/>
        </w:rPr>
        <w:t xml:space="preserve"> 标题：羚羊（antelope）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来：דִּישׁוֹן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(音译：dishon)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DEU 14:5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旋角羚 (© Ltshears (Wikimedia Commons))</w:t>
      </w:r>
      <w:r>
        <w:rPr>
          <w:lang w:val="zh_CN" w:bidi="zh_CN"/>
        </w:rPr>
        <w:t>希腊文《七十士译本》将这个词译为</w:t>
      </w:r>
      <w:r>
        <w:rPr>
          <w:i/>
          <w:lang w:val="zh_CN" w:bidi="zh_CN"/>
        </w:rPr>
        <w:t>pugargos</w:t>
      </w:r>
      <w:r>
        <w:rPr>
          <w:lang w:val="zh_CN" w:bidi="zh_CN"/>
        </w:rPr>
        <w:t xml:space="preserve"> （</w:t>
      </w:r>
      <w:r>
        <w:rPr>
          <w:lang w:val="zh_CN" w:bidi="zh_CN"/>
        </w:rPr>
        <w:t>KJV</w:t>
      </w:r>
      <w:r>
        <w:rPr>
          <w:lang w:val="zh_CN" w:bidi="zh_CN"/>
        </w:rPr>
        <w:t xml:space="preserve"> 音译为"pygarg"），意思是"白色的臀部"。这个希腊文名称可能是指水羚属（学名</w:t>
      </w:r>
      <w:r>
        <w:rPr>
          <w:i/>
          <w:lang w:val="zh_CN" w:bidi="zh_CN"/>
        </w:rPr>
        <w:t>Kobus</w:t>
      </w:r>
      <w:r>
        <w:rPr>
          <w:lang w:val="zh_CN" w:bidi="zh_CN"/>
        </w:rPr>
        <w:t xml:space="preserve"> ）的羚羊，包括非洲大羚羊、迪氏水羚（学名</w:t>
      </w:r>
      <w:r>
        <w:rPr>
          <w:i/>
          <w:lang w:val="zh_CN" w:bidi="zh_CN"/>
        </w:rPr>
        <w:t>Kobus defassa</w:t>
      </w:r>
      <w:r>
        <w:rPr>
          <w:lang w:val="zh_CN" w:bidi="zh_CN"/>
        </w:rPr>
        <w:t xml:space="preserve"> ）和白耳水羚（大角驴羚；学名</w:t>
      </w:r>
      <w:r>
        <w:rPr>
          <w:i/>
          <w:lang w:val="zh_CN" w:bidi="zh_CN"/>
        </w:rPr>
        <w:t>Kobus megaceros</w:t>
      </w:r>
      <w:r>
        <w:rPr>
          <w:lang w:val="zh_CN" w:bidi="zh_CN"/>
        </w:rPr>
        <w:t xml:space="preserve"> ），它们的臀部周围都有一个白色的环状条纹。圣经时期的人很熟悉迪氏水羚和白耳水羚。大多数种类的瞪羚，其臀部也是白色的。</w:t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然而，认为这个希伯来文名称是指另一种羚羊"旋角羚"（学名</w:t>
      </w:r>
      <w:r>
        <w:rPr>
          <w:i/>
          <w:lang w:val="zh_CN" w:bidi="zh_CN"/>
        </w:rPr>
        <w:t>Addax nasomaculatus</w:t>
      </w:r>
      <w:r>
        <w:rPr>
          <w:lang w:val="zh_CN" w:bidi="zh_CN"/>
        </w:rPr>
        <w:t xml:space="preserve"> ），这几乎已经成为传统，而且奇怪的是，这种羚羊并没有白色的臀部（比较</w:t>
      </w:r>
      <w:r>
        <w:rPr>
          <w:lang w:val="zh_CN" w:bidi="zh_CN"/>
        </w:rPr>
        <w:t>NAB</w:t>
      </w:r>
      <w:r>
        <w:rPr>
          <w:lang w:val="zh_CN" w:bidi="zh_CN"/>
        </w:rPr>
        <w:t xml:space="preserve"> ）。旋角羚是非洲西北部的物种，并且没有确凿的证据显示它们曾在利比亚以东的野外出现过。然而，埃及人很可能曾经饲养成群的旋角羚，就像欧洲人在鹿园中饲养鹿那样，但埃及人是把旋角羚当作祭物和食物。所罗门可能也圈养过旋角羚。</w:t>
      </w:r>
    </w:p>
    <w:p>
      <w:pPr/>
      <w:r>
        <w:rPr>
          <w:lang w:val="zh_CN" w:bidi="zh_CN"/>
        </w:rPr>
      </w:r>
      <w:r>
        <w:rPr>
          <w:lang w:val="zh_CN" w:bidi="zh_CN"/>
        </w:rPr>
        <w:t>许多学者认为</w:t>
      </w:r>
      <w:r>
        <w:rPr>
          <w:i/>
          <w:lang w:val="zh_CN" w:bidi="zh_CN"/>
        </w:rPr>
        <w:t>dishon</w:t>
      </w:r>
      <w:r>
        <w:rPr>
          <w:lang w:val="zh_CN" w:bidi="zh_CN"/>
        </w:rPr>
        <w:t xml:space="preserve"> 这个名称与希伯来文词根</w:t>
      </w:r>
      <w:r>
        <w:rPr>
          <w:i/>
          <w:lang w:val="zh_CN" w:bidi="zh_CN"/>
        </w:rPr>
        <w:t>d-w-sh</w:t>
      </w:r>
      <w:r>
        <w:rPr>
          <w:lang w:val="zh_CN" w:bidi="zh_CN"/>
        </w:rPr>
        <w:t xml:space="preserve"> 有关联，从而使这个名称的意思有点像"脚步沉重缓慢的人"。这个名称与旋角羚的特征相符，因为旋角羚的蹄子很大，行走通常很有节奏。有些学者基于一些证据提出，</w:t>
      </w:r>
      <w:r>
        <w:rPr>
          <w:i/>
          <w:lang w:val="zh_CN" w:bidi="zh_CN"/>
        </w:rPr>
        <w:t>dishon</w:t>
      </w:r>
      <w:r>
        <w:rPr>
          <w:lang w:val="zh_CN" w:bidi="zh_CN"/>
        </w:rPr>
        <w:t xml:space="preserve"> 就是阿拉伯大羚羊或白剑羚（学名</w:t>
      </w:r>
      <w:r>
        <w:rPr>
          <w:i/>
          <w:lang w:val="zh_CN" w:bidi="zh_CN"/>
        </w:rPr>
        <w:t>Oryx leucoryx</w:t>
      </w:r>
      <w:r>
        <w:rPr>
          <w:lang w:val="zh_CN" w:bidi="zh_CN"/>
        </w:rPr>
        <w:t xml:space="preserve"> ）。他们援引的语言学证据来自剑羚的阿卡德文名称</w:t>
      </w:r>
      <w:r>
        <w:rPr>
          <w:i/>
          <w:lang w:val="zh_CN" w:bidi="zh_CN"/>
        </w:rPr>
        <w:t>da-as-su</w:t>
      </w:r>
      <w:r>
        <w:rPr>
          <w:lang w:val="zh_CN" w:bidi="zh_CN"/>
        </w:rPr>
        <w:t xml:space="preserve"> ，有学者认为这个词的词根与希伯来文词根</w:t>
      </w:r>
      <w:r>
        <w:rPr>
          <w:i/>
          <w:lang w:val="zh_CN" w:bidi="zh_CN"/>
        </w:rPr>
        <w:t>d-sh-n</w:t>
      </w:r>
      <w:r>
        <w:rPr>
          <w:lang w:val="zh_CN" w:bidi="zh_CN"/>
        </w:rPr>
        <w:t xml:space="preserve"> 相近。然而，另一个希伯来文</w:t>
      </w:r>
      <w:r>
        <w:rPr>
          <w:i/>
          <w:lang w:val="zh_CN" w:bidi="zh_CN"/>
        </w:rPr>
        <w:t>te’o</w:t>
      </w:r>
      <w:r>
        <w:rPr>
          <w:lang w:val="zh_CN" w:bidi="zh_CN"/>
        </w:rPr>
        <w:t xml:space="preserve"> 也被动物学家解释为"剑羚"，同时也出现在这节经文关于洁净动物的清单中，因此</w:t>
      </w:r>
      <w:r>
        <w:rPr>
          <w:i/>
          <w:lang w:val="zh_CN" w:bidi="zh_CN"/>
        </w:rPr>
        <w:t>dishon</w:t>
      </w:r>
      <w:r>
        <w:rPr>
          <w:lang w:val="zh_CN" w:bidi="zh_CN"/>
        </w:rPr>
        <w:t xml:space="preserve"> 不太可能也是"剑羚"的意思。翻译者可以选择旋角羚或水羚属羚羊作为译词，并且任何一个选择似乎都没有绝对的说服力（另参</w:t>
      </w:r>
      <w:hyperlink r:id="rId16">
        <w:r>
          <w:rPr>
            <w:lang w:val="zh_CN" w:bidi="zh_CN"/>
          </w:rPr>
          <w:rPr>
            <w:color w:val="0000EE"/>
            <w:u w:val="single"/>
          </w:rPr>
          <w:t>2.7 北非狷羚（狍子）（bubal hartebeest [roe deer]）</w:t>
        </w:r>
      </w:hyperlink>
      <w:r>
        <w:rPr>
          <w:lang w:val="zh_CN" w:bidi="zh_CN"/>
        </w:rPr>
        <w:t xml:space="preserve"> ）。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非洲大羚羊 (Pixabay)</w:t>
      </w:r>
      <w:r>
        <w:rPr>
          <w:lang w:val="zh_CN" w:bidi="zh_CN"/>
        </w:rPr>
        <w:t>水羚属（学名</w:t>
      </w:r>
      <w:r>
        <w:rPr>
          <w:i/>
          <w:lang w:val="zh_CN" w:bidi="zh_CN"/>
        </w:rPr>
        <w:t>Kobus</w:t>
      </w:r>
      <w:r>
        <w:rPr>
          <w:lang w:val="zh_CN" w:bidi="zh_CN"/>
        </w:rPr>
        <w:t xml:space="preserve"> ）羚羊的体型相当大，肩高约1.3米（4英尺），毛很长。公羚羊有角，从根部沿着与水平线约呈45度角的方向生长出去，然后向上、向前弯曲。角的长度经常超过半米（20英寸）。非洲大羚羊和迪氏水羚呈灰色或灰褐色，白耳水羚是红色的。它们成小群（白耳水羚通常是大群）生活在河流或沼泽附近，以草和水草为食。</w:t>
      </w:r>
    </w:p>
    <w:p>
      <w:r>
        <w:drawing>
          <wp:inline xmlns:a="http://schemas.openxmlformats.org/drawingml/2006/main" xmlns:pic="http://schemas.openxmlformats.org/drawingml/2006/picture">
            <wp:extent cx="1463040" cy="1097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旋角羚长着螺旋状的角和宽大的蹄子，冬天时毛色为浅棕色，但夏天几乎是白色的，大小跟驴差不多。</w:t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这是一种在礼仪上洁净的动物。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DEU 14:5</w:t>
        </w:r>
      </w:hyperlink>
      <w:r>
        <w:rPr>
          <w:lang w:val="zh_CN" w:bidi="zh_CN"/>
        </w:rPr>
        <w:t xml:space="preserve"> 所记的洁净动物清单包含了七个名称。</w:t>
      </w:r>
      <w:r>
        <w:rPr>
          <w:lang w:val="zh_CN" w:bidi="zh_CN"/>
        </w:rPr>
        <w:t>TEV</w:t>
      </w:r>
      <w:r>
        <w:rPr>
          <w:lang w:val="zh_CN" w:bidi="zh_CN"/>
        </w:rPr>
        <w:t xml:space="preserve"> 将其缩减成四个，译作"deer, wild sheep, wild goats, or antelopes"（"鹿、野绵羊、野山羊或羚羊"）。这些名称都是集合名词，实际上并未包含原文中提到的所有动物，例如瞪羚就被省略了。在很难找到七个名称的情况下，这也可以作为一种解决方案。</w:t>
      </w:r>
    </w:p>
    <w:p>
      <w:pPr/>
      <w:r>
        <w:rPr>
          <w:lang w:val="zh_CN" w:bidi="zh_CN"/>
        </w:rPr>
      </w:r>
      <w:r>
        <w:rPr>
          <w:lang w:val="zh_CN" w:bidi="zh_CN"/>
        </w:rPr>
        <w:t>在撒哈拉以南的非洲地区，非洲大羚羊、驴羚、迪氏水羚和白耳水羚为人熟知，可采用其中任何一个名称。与旋角羚相似的羚羊有大弯角羚（学名</w:t>
      </w:r>
      <w:r>
        <w:rPr>
          <w:i/>
          <w:lang w:val="zh_CN" w:bidi="zh_CN"/>
        </w:rPr>
        <w:t>Strepsiceros strepsiceros</w:t>
      </w:r>
      <w:r>
        <w:rPr>
          <w:lang w:val="zh_CN" w:bidi="zh_CN"/>
        </w:rPr>
        <w:t xml:space="preserve"> ）和小弯角羚（学名</w:t>
      </w:r>
      <w:r>
        <w:rPr>
          <w:i/>
          <w:lang w:val="zh_CN" w:bidi="zh_CN"/>
        </w:rPr>
        <w:t>Strepsiceros imberbis</w:t>
      </w:r>
      <w:r>
        <w:rPr>
          <w:lang w:val="zh_CN" w:bidi="zh_CN"/>
        </w:rPr>
        <w:t xml:space="preserve"> ）。</w:t>
      </w:r>
    </w:p>
    <w:p>
      <w:pPr/>
      <w:r>
        <w:rPr>
          <w:lang w:val="zh_CN" w:bidi="zh_CN"/>
        </w:rPr>
      </w:r>
      <w:r>
        <w:rPr>
          <w:lang w:val="zh_CN" w:bidi="zh_CN"/>
        </w:rPr>
        <w:t>在印度次大陆，最接近的对等译词是蓝牛羚（学名</w:t>
      </w:r>
      <w:r>
        <w:rPr>
          <w:i/>
          <w:lang w:val="zh_CN" w:bidi="zh_CN"/>
        </w:rPr>
        <w:t>Boselaphus tragocamelus</w:t>
      </w:r>
      <w:r>
        <w:rPr>
          <w:lang w:val="zh_CN" w:bidi="zh_CN"/>
        </w:rPr>
        <w:t xml:space="preserve"> ）。</w:t>
      </w:r>
    </w:p>
    <w:p>
      <w:pPr/>
      <w:r>
        <w:rPr>
          <w:lang w:val="zh_CN" w:bidi="zh_CN"/>
        </w:rPr>
      </w:r>
      <w:r>
        <w:rPr>
          <w:lang w:val="zh_CN" w:bidi="zh_CN"/>
        </w:rPr>
        <w:t>其他地方可以采用"白臀羚羊"等短语，或者采用音译。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Deut14:5" TargetMode="External"/><Relationship Id="rId15" Type="http://schemas.openxmlformats.org/officeDocument/2006/relationships/image" Target="media/image1.jpg"/><Relationship Id="rId16" Type="http://schemas.openxmlformats.org/officeDocument/2006/relationships/hyperlink" Target="#FAUNA:2.7" TargetMode="External"/><Relationship Id="rId17" Type="http://schemas.openxmlformats.org/officeDocument/2006/relationships/image" Target="media/image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