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标题：鱼、青蛙和软件动物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5</w:t>
      </w:r>
      <w:r>
        <w:rPr>
          <w:lang w:val="zh_CN" w:bidi="zh_CN"/>
        </w:rPr>
        <w:t xml:space="preserve"> 标题：鱼、青蛙和软件动物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5.1 鱼（fish）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5">
        <w:r>
          <w:rPr>
            <w:lang w:val="zh_CN" w:bidi="zh_CN"/>
          </w:rPr>
          <w:rPr>
            <w:color w:val="0000EE"/>
            <w:u w:val="single"/>
          </w:rPr>
          <w:t>5.2 青蛙（frog）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5.3 凤螺（onycha）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7">
        <w:r>
          <w:rPr>
            <w:lang w:val="zh_CN" w:bidi="zh_CN"/>
          </w:rPr>
          <w:rPr>
            <w:color w:val="0000EE"/>
            <w:u w:val="single"/>
          </w:rPr>
          <w:t>5.4 蜗牛（snail）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AUNA:5.1" TargetMode="External"/><Relationship Id="rId15" Type="http://schemas.openxmlformats.org/officeDocument/2006/relationships/hyperlink" Target="#FAUNA:5.2" TargetMode="External"/><Relationship Id="rId16" Type="http://schemas.openxmlformats.org/officeDocument/2006/relationships/hyperlink" Target="#FAUNA:5.3" TargetMode="External"/><Relationship Id="rId17" Type="http://schemas.openxmlformats.org/officeDocument/2006/relationships/hyperlink" Target="#FAUNA:5.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