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標題：雞、公雞、母雞（chicken, rooster, hen）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3.3</w:t>
      </w:r>
      <w:r>
        <w:rPr>
          <w:lang w:val="zh_TW" w:bidi="zh_TW"/>
        </w:rPr>
        <w:t xml:space="preserve"> 標題：雞、公雞、母雞（chicken, rooster, hen）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來：זַרְזִיר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(音譯：zarzir)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PRO 30:31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來：שֶׂכְוִי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(音譯：sekwi)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38:36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希：ἀλεκτρυών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(音譯：alektruōn)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3MA 5:23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希：ἀλέκτωρ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(音譯：alektōr)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MAT 26:34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MAT 26:74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MAT 26:75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MRK 14:30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MRK 14:68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MRK 14:72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MRK 14:72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LUK 22:34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LUK 22:60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LUK 22:61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JHN 13:38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JHN 18:27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希：νοσσίον, νοσσιά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(音譯：nossion, nossia)</w:t>
      </w:r>
      <w:hyperlink r:id="rId28">
        <w:r>
          <w:rPr>
            <w:lang w:val="zh_TW" w:bidi="zh_TW"/>
          </w:rPr>
          <w:rPr>
            <w:color w:val="0000EE"/>
            <w:u w:val="single"/>
          </w:rPr>
          <w:t>MAT 23:37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LUK 13:34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希：ὄρνις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(音譯：ornis)</w:t>
      </w:r>
      <w:hyperlink r:id="rId28">
        <w:r>
          <w:rPr>
            <w:lang w:val="zh_TW" w:bidi="zh_TW"/>
          </w:rPr>
          <w:rPr>
            <w:color w:val="0000EE"/>
            <w:u w:val="single"/>
          </w:rPr>
          <w:t>MAT 23:37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LUK 13:34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拉：gallina</w:t>
      </w:r>
      <w:hyperlink r:id="rId30">
        <w:r>
          <w:rPr>
            <w:lang w:val="zh_TW" w:bidi="zh_TW"/>
          </w:rPr>
          <w:rPr>
            <w:color w:val="0000EE"/>
            <w:u w:val="single"/>
          </w:rPr>
          <w:t>2ES 1:30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sekwi</w:t>
      </w:r>
      <w:r>
        <w:rPr>
          <w:lang w:val="zh_TW" w:bidi="zh_TW"/>
        </w:rPr>
        <w:t xml:space="preserve"> 一詞的含義存在相當大的疑問。然而，《武加大譯本》、《他爾根譯本》的一個版本和大多數注釋書都支持「公雞」這種譯法。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38:36</w:t>
        </w:r>
      </w:hyperlink>
      <w:r>
        <w:rPr>
          <w:lang w:val="zh_TW" w:bidi="zh_TW"/>
        </w:rPr>
        <w:t xml:space="preserve"> 的上下文似乎是指，朱鷺能夠宣告尼羅河水泛濫，而公雞能夠宣告黎明到來（比較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TEV</w:t>
      </w:r>
      <w:r>
        <w:rPr>
          <w:lang w:val="zh_TW" w:bidi="zh_TW"/>
        </w:rPr>
        <w:t xml:space="preserve"> ）。埃及文獻經常提到這兩種能力。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zarzir</w:t>
      </w:r>
      <w:r>
        <w:rPr>
          <w:lang w:val="zh_TW" w:bidi="zh_TW"/>
        </w:rPr>
        <w:t xml:space="preserve"> 很可能與一個意為「細腰」的詞有關，但大多數注釋書和譯本都解作公雞。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ornis</w:t>
      </w:r>
      <w:r>
        <w:rPr>
          <w:lang w:val="zh_TW" w:bidi="zh_TW"/>
        </w:rPr>
        <w:t xml:space="preserve"> 和拉丁文</w:t>
      </w:r>
      <w:r>
        <w:rPr>
          <w:i/>
          <w:lang w:val="zh_TW" w:bidi="zh_TW"/>
        </w:rPr>
        <w:t>gallina</w:t>
      </w:r>
      <w:r>
        <w:rPr>
          <w:lang w:val="zh_TW" w:bidi="zh_TW"/>
        </w:rPr>
        <w:t xml:space="preserve"> 意為「母雞」，希臘文</w:t>
      </w:r>
      <w:r>
        <w:rPr>
          <w:i/>
          <w:lang w:val="zh_TW" w:bidi="zh_TW"/>
        </w:rPr>
        <w:t>nossia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nossion</w:t>
      </w:r>
      <w:r>
        <w:rPr>
          <w:lang w:val="zh_TW" w:bidi="zh_TW"/>
        </w:rPr>
        <w:t xml:space="preserve"> 意為「小雞」，即雛雞。</w:t>
      </w:r>
    </w:p>
    <w:p>
      <w:pPr/>
      <w:r>
        <w:rPr>
          <w:lang w:val="zh_TW" w:bidi="zh_TW"/>
        </w:rPr>
      </w:r>
      <w:r>
        <w:rPr>
          <w:lang w:val="zh_TW" w:bidi="zh_TW"/>
        </w:rPr>
        <w:t>所有現代的雞都起源於印度、東南亞和中國的原雞。在這些地區，原雞很早就被馴化，幾乎就在人們開始種植稻米和其他穀物的時候。《他勒目》（Talmud）記載，耶路撒冷禁止飼養家禽，但古希伯來印章有證據表明，早在主前600年，雞就已經為當地人所知。在耶穌被釘十字架的那個晚上，經文提到公雞啼叫；這個事實表明，即使雞不在耶路撒冷城裡飼養，也在附近飼養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公雞 (Pixabay)</w:t>
      </w:r>
      <w:r>
        <w:rPr>
          <w:lang w:val="zh_TW" w:bidi="zh_TW"/>
        </w:rPr>
        <w:t>古時的家養雞應該看起來仍然非常像其祖先，即原雞（學名</w:t>
      </w:r>
      <w:r>
        <w:rPr>
          <w:i/>
          <w:lang w:val="zh_TW" w:bidi="zh_TW"/>
        </w:rPr>
        <w:t>Gallus gallus</w:t>
      </w:r>
      <w:r>
        <w:rPr>
          <w:lang w:val="zh_TW" w:bidi="zh_TW"/>
        </w:rPr>
        <w:t xml:space="preserve"> ）。雄原雞為深棕紅色，脖子為橙紅色，頭頂長著一個微紅色肉冠，喙下方的兩邊有紅色肉垂；背上有一個白色斑點，靠近光澤的、黑綠相間的長尾根部。雌雞則是淺棕紅色，沒有白點或長尾，頭上肉冠較小。另參</w:t>
      </w:r>
      <w:hyperlink r:id="rId32">
        <w:r>
          <w:rPr>
            <w:lang w:val="zh_TW" w:bidi="zh_TW"/>
          </w:rPr>
          <w:rPr>
            <w:color w:val="0000EE"/>
            <w:u w:val="single"/>
          </w:rPr>
          <w:t>3.9 鵝 (goose)</w:t>
        </w:r>
      </w:hyperlink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對於埃及人和波斯人來說，家禽具有生育能力的涵義。後來，這種涵義似乎也被猶太教採納，因為在婚禮上，新娘和新郎的前面通常會有人拿著一隻公雞和一隻母雞。然而，牠們在聖經中的意義似乎是：早晨公雞很早就會啼叫，所以在人知曉之前，就已經宣告了黎明即將來到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除了一些苔原地區之外，家禽現在已經遍佈世界各地，為人熟知。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Sekwi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zarzir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alektruōn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alektōr</w:t>
      </w:r>
      <w:r>
        <w:rPr>
          <w:lang w:val="zh_TW" w:bidi="zh_TW"/>
        </w:rPr>
        <w:t xml:space="preserve"> 等詞可能最好譯為「公雞」；</w:t>
      </w:r>
      <w:r>
        <w:rPr>
          <w:i/>
          <w:lang w:val="zh_TW" w:bidi="zh_TW"/>
        </w:rPr>
        <w:t>ornis</w:t>
      </w:r>
      <w:r>
        <w:rPr>
          <w:lang w:val="zh_TW" w:bidi="zh_TW"/>
        </w:rPr>
        <w:t xml:space="preserve"> 譯為「母雞」（只在上面列出的經文中）；</w:t>
      </w:r>
      <w:r>
        <w:rPr>
          <w:i/>
          <w:lang w:val="zh_TW" w:bidi="zh_TW"/>
        </w:rPr>
        <w:t>nossion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nossia</w:t>
      </w:r>
      <w:r>
        <w:rPr>
          <w:lang w:val="zh_TW" w:bidi="zh_TW"/>
        </w:rPr>
        <w:t xml:space="preserve"> 譯為「雞」。有些語言一般不區分公雞和母雞，在這種情況下，翻譯者不必在福音書中進行區分，因為動詞「啼叫」通常足以表明意思。然而，對於《約伯記》和《箴言》中的經文，有些語言仍然需要採用「公雞」或「雄雞」等表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30:31" TargetMode="External"/><Relationship Id="rId15" Type="http://schemas.openxmlformats.org/officeDocument/2006/relationships/hyperlink" Target="https://ref.ly/Job38:36" TargetMode="External"/><Relationship Id="rId16" Type="http://schemas.openxmlformats.org/officeDocument/2006/relationships/hyperlink" Target="https://ref.ly/3Macc5:23" TargetMode="External"/><Relationship Id="rId17" Type="http://schemas.openxmlformats.org/officeDocument/2006/relationships/hyperlink" Target="https://ref.ly/Matt26:34" TargetMode="External"/><Relationship Id="rId18" Type="http://schemas.openxmlformats.org/officeDocument/2006/relationships/hyperlink" Target="https://ref.ly/Matt26:74" TargetMode="External"/><Relationship Id="rId19" Type="http://schemas.openxmlformats.org/officeDocument/2006/relationships/hyperlink" Target="https://ref.ly/Matt26:75" TargetMode="External"/><Relationship Id="rId20" Type="http://schemas.openxmlformats.org/officeDocument/2006/relationships/hyperlink" Target="https://ref.ly/Mark14:30" TargetMode="External"/><Relationship Id="rId21" Type="http://schemas.openxmlformats.org/officeDocument/2006/relationships/hyperlink" Target="https://ref.ly/Mark14:68" TargetMode="External"/><Relationship Id="rId22" Type="http://schemas.openxmlformats.org/officeDocument/2006/relationships/hyperlink" Target="https://ref.ly/Mark14:72" TargetMode="External"/><Relationship Id="rId23" Type="http://schemas.openxmlformats.org/officeDocument/2006/relationships/hyperlink" Target="https://ref.ly/Luke22:34" TargetMode="External"/><Relationship Id="rId24" Type="http://schemas.openxmlformats.org/officeDocument/2006/relationships/hyperlink" Target="https://ref.ly/Luke22:60" TargetMode="External"/><Relationship Id="rId25" Type="http://schemas.openxmlformats.org/officeDocument/2006/relationships/hyperlink" Target="https://ref.ly/Luke22:61" TargetMode="External"/><Relationship Id="rId26" Type="http://schemas.openxmlformats.org/officeDocument/2006/relationships/hyperlink" Target="https://ref.ly/John13:38" TargetMode="External"/><Relationship Id="rId27" Type="http://schemas.openxmlformats.org/officeDocument/2006/relationships/hyperlink" Target="https://ref.ly/John18:27" TargetMode="External"/><Relationship Id="rId28" Type="http://schemas.openxmlformats.org/officeDocument/2006/relationships/hyperlink" Target="https://ref.ly/Matt23:37" TargetMode="External"/><Relationship Id="rId29" Type="http://schemas.openxmlformats.org/officeDocument/2006/relationships/hyperlink" Target="https://ref.ly/Luke13:34" TargetMode="External"/><Relationship Id="rId30" Type="http://schemas.openxmlformats.org/officeDocument/2006/relationships/hyperlink" Target="https://ref.ly/2Esd1:30" TargetMode="External"/><Relationship Id="rId31" Type="http://schemas.openxmlformats.org/officeDocument/2006/relationships/image" Target="media/image1.jpg"/><Relationship Id="rId32" Type="http://schemas.openxmlformats.org/officeDocument/2006/relationships/hyperlink" Target="#FAUNA:3.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