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標題：鷹、隼（hawk, falcon）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3.10</w:t>
      </w:r>
      <w:r>
        <w:rPr>
          <w:lang w:val="zh_TW" w:bidi="zh_TW"/>
        </w:rPr>
        <w:t xml:space="preserve"> 標題：鷹、隼（hawk, falcon）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來：אַיָּה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(音譯：’ayah)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LEV 11:14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DEU 14:13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JOB 28:7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來：נֵץ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(音譯：nets)</w:t>
      </w:r>
      <w:hyperlink r:id="rId17">
        <w:r>
          <w:rPr>
            <w:lang w:val="zh_TW" w:bidi="zh_TW"/>
          </w:rPr>
          <w:rPr>
            <w:color w:val="0000EE"/>
            <w:u w:val="single"/>
          </w:rPr>
          <w:t>LEV 11:16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DEU 14:15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JOB 39:26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游隼 (© Juan Lacruz (Wikimedia Commons))</w:t>
      </w:r>
      <w:hyperlink r:id="rId21">
        <w:r>
          <w:rPr>
            <w:lang w:val="zh_TW" w:bidi="zh_TW"/>
          </w:rPr>
          <w:rPr>
            <w:color w:val="0000EE"/>
            <w:u w:val="single"/>
          </w:rPr>
          <w:t>LEV 11:0</w:t>
        </w:r>
      </w:hyperlink>
      <w:r>
        <w:rPr>
          <w:lang w:val="zh_TW" w:bidi="zh_TW"/>
        </w:rPr>
        <w:t xml:space="preserve"> 中的表述「</w:t>
      </w:r>
      <w:r>
        <w:rPr>
          <w:i/>
          <w:lang w:val="zh_TW" w:bidi="zh_TW"/>
        </w:rPr>
        <w:t>’ayah</w:t>
      </w:r>
      <w:r>
        <w:rPr>
          <w:lang w:val="zh_TW" w:bidi="zh_TW"/>
        </w:rPr>
        <w:t xml:space="preserve"> 的類群」説明</w:t>
      </w:r>
      <w:r>
        <w:rPr>
          <w:i/>
          <w:lang w:val="zh_TW" w:bidi="zh_TW"/>
        </w:rPr>
        <w:t>’ayah</w:t>
      </w:r>
      <w:r>
        <w:rPr>
          <w:lang w:val="zh_TW" w:bidi="zh_TW"/>
        </w:rPr>
        <w:t xml:space="preserve"> 指類似鳥類的集合。這裡可能是指體型較大的隼和鷹，可能還包括較大的鷂、紅隼、獵鷹等。在以色列，這個類群可能包括十幾個物種，其中有沼澤鷂（學名</w:t>
      </w:r>
      <w:r>
        <w:rPr>
          <w:i/>
          <w:lang w:val="zh_TW" w:bidi="zh_TW"/>
        </w:rPr>
        <w:t>Circus aeroginosus</w:t>
      </w:r>
      <w:r>
        <w:rPr>
          <w:lang w:val="zh_TW" w:bidi="zh_TW"/>
        </w:rPr>
        <w:t xml:space="preserve"> ）、游隼（學名</w:t>
      </w:r>
      <w:r>
        <w:rPr>
          <w:i/>
          <w:lang w:val="zh_TW" w:bidi="zh_TW"/>
        </w:rPr>
        <w:t>Falco peregrinus</w:t>
      </w:r>
      <w:r>
        <w:rPr>
          <w:lang w:val="zh_TW" w:bidi="zh_TW"/>
        </w:rPr>
        <w:t xml:space="preserve"> ）、地中海隼（學名</w:t>
      </w:r>
      <w:r>
        <w:rPr>
          <w:i/>
          <w:lang w:val="zh_TW" w:bidi="zh_TW"/>
        </w:rPr>
        <w:t>Falco biarmicus</w:t>
      </w:r>
      <w:r>
        <w:rPr>
          <w:lang w:val="zh_TW" w:bidi="zh_TW"/>
        </w:rPr>
        <w:t xml:space="preserve"> ），以及燕隼（學名</w:t>
      </w:r>
      <w:r>
        <w:rPr>
          <w:i/>
          <w:lang w:val="zh_TW" w:bidi="zh_TW"/>
        </w:rPr>
        <w:t>Falco subbuteo</w:t>
      </w:r>
      <w:r>
        <w:rPr>
          <w:lang w:val="zh_TW" w:bidi="zh_TW"/>
        </w:rPr>
        <w:t xml:space="preserve"> ），但是體型更大的、飛行緩慢的鳶很可能不在其列。</w:t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紅隼和蛇 (Pixabay)</w:t>
      </w:r>
      <w:r>
        <w:rPr>
          <w:lang w:val="zh_TW" w:bidi="zh_TW"/>
        </w:rPr>
        <w:t>從</w:t>
      </w:r>
      <w:r>
        <w:rPr>
          <w:i/>
          <w:lang w:val="zh_TW" w:bidi="zh_TW"/>
        </w:rPr>
        <w:t>nets</w:t>
      </w:r>
      <w:r>
        <w:rPr>
          <w:lang w:val="zh_TW" w:bidi="zh_TW"/>
        </w:rPr>
        <w:t xml:space="preserve"> 一詞在不潔淨鳥類清單中的位置來看，這似乎是指最小的鷹類，可能包括雀鷹，如東雀鷹（學名</w:t>
      </w:r>
      <w:r>
        <w:rPr>
          <w:i/>
          <w:lang w:val="zh_TW" w:bidi="zh_TW"/>
        </w:rPr>
        <w:t>Accipiter brevipes</w:t>
      </w:r>
      <w:r>
        <w:rPr>
          <w:lang w:val="zh_TW" w:bidi="zh_TW"/>
        </w:rPr>
        <w:t xml:space="preserve"> ），以及體型較小的隼，如煙色隼（學名</w:t>
      </w:r>
      <w:r>
        <w:rPr>
          <w:i/>
          <w:lang w:val="zh_TW" w:bidi="zh_TW"/>
        </w:rPr>
        <w:t>Falco concolor</w:t>
      </w:r>
      <w:r>
        <w:rPr>
          <w:lang w:val="zh_TW" w:bidi="zh_TW"/>
        </w:rPr>
        <w:t xml:space="preserve"> ）和紅隼（學名</w:t>
      </w:r>
      <w:r>
        <w:rPr>
          <w:i/>
          <w:lang w:val="zh_TW" w:bidi="zh_TW"/>
        </w:rPr>
        <w:t>Falco tinnunculus</w:t>
      </w:r>
      <w:r>
        <w:rPr>
          <w:lang w:val="zh_TW" w:bidi="zh_TW"/>
        </w:rPr>
        <w:t xml:space="preserve"> ）。</w:t>
      </w:r>
      <w:hyperlink r:id="rId19">
        <w:r>
          <w:rPr>
            <w:lang w:val="zh_TW" w:bidi="zh_TW"/>
          </w:rPr>
          <w:rPr>
            <w:color w:val="0000EE"/>
            <w:u w:val="single"/>
          </w:rPr>
          <w:t>JOB 39:26</w:t>
        </w:r>
      </w:hyperlink>
      <w:r>
        <w:rPr>
          <w:lang w:val="zh_TW" w:bidi="zh_TW"/>
        </w:rPr>
        <w:t xml:space="preserve"> 提到這種鳥向南遷徙，證實了這種鳥即最小的鷹類，因為上面提到的所有小型鷹類都是候鳥。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’ayah</w:t>
      </w:r>
      <w:r>
        <w:rPr>
          <w:lang w:val="zh_TW" w:bidi="zh_TW"/>
        </w:rPr>
        <w:t xml:space="preserve"> 所指鷹類的體型小於雕和鳶，通常飛行速度很快，但是也可以盤旋。牠們在覓食時飛得很低，找到之後會回身向上飛，然後翅膀半收，疾速「俯衝」下來。獵物通常是田鼠、家鼠和其他鳥類。隼通常在獵物的上空盤旋，然後直接俯衝下來。隼還會在飛行時追逐其他鳥類，並用爪子進行攻擊。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nets</w:t>
      </w:r>
      <w:r>
        <w:rPr>
          <w:lang w:val="zh_TW" w:bidi="zh_TW"/>
        </w:rPr>
        <w:t xml:space="preserve"> 一詞指小型鷹類，這種鷹類的翅膀又長又窄，飛行速度很快，獵物主要是小型鳥類和老鼠，但也捕食飛蟲。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紅尾鵟 (© Bear golden retriever (Wikimedia Commons))</w:t>
      </w:r>
      <w:r>
        <w:rPr>
          <w:lang w:val="zh_TW" w:bidi="zh_TW"/>
        </w:rPr>
        <w:t>這些鳥被列為禮儀上不潔淨的鳥類。隼是埃及女神霍里斯（Horus）的象徵。</w:t>
      </w:r>
      <w:hyperlink r:id="rId16">
        <w:r>
          <w:rPr>
            <w:lang w:val="zh_TW" w:bidi="zh_TW"/>
          </w:rPr>
          <w:rPr>
            <w:color w:val="0000EE"/>
            <w:u w:val="single"/>
          </w:rPr>
          <w:t>JOB 28:7</w:t>
        </w:r>
      </w:hyperlink>
      <w:r>
        <w:rPr>
          <w:lang w:val="zh_TW" w:bidi="zh_TW"/>
        </w:rPr>
        <w:t xml:space="preserve"> 提到這種鳥具有敏銳的視力。</w:t>
      </w:r>
    </w:p>
    <w:p>
      <w:r>
        <w:drawing>
          <wp:inline xmlns:a="http://schemas.openxmlformats.org/drawingml/2006/main" xmlns:pic="http://schemas.openxmlformats.org/drawingml/2006/picture">
            <wp:extent cx="6096000" cy="40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鷹、大型和小型隼以及雀鷹在世界各地分佈廣泛，找到當地的對應鳥類並不困難。可以將</w:t>
      </w:r>
      <w:r>
        <w:rPr>
          <w:i/>
          <w:lang w:val="zh_TW" w:bidi="zh_TW"/>
        </w:rPr>
        <w:t>’ayah</w:t>
      </w:r>
      <w:r>
        <w:rPr>
          <w:lang w:val="zh_TW" w:bidi="zh_TW"/>
        </w:rPr>
        <w:t xml:space="preserve"> 譯作當地體型較大的一種鷹或隼；將</w:t>
      </w:r>
      <w:r>
        <w:rPr>
          <w:i/>
          <w:lang w:val="zh_TW" w:bidi="zh_TW"/>
        </w:rPr>
        <w:t>nets</w:t>
      </w:r>
      <w:r>
        <w:rPr>
          <w:lang w:val="zh_TW" w:bidi="zh_TW"/>
        </w:rPr>
        <w:t xml:space="preserve"> 譯作當地體型較小的一種隼或雀鷹。另外，也可以用「大隼」或「大鷹」等短語來表示</w:t>
      </w:r>
      <w:r>
        <w:rPr>
          <w:i/>
          <w:lang w:val="zh_TW" w:bidi="zh_TW"/>
        </w:rPr>
        <w:t>’ayah</w:t>
      </w:r>
      <w:r>
        <w:rPr>
          <w:lang w:val="zh_TW" w:bidi="zh_TW"/>
        </w:rPr>
        <w:t xml:space="preserve"> ，用「小隼」或「小鷹」來表示</w:t>
      </w:r>
      <w:r>
        <w:rPr>
          <w:i/>
          <w:lang w:val="zh_TW" w:bidi="zh_TW"/>
        </w:rPr>
        <w:t>nets</w:t>
      </w:r>
      <w:r>
        <w:rPr>
          <w:lang w:val="zh_TW" w:bidi="zh_TW"/>
        </w:rPr>
        <w:t xml:space="preserve"> 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Lev11:14" TargetMode="External"/><Relationship Id="rId15" Type="http://schemas.openxmlformats.org/officeDocument/2006/relationships/hyperlink" Target="https://ref.ly/Deut14:13" TargetMode="External"/><Relationship Id="rId16" Type="http://schemas.openxmlformats.org/officeDocument/2006/relationships/hyperlink" Target="https://ref.ly/Job28:7" TargetMode="External"/><Relationship Id="rId17" Type="http://schemas.openxmlformats.org/officeDocument/2006/relationships/hyperlink" Target="https://ref.ly/Lev11:16" TargetMode="External"/><Relationship Id="rId18" Type="http://schemas.openxmlformats.org/officeDocument/2006/relationships/hyperlink" Target="https://ref.ly/Deut14:15" TargetMode="External"/><Relationship Id="rId19" Type="http://schemas.openxmlformats.org/officeDocument/2006/relationships/hyperlink" Target="https://ref.ly/Job39:26" TargetMode="External"/><Relationship Id="rId20" Type="http://schemas.openxmlformats.org/officeDocument/2006/relationships/image" Target="media/image1.jpg"/><Relationship Id="rId21" Type="http://schemas.openxmlformats.org/officeDocument/2006/relationships/hyperlink" Target="https://ref.ly/Lev11:0" TargetMode="External"/><Relationship Id="rId22" Type="http://schemas.openxmlformats.org/officeDocument/2006/relationships/image" Target="media/image2.jpg"/><Relationship Id="rId23" Type="http://schemas.openxmlformats.org/officeDocument/2006/relationships/image" Target="media/image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