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標題：龍、海獸（dragon, sea monster）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7.2</w:t>
      </w:r>
      <w:r>
        <w:rPr>
          <w:lang w:val="zh_TW" w:bidi="zh_TW"/>
        </w:rPr>
        <w:t xml:space="preserve"> 標題：龍、海獸（dragon, sea monster）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來：תַּנִּין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(音譯：tannin)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1:21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7:12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74:13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148:7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JER 51:34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EZK 32:2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希：δράκων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(音譯：drakōn)</w:t>
      </w:r>
      <w:hyperlink r:id="rId23">
        <w:r>
          <w:rPr>
            <w:lang w:val="zh_TW" w:bidi="zh_TW"/>
          </w:rPr>
          <w:rPr>
            <w:color w:val="0000EE"/>
            <w:u w:val="single"/>
          </w:rPr>
          <w:t>REV 12:3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REV 12:4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12:13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REV 12:16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REV 12:17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ESG 1:1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ESG 10:3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SIR 25:16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BEL 1:23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BEL 1:25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BEL 1:27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BEL 1:27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BEL 1:28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希：κῆτος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(音譯：kētos)</w:t>
      </w:r>
      <w:hyperlink r:id="rId42">
        <w:r>
          <w:rPr>
            <w:lang w:val="zh_TW" w:bidi="zh_TW"/>
          </w:rPr>
          <w:rPr>
            <w:color w:val="0000EE"/>
            <w:u w:val="single"/>
          </w:rPr>
          <w:t>SIR 43:25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3MA 6:8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MAN 3:57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拉：draco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2ES 15:29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2ES 15:31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拉：monstrum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2ES 5:8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神話中長著翅膀的龍 (© Wellcome Images (Wikimedia Commons))</w:t>
      </w:r>
      <w:hyperlink r:id="rId49">
        <w:r>
          <w:rPr>
            <w:lang w:val="zh_TW" w:bidi="zh_TW"/>
          </w:rPr>
          <w:rPr>
            <w:color w:val="0000EE"/>
            <w:u w:val="single"/>
          </w:rPr>
          <w:t>EXO 7:1</w:t>
        </w:r>
      </w:hyperlink>
      <w:r>
        <w:rPr>
          <w:lang w:val="zh_TW" w:bidi="zh_TW"/>
        </w:rPr>
        <w:t xml:space="preserve"> 中的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一詞傳統上被譯為「蛇」；在</w:t>
      </w:r>
      <w:hyperlink r:id="rId50">
        <w:r>
          <w:rPr>
            <w:lang w:val="zh_TW" w:bidi="zh_TW"/>
          </w:rPr>
          <w:rPr>
            <w:color w:val="0000EE"/>
            <w:u w:val="single"/>
          </w:rPr>
          <w:t>DEU 32:33</w:t>
        </w:r>
      </w:hyperlink>
      <w:r>
        <w:rPr>
          <w:lang w:val="zh_TW" w:bidi="zh_TW"/>
        </w:rPr>
        <w:t xml:space="preserve"> 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PSA 91:13</w:t>
        </w:r>
      </w:hyperlink>
      <w:r>
        <w:rPr>
          <w:lang w:val="zh_TW" w:bidi="zh_TW"/>
        </w:rPr>
        <w:t xml:space="preserve"> 中，這個詞被譯為「毒蛇」，與另一個表示「蛇」的詞平行。（參</w:t>
      </w:r>
      <w:hyperlink r:id="rId52">
        <w:r>
          <w:rPr>
            <w:lang w:val="zh_TW" w:bidi="zh_TW"/>
          </w:rPr>
          <w:rPr>
            <w:color w:val="0000EE"/>
            <w:u w:val="single"/>
          </w:rPr>
          <w:t>4.9 蛇 (snake)</w:t>
        </w:r>
      </w:hyperlink>
      <w:r>
        <w:rPr>
          <w:lang w:val="zh_TW" w:bidi="zh_TW"/>
        </w:rPr>
        <w:t xml:space="preserve"> 。）在</w:t>
      </w:r>
      <w:hyperlink r:id="rId53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 xml:space="preserve"> 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的意思是「野狗」。除此之外，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在其他所有經文中都用來指神話中的海怪。很有可能，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是所有這些神秘海獸的統稱，而貝希摩斯（</w:t>
      </w:r>
      <w:r>
        <w:rPr>
          <w:i/>
          <w:lang w:val="zh_TW" w:bidi="zh_TW"/>
        </w:rPr>
        <w:t>behemoth</w:t>
      </w:r>
      <w:r>
        <w:rPr>
          <w:lang w:val="zh_TW" w:bidi="zh_TW"/>
        </w:rPr>
        <w:t xml:space="preserve"> ）和力威亞探（</w:t>
      </w:r>
      <w:r>
        <w:rPr>
          <w:i/>
          <w:lang w:val="zh_TW" w:bidi="zh_TW"/>
        </w:rPr>
        <w:t>livyathan</w:t>
      </w:r>
      <w:r>
        <w:rPr>
          <w:lang w:val="zh_TW" w:bidi="zh_TW"/>
        </w:rPr>
        <w:t xml:space="preserve"> ）是兩個特定怪獸的名字。從後來的拉比文獻可見，人們對這些怪獸的觀念有了延伸和發展，並被用在啟示文學作品中，怪獸在這些作品中代表以色列的敵人。</w:t>
      </w:r>
    </w:p>
    <w:p>
      <w:r>
        <w:drawing>
          <wp:inline xmlns:a="http://schemas.openxmlformats.org/drawingml/2006/main" xmlns:pic="http://schemas.openxmlformats.org/drawingml/2006/picture">
            <wp:extent cx="6096000" cy="6406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0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猶太學者卡塞圖（Cassuto）和哈沙姆（Hacham）在所著《出埃及記》註釋中提出了另外一種可能性。他們注意到，雖然經文講到摩西的杖在曠野變成了一條</w:t>
      </w:r>
      <w:r>
        <w:rPr>
          <w:i/>
          <w:lang w:val="zh_TW" w:bidi="zh_TW"/>
        </w:rPr>
        <w:t>nahash</w:t>
      </w:r>
      <w:r>
        <w:rPr>
          <w:lang w:val="zh_TW" w:bidi="zh_TW"/>
        </w:rPr>
        <w:t xml:space="preserve"> ，但是在尼羅河岸（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EXO 7:0</w:t>
        </w:r>
      </w:hyperlink>
      <w:r>
        <w:rPr>
          <w:lang w:val="zh_TW" w:bidi="zh_TW"/>
        </w:rPr>
        <w:t xml:space="preserve"> ），亞倫的杖卻是變成了一個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。根據他們的解釋，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是指「鱷魚」。這樣，每一個神蹟都符合各自的情境：曠野中的蛇，河邊的鱷魚。哈沙姆還指出，在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EZK 29:3</w:t>
        </w:r>
      </w:hyperlink>
      <w:r>
        <w:rPr>
          <w:lang w:val="zh_TW" w:bidi="zh_TW"/>
        </w:rPr>
        <w:t xml:space="preserve"> ，法老被稱為「臥在自己江河中的海怪」（「海怪」原文為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），並且埃及人過去敬拜鱷魚。雖然沒有一個譯本採用這個提議，但應該對此予以認真的考慮。（鱷魚的圖片參</w:t>
      </w:r>
      <w:hyperlink r:id="rId56">
        <w:r>
          <w:rPr>
            <w:lang w:val="zh_TW" w:bidi="zh_TW"/>
          </w:rPr>
          <w:rPr>
            <w:color w:val="0000EE"/>
            <w:u w:val="single"/>
          </w:rPr>
          <w:t>7.3 力威亞探 (leviathan)</w:t>
        </w:r>
      </w:hyperlink>
      <w:r>
        <w:rPr>
          <w:lang w:val="zh_TW" w:bidi="zh_TW"/>
        </w:rPr>
        <w:t xml:space="preserve"> 。）</w:t>
      </w:r>
    </w:p>
    <w:p>
      <w:pPr/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SIR 25:16</w:t>
        </w:r>
      </w:hyperlink>
      <w:r>
        <w:rPr>
          <w:lang w:val="zh_TW" w:bidi="zh_TW"/>
        </w:rPr>
        <w:t xml:space="preserve"> 中的希臘文</w:t>
      </w:r>
      <w:r>
        <w:rPr>
          <w:i/>
          <w:lang w:val="zh_TW" w:bidi="zh_TW"/>
        </w:rPr>
        <w:t>drakōn</w:t>
      </w:r>
      <w:r>
        <w:rPr>
          <w:lang w:val="zh_TW" w:bidi="zh_TW"/>
        </w:rPr>
        <w:t xml:space="preserve"> 一詞在</w:t>
      </w:r>
      <w:r>
        <w:rPr>
          <w:lang w:val="zh_TW" w:bidi="zh_TW"/>
        </w:rPr>
        <w:t>NEB</w:t>
      </w:r>
      <w:r>
        <w:rPr>
          <w:lang w:val="zh_TW" w:bidi="zh_TW"/>
        </w:rPr>
        <w:t xml:space="preserve"> 被譯為"snake"（「蛇」），然而在所有其他英文譯本中都被譯為"dragon"（「龍」）。在《希伯來聖經》的希臘文《七十士譯本》中，通常用</w:t>
      </w:r>
      <w:r>
        <w:rPr>
          <w:i/>
          <w:lang w:val="zh_TW" w:bidi="zh_TW"/>
        </w:rPr>
        <w:t>drakōn</w:t>
      </w:r>
      <w:r>
        <w:rPr>
          <w:lang w:val="zh_TW" w:bidi="zh_TW"/>
        </w:rPr>
        <w:t xml:space="preserve"> 一詞來翻譯希伯來文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kētos</w:t>
      </w:r>
      <w:r>
        <w:rPr>
          <w:lang w:val="zh_TW" w:bidi="zh_TW"/>
        </w:rPr>
        <w:t xml:space="preserve"> 泛指任何巨大的受造物。在大多數情況下，這詞用來指海中的怪獸，但在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MAN 3:57</w:t>
        </w:r>
      </w:hyperlink>
      <w:r>
        <w:rPr>
          <w:lang w:val="zh_TW" w:bidi="zh_TW"/>
        </w:rPr>
        <w:t xml:space="preserve"> 中，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將這個詞翻譯為"whale"（「鯨魚」）。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聖經中沒有關於這些神秘怪獸的詳細描述，但是有幾處經文略微提到它們的外形特徵，暗示它們被認爲是生活在海中的某種巨蛇。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猶太人認為海獸或龍是：（1）存在於創世初期的混沌的化身；（2）象徵以色列的敵對邦國。新約取用了第二種看法並略加改變，使龍成為與耶穌基督的教會爭戰的邪惡勢力的象徵。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大多數譯本使用了一個意為海獸的短語，或是一個描述性的短語，如「巨大的海洋動物」或「巨大的海蛇」。在有些文化中，龍象徵繁榮昌盛；而在其他一些文化中，海獸或巨蛇代表仁慈的靈，通常會帶來降雨。在這些文化背景中，有必要增加腳註，指出聖經經文中的怪獸象徵在創世初期存在的混沌（如果上下文清楚表明是這種情況），或者代表以色列或教會的敵人（如果上下文清楚表明是這種情況）。</w:t>
      </w:r>
    </w:p>
    <w:p>
      <w:pPr/>
      <w:r>
        <w:rPr>
          <w:lang w:val="zh_TW" w:bidi="zh_TW"/>
        </w:rPr>
      </w:r>
      <w:r>
        <w:rPr>
          <w:lang w:val="zh_TW" w:bidi="zh_TW"/>
        </w:rPr>
        <w:t>在《七十士譯本》中，</w:t>
      </w:r>
      <w:r>
        <w:rPr>
          <w:i/>
          <w:lang w:val="zh_TW" w:bidi="zh_TW"/>
        </w:rPr>
        <w:t>kētos</w:t>
      </w:r>
      <w:r>
        <w:rPr>
          <w:lang w:val="zh_TW" w:bidi="zh_TW"/>
        </w:rPr>
        <w:t xml:space="preserve"> 一詞用來指</w:t>
      </w:r>
      <w:hyperlink r:id="rId57">
        <w:r>
          <w:rPr>
            <w:lang w:val="zh_TW" w:bidi="zh_TW"/>
          </w:rPr>
          <w:rPr>
            <w:color w:val="0000EE"/>
            <w:u w:val="single"/>
          </w:rPr>
          <w:t>JON 2:0</w:t>
        </w:r>
      </w:hyperlink>
      <w:r>
        <w:rPr>
          <w:lang w:val="zh_TW" w:bidi="zh_TW"/>
        </w:rPr>
        <w:t xml:space="preserve"> 中的「大魚」。另參</w:t>
      </w:r>
      <w:hyperlink r:id="rId58">
        <w:r>
          <w:rPr>
            <w:lang w:val="zh_TW" w:bidi="zh_TW"/>
          </w:rPr>
          <w:rPr>
            <w:color w:val="0000EE"/>
            <w:u w:val="single"/>
          </w:rPr>
          <w:t>5.1 魚 (fish)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 xml:space="preserve"> ：這裡應作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「野狗」而不是</w:t>
      </w:r>
      <w:r>
        <w:rPr>
          <w:i/>
          <w:lang w:val="zh_TW" w:bidi="zh_TW"/>
        </w:rPr>
        <w:t>tannin</w:t>
      </w:r>
      <w:r>
        <w:rPr>
          <w:lang w:val="zh_TW" w:bidi="zh_TW"/>
        </w:rPr>
        <w:t xml:space="preserve"> 「海獸」（比較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HOTTP</w:t>
      </w:r>
      <w:r>
        <w:rPr>
          <w:lang w:val="zh_TW" w:bidi="zh_TW"/>
        </w:rPr>
        <w:t xml:space="preserve"> ）。令人詫異的是，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譯成了"whales"（「鯨魚」），這是不太可能的，而且也幾乎沒有解經家支持這種觀點。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1" TargetMode="External"/><Relationship Id="rId15" Type="http://schemas.openxmlformats.org/officeDocument/2006/relationships/hyperlink" Target="https://ref.ly/Job7:12" TargetMode="External"/><Relationship Id="rId16" Type="http://schemas.openxmlformats.org/officeDocument/2006/relationships/hyperlink" Target="https://ref.ly/Ps74:13" TargetMode="External"/><Relationship Id="rId17" Type="http://schemas.openxmlformats.org/officeDocument/2006/relationships/hyperlink" Target="https://ref.ly/Ps148:7" TargetMode="External"/><Relationship Id="rId18" Type="http://schemas.openxmlformats.org/officeDocument/2006/relationships/hyperlink" Target="https://ref.ly/Isa27:1" TargetMode="External"/><Relationship Id="rId19" Type="http://schemas.openxmlformats.org/officeDocument/2006/relationships/hyperlink" Target="https://ref.ly/Isa51:9" TargetMode="External"/><Relationship Id="rId20" Type="http://schemas.openxmlformats.org/officeDocument/2006/relationships/hyperlink" Target="https://ref.ly/Jer51:34" TargetMode="External"/><Relationship Id="rId21" Type="http://schemas.openxmlformats.org/officeDocument/2006/relationships/hyperlink" Target="https://ref.ly/Ezek29:3" TargetMode="External"/><Relationship Id="rId22" Type="http://schemas.openxmlformats.org/officeDocument/2006/relationships/hyperlink" Target="https://ref.ly/Ezek32:2" TargetMode="External"/><Relationship Id="rId23" Type="http://schemas.openxmlformats.org/officeDocument/2006/relationships/hyperlink" Target="https://ref.ly/Rev12:3" TargetMode="External"/><Relationship Id="rId24" Type="http://schemas.openxmlformats.org/officeDocument/2006/relationships/hyperlink" Target="https://ref.ly/Rev12:4" TargetMode="External"/><Relationship Id="rId25" Type="http://schemas.openxmlformats.org/officeDocument/2006/relationships/hyperlink" Target="https://ref.ly/Rev12:7" TargetMode="External"/><Relationship Id="rId26" Type="http://schemas.openxmlformats.org/officeDocument/2006/relationships/hyperlink" Target="https://ref.ly/Rev12:9" TargetMode="External"/><Relationship Id="rId27" Type="http://schemas.openxmlformats.org/officeDocument/2006/relationships/hyperlink" Target="https://ref.ly/Rev12:13" TargetMode="External"/><Relationship Id="rId28" Type="http://schemas.openxmlformats.org/officeDocument/2006/relationships/hyperlink" Target="https://ref.ly/Rev12:16" TargetMode="External"/><Relationship Id="rId29" Type="http://schemas.openxmlformats.org/officeDocument/2006/relationships/hyperlink" Target="https://ref.ly/Rev12:17" TargetMode="External"/><Relationship Id="rId30" Type="http://schemas.openxmlformats.org/officeDocument/2006/relationships/hyperlink" Target="https://ref.ly/Rev13:2" TargetMode="External"/><Relationship Id="rId31" Type="http://schemas.openxmlformats.org/officeDocument/2006/relationships/hyperlink" Target="https://ref.ly/Rev13:4" TargetMode="External"/><Relationship Id="rId32" Type="http://schemas.openxmlformats.org/officeDocument/2006/relationships/hyperlink" Target="https://ref.ly/Rev13:11" TargetMode="External"/><Relationship Id="rId33" Type="http://schemas.openxmlformats.org/officeDocument/2006/relationships/hyperlink" Target="https://ref.ly/Rev16:13" TargetMode="External"/><Relationship Id="rId34" Type="http://schemas.openxmlformats.org/officeDocument/2006/relationships/hyperlink" Target="https://ref.ly/Rev20:2" TargetMode="External"/><Relationship Id="rId35" Type="http://schemas.openxmlformats.org/officeDocument/2006/relationships/hyperlink" Target="https://ref.ly/EsthGr1:1" TargetMode="External"/><Relationship Id="rId36" Type="http://schemas.openxmlformats.org/officeDocument/2006/relationships/hyperlink" Target="https://ref.ly/EsthGr10:3" TargetMode="External"/><Relationship Id="rId37" Type="http://schemas.openxmlformats.org/officeDocument/2006/relationships/hyperlink" Target="https://ref.ly/Sir25:16" TargetMode="External"/><Relationship Id="rId38" Type="http://schemas.openxmlformats.org/officeDocument/2006/relationships/hyperlink" Target="https://ref.ly/Bel1:23" TargetMode="External"/><Relationship Id="rId39" Type="http://schemas.openxmlformats.org/officeDocument/2006/relationships/hyperlink" Target="https://ref.ly/Bel1:25" TargetMode="External"/><Relationship Id="rId40" Type="http://schemas.openxmlformats.org/officeDocument/2006/relationships/hyperlink" Target="https://ref.ly/Bel1:27" TargetMode="External"/><Relationship Id="rId41" Type="http://schemas.openxmlformats.org/officeDocument/2006/relationships/hyperlink" Target="https://ref.ly/Bel1:28" TargetMode="External"/><Relationship Id="rId42" Type="http://schemas.openxmlformats.org/officeDocument/2006/relationships/hyperlink" Target="https://ref.ly/Sir43:25" TargetMode="External"/><Relationship Id="rId43" Type="http://schemas.openxmlformats.org/officeDocument/2006/relationships/hyperlink" Target="https://ref.ly/3Macc6:8" TargetMode="External"/><Relationship Id="rId44" Type="http://schemas.openxmlformats.org/officeDocument/2006/relationships/hyperlink" Target="https://ref.ly/PrMan3:57" TargetMode="External"/><Relationship Id="rId45" Type="http://schemas.openxmlformats.org/officeDocument/2006/relationships/hyperlink" Target="https://ref.ly/2Esd15:29" TargetMode="External"/><Relationship Id="rId46" Type="http://schemas.openxmlformats.org/officeDocument/2006/relationships/hyperlink" Target="https://ref.ly/2Esd15:31" TargetMode="External"/><Relationship Id="rId47" Type="http://schemas.openxmlformats.org/officeDocument/2006/relationships/hyperlink" Target="https://ref.ly/2Esd5:8" TargetMode="External"/><Relationship Id="rId48" Type="http://schemas.openxmlformats.org/officeDocument/2006/relationships/image" Target="media/image1.jpg"/><Relationship Id="rId49" Type="http://schemas.openxmlformats.org/officeDocument/2006/relationships/hyperlink" Target="https://ref.ly/Exod7:1" TargetMode="External"/><Relationship Id="rId50" Type="http://schemas.openxmlformats.org/officeDocument/2006/relationships/hyperlink" Target="https://ref.ly/Deut32:33" TargetMode="External"/><Relationship Id="rId51" Type="http://schemas.openxmlformats.org/officeDocument/2006/relationships/hyperlink" Target="https://ref.ly/Ps91:13" TargetMode="External"/><Relationship Id="rId52" Type="http://schemas.openxmlformats.org/officeDocument/2006/relationships/hyperlink" Target="#FAUNA:4.9" TargetMode="External"/><Relationship Id="rId53" Type="http://schemas.openxmlformats.org/officeDocument/2006/relationships/hyperlink" Target="https://ref.ly/Neh2:13" TargetMode="External"/><Relationship Id="rId54" Type="http://schemas.openxmlformats.org/officeDocument/2006/relationships/hyperlink" Target="https://ref.ly/Lam4:3" TargetMode="External"/><Relationship Id="rId55" Type="http://schemas.openxmlformats.org/officeDocument/2006/relationships/hyperlink" Target="https://ref.ly/Exod7:0" TargetMode="External"/><Relationship Id="rId56" Type="http://schemas.openxmlformats.org/officeDocument/2006/relationships/hyperlink" Target="#FAUNA:7.3" TargetMode="External"/><Relationship Id="rId57" Type="http://schemas.openxmlformats.org/officeDocument/2006/relationships/hyperlink" Target="https://ref.ly/Jonah2:0" TargetMode="External"/><Relationship Id="rId58" Type="http://schemas.openxmlformats.org/officeDocument/2006/relationships/hyperlink" Target="#FAUNA:5.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