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标题：西克莫无花果（sycomore fig）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2.11</w:t>
      </w:r>
      <w:r>
        <w:rPr>
          <w:lang w:val="zh_CN" w:bidi="zh_CN"/>
        </w:rPr>
        <w:t xml:space="preserve"> 标题：西克莫无花果（sycomore fig）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来：שִׁקְמָה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(音译：shiqmah)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1CH 27:28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2CH 1:15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2CH 9:27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78:47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9:9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AMO 7:14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希：συκομορέα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(音译：sukomorea)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LUK 19:4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长成的西克莫无花果树 (Atamari (Wikimedia Coomons))</w:t>
      </w:r>
      <w:r>
        <w:rPr>
          <w:lang w:val="zh_CN" w:bidi="zh_CN"/>
        </w:rPr>
        <w:t>我们倾向于采纳赫珀的意见，译为"西克莫无花果"（"sycamore"），而不是"悬铃树"（"sycamore"）。因为"sycomore"的拼写含"o"，更好地保留了拉丁文（</w:t>
      </w:r>
      <w:r>
        <w:rPr>
          <w:i/>
          <w:lang w:val="zh_CN" w:bidi="zh_CN"/>
        </w:rPr>
        <w:t>sycomorus</w:t>
      </w:r>
      <w:r>
        <w:rPr>
          <w:lang w:val="zh_CN" w:bidi="zh_CN"/>
        </w:rPr>
        <w:t xml:space="preserve"> ）和希腊文（</w:t>
      </w:r>
      <w:r>
        <w:rPr>
          <w:i/>
          <w:lang w:val="zh_CN" w:bidi="zh_CN"/>
        </w:rPr>
        <w:t>suko­morea</w:t>
      </w:r>
      <w:r>
        <w:rPr>
          <w:lang w:val="zh_CN" w:bidi="zh_CN"/>
        </w:rPr>
        <w:t xml:space="preserve"> ），并且也在法文中使用。注意，在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NEB</w:t>
      </w:r>
      <w:r>
        <w:rPr>
          <w:lang w:val="zh_CN" w:bidi="zh_CN"/>
        </w:rPr>
        <w:t xml:space="preserve"> 中，这种树的拼写含有"o"。正如赫珀所指出的（第114页），保留"sycamore"这个名称来指称美国的一种悬铃木（学名</w:t>
      </w:r>
      <w:r>
        <w:rPr>
          <w:i/>
          <w:lang w:val="zh_CN" w:bidi="zh_CN"/>
        </w:rPr>
        <w:t>Platanus</w:t>
      </w:r>
      <w:r>
        <w:rPr>
          <w:lang w:val="zh_CN" w:bidi="zh_CN"/>
        </w:rPr>
        <w:t xml:space="preserve"> ）和英国槭属（学名</w:t>
      </w:r>
      <w:r>
        <w:rPr>
          <w:i/>
          <w:lang w:val="zh_CN" w:bidi="zh_CN"/>
        </w:rPr>
        <w:t>Acer</w:t>
      </w:r>
      <w:r>
        <w:rPr>
          <w:lang w:val="zh_CN" w:bidi="zh_CN"/>
        </w:rPr>
        <w:t xml:space="preserve"> ）的一种树木，可能会对翻译有所帮助。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西克莫无花果（学名</w:t>
      </w:r>
      <w:r>
        <w:rPr>
          <w:i/>
          <w:lang w:val="zh_CN" w:bidi="zh_CN"/>
        </w:rPr>
        <w:t>Ficus sycomorus</w:t>
      </w:r>
      <w:r>
        <w:rPr>
          <w:lang w:val="zh_CN" w:bidi="zh_CN"/>
        </w:rPr>
        <w:t xml:space="preserve"> ），又名桑树无花果（比较德文</w:t>
      </w:r>
      <w:r>
        <w:rPr>
          <w:i/>
          <w:lang w:val="zh_CN" w:bidi="zh_CN"/>
        </w:rPr>
        <w:t>Maulbeerfeigen­baum</w:t>
      </w:r>
      <w:r>
        <w:rPr>
          <w:lang w:val="zh_CN" w:bidi="zh_CN"/>
        </w:rPr>
        <w:t xml:space="preserve"> ），是无花果的一种，尤其盛产于地中海地区的地势较低的地方。早在主前3000年，西克莫无花果在埃及和印度的印度河流域就已经为人所知。目前，以色列的西克莫无花果树主要分布在沿海平原，祖海里推测，这种无花果树先前分布的范围要更广。</w:t>
      </w:r>
    </w:p>
    <w:p>
      <w:pPr/>
      <w:r>
        <w:rPr>
          <w:lang w:val="zh_CN" w:bidi="zh_CN"/>
        </w:rPr>
      </w:r>
      <w:r>
        <w:rPr>
          <w:lang w:val="zh_CN" w:bidi="zh_CN"/>
        </w:rPr>
        <w:t>先知阿摩司说自己是"修剪西克莫无花果树的"（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直译；</w:t>
      </w:r>
      <w:hyperlink r:id="rId20">
        <w:r>
          <w:rPr>
            <w:lang w:val="zh_CN" w:bidi="zh_CN"/>
          </w:rPr>
          <w:rPr>
            <w:color w:val="0000EE"/>
            <w:u w:val="single"/>
          </w:rPr>
          <w:t>AMO 7:14</w:t>
        </w:r>
      </w:hyperlink>
      <w:r>
        <w:rPr>
          <w:lang w:val="zh_CN" w:bidi="zh_CN"/>
        </w:rPr>
        <w:t xml:space="preserve"> ）。这可能是指在未成熟的果实上切一道口，从而起到催熟的效果。赫珀（第113页）说，这种现象是果实切口后释放的乙烯气体引起的。今天，水果商贩也使用乙烯气体来催熟橘子和香蕉。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在树干上结实的无花果 (udi Steinwell, PikiWiki Israel (Wikimedia Commons))</w:t>
      </w:r>
      <w:r>
        <w:rPr>
          <w:lang w:val="zh_CN" w:bidi="zh_CN"/>
        </w:rPr>
        <w:t>西克莫无花果树并不高大，最高约10米（33英尺），低矮的树枝粗大而舒展，正好适合身材较矮的人爬到上面，好从一群较高的人的头顶上面看过去（参</w:t>
      </w:r>
      <w:hyperlink r:id="rId21">
        <w:r>
          <w:rPr>
            <w:lang w:val="zh_CN" w:bidi="zh_CN"/>
          </w:rPr>
          <w:rPr>
            <w:color w:val="0000EE"/>
            <w:u w:val="single"/>
          </w:rPr>
          <w:t>LUK 19:4</w:t>
        </w:r>
      </w:hyperlink>
      <w:r>
        <w:rPr>
          <w:lang w:val="zh_CN" w:bidi="zh_CN"/>
        </w:rPr>
        <w:t xml:space="preserve"> 所述撒该的故事）。果实可吃，但不如常见的无花果那样多汁、甘甜。这种树木最特别的地方是：果实是一簇簇地长在树干和树枝上的，而不是长在叶子中间。</w:t>
      </w:r>
    </w:p>
    <w:p>
      <w:r>
        <w:t>&lt;image: Z&gt;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10:27</w:t>
        </w:r>
      </w:hyperlink>
      <w:r>
        <w:rPr>
          <w:lang w:val="zh_CN" w:bidi="zh_CN"/>
        </w:rPr>
        <w:t xml:space="preserve"> 中，西克莫无花果用来喻指某物的数量很多。这节经文的后半句说，"他（所罗门王）使香柏木多如谢非拉的西克莫无花果树"（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直译）。翻译者要留意这里的逻辑。经文不是说所罗门要把香柏木引进低地（谢非拉），而是说以色列地的香柏木将要像低地的西克莫无花果那样多。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成熟的西克莫无花果 (איתן פרמן (Wikimedia Commons))</w:t>
      </w:r>
      <w:r>
        <w:rPr>
          <w:lang w:val="zh_CN" w:bidi="zh_CN"/>
        </w:rPr>
        <w:t>翻译者需要同时处理西克莫无花果和普通无花果。如果翻译倾向于异化，翻译者可能需要同时音译普通无花果和西克莫无花果（例如</w:t>
      </w:r>
      <w:r>
        <w:rPr>
          <w:i/>
          <w:lang w:val="zh_CN" w:bidi="zh_CN"/>
        </w:rPr>
        <w:t>sikomori</w:t>
      </w:r>
      <w:r>
        <w:rPr>
          <w:lang w:val="zh_CN" w:bidi="zh_CN"/>
        </w:rPr>
        <w:t xml:space="preserve"> ）。在有些情况下，使用西克莫无花果这个全称可能较好。如果当地有一种无花果，那么可以使用当地名称来翻译栽培的无花果（希伯来文</w:t>
      </w:r>
      <w:r>
        <w:rPr>
          <w:i/>
          <w:lang w:val="zh_CN" w:bidi="zh_CN"/>
        </w:rPr>
        <w:t>te’enah</w:t>
      </w:r>
      <w:r>
        <w:rPr>
          <w:lang w:val="zh_CN" w:bidi="zh_CN"/>
        </w:rPr>
        <w:t xml:space="preserve"> ；希腊文</w:t>
      </w:r>
      <w:r>
        <w:rPr>
          <w:i/>
          <w:lang w:val="zh_CN" w:bidi="zh_CN"/>
        </w:rPr>
        <w:t>sukē</w:t>
      </w:r>
      <w:r>
        <w:rPr>
          <w:lang w:val="zh_CN" w:bidi="zh_CN"/>
        </w:rPr>
        <w:t xml:space="preserve"> ）；当提到西克莫无花果时，可以添加"野生"或"低地"等词语来指这种无花果（希伯来文</w:t>
      </w:r>
      <w:r>
        <w:rPr>
          <w:i/>
          <w:lang w:val="zh_CN" w:bidi="zh_CN"/>
        </w:rPr>
        <w:t>shiqmah</w:t>
      </w:r>
      <w:r>
        <w:rPr>
          <w:lang w:val="zh_CN" w:bidi="zh_CN"/>
        </w:rPr>
        <w:t xml:space="preserve"> ；希腊文</w:t>
      </w:r>
      <w:r>
        <w:rPr>
          <w:i/>
          <w:lang w:val="zh_CN" w:bidi="zh_CN"/>
        </w:rPr>
        <w:t>sukomorea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3048000" cy="40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如果当地人对无花果一无所知，那么可以使用某种国际语言的音译，例如法文（</w:t>
      </w:r>
      <w:r>
        <w:rPr>
          <w:i/>
          <w:lang w:val="zh_CN" w:bidi="zh_CN"/>
        </w:rPr>
        <w:t>sycomore</w:t>
      </w:r>
      <w:r>
        <w:rPr>
          <w:lang w:val="zh_CN" w:bidi="zh_CN"/>
        </w:rPr>
        <w:t xml:space="preserve"> ）、西班牙文（</w:t>
      </w:r>
      <w:r>
        <w:rPr>
          <w:i/>
          <w:lang w:val="zh_CN" w:bidi="zh_CN"/>
        </w:rPr>
        <w:t>sicomoro</w:t>
      </w:r>
      <w:r>
        <w:rPr>
          <w:lang w:val="zh_CN" w:bidi="zh_CN"/>
        </w:rPr>
        <w:t xml:space="preserve"> ）或希伯来文（</w:t>
      </w:r>
      <w:r>
        <w:rPr>
          <w:i/>
          <w:lang w:val="zh_CN" w:bidi="zh_CN"/>
        </w:rPr>
        <w:t>shiqmah</w:t>
      </w:r>
      <w:r>
        <w:rPr>
          <w:lang w:val="zh_CN" w:bidi="zh_CN"/>
        </w:rPr>
        <w:t xml:space="preserve"> ）。与普通的无花果相比，西克莫无花果生长在海拔比较低的地方（谢非拉），这一点在翻译中可能会用到（例如译成"低地无花果"）。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译作</w:t>
      </w:r>
      <w:r>
        <w:rPr>
          <w:i/>
          <w:lang w:val="zh_CN" w:bidi="zh_CN"/>
        </w:rPr>
        <w:t>Maulbeerfeigenbaum</w:t>
      </w:r>
      <w:r>
        <w:rPr>
          <w:lang w:val="zh_CN" w:bidi="zh_CN"/>
        </w:rPr>
        <w:t xml:space="preserve"> （意为"桑树无花果"）。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10:27" TargetMode="External"/><Relationship Id="rId15" Type="http://schemas.openxmlformats.org/officeDocument/2006/relationships/hyperlink" Target="https://ref.ly/1Chr27:28" TargetMode="External"/><Relationship Id="rId16" Type="http://schemas.openxmlformats.org/officeDocument/2006/relationships/hyperlink" Target="https://ref.ly/2Chr1:15" TargetMode="External"/><Relationship Id="rId17" Type="http://schemas.openxmlformats.org/officeDocument/2006/relationships/hyperlink" Target="https://ref.ly/2Chr9:27" TargetMode="External"/><Relationship Id="rId18" Type="http://schemas.openxmlformats.org/officeDocument/2006/relationships/hyperlink" Target="https://ref.ly/Ps78:47" TargetMode="External"/><Relationship Id="rId19" Type="http://schemas.openxmlformats.org/officeDocument/2006/relationships/hyperlink" Target="https://ref.ly/Isa9:9" TargetMode="External"/><Relationship Id="rId20" Type="http://schemas.openxmlformats.org/officeDocument/2006/relationships/hyperlink" Target="https://ref.ly/Amos7:14" TargetMode="External"/><Relationship Id="rId21" Type="http://schemas.openxmlformats.org/officeDocument/2006/relationships/hyperlink" Target="https://ref.ly/Luke19:4" TargetMode="External"/><Relationship Id="rId22" Type="http://schemas.openxmlformats.org/officeDocument/2006/relationships/image" Target="media/image1.jpg"/><Relationship Id="rId23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