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Plants and Trees in the Bible</w:t>
      </w:r>
      <w:r>
        <w:rPr>
          <w:lang w:val="zh_CN" w:bidi="zh_CN"/>
        </w:rPr>
      </w:r>
    </w:p>
    <w:p>
      <w:pPr/>
      <w:r>
        <w:rPr>
          <w:lang w:val="zh_CN" w:bidi="zh_CN"/>
        </w:rPr>
      </w:r>
      <w:r>
        <w:rPr>
          <w:lang w:val="zh_CN" w:bidi="zh_CN"/>
        </w:rPr>
        <w:t xml:space="preserve">Plants and Trees in the Bible © United Bible Societies, 2025. Adapted from: </w:t>
      </w:r>
      <w:r>
        <w:rPr>
          <w:lang w:val="zh_CN" w:bidi="zh_CN"/>
        </w:rPr>
        <w:t>Each According to its Kind: Plants and Trees in the Bible</w:t>
      </w:r>
      <w:r>
        <w:rPr>
          <w:lang w:val="zh_CN" w:bidi="zh_CN"/>
        </w:rPr>
        <w:t>, by Robert Koops © 2012 United Bible Societies.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w:t>
      </w:r>
      <w:r>
        <w:rPr>
          <w:lang w:val="zh_CN" w:bidi="zh_CN"/>
        </w:rPr>
      </w:r>
      <w:r>
        <w:rPr>
          <w:lang w:val="zh_CN" w:bidi="zh_CN"/>
        </w:rPr>
      </w:r>
    </w:p>
    <w:p>
      <w:pPr>
        <w:pStyle w:val="Heading1"/>
      </w:pPr>
      <w:r>
        <w:rPr>
          <w:lang w:val="zh_CN" w:bidi="zh_CN"/>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标题：苹果（apple）</w:t>
      </w:r>
      <w:r>
        <w:rPr>
          <w:lang w:val="zh_CN" w:bidi="zh_CN"/>
        </w:rPr>
      </w:r>
    </w:p>
    <w:p>
      <w:pPr>
        <w:pStyle w:val="Heading1"/>
      </w:pPr>
      <w:r>
        <w:rPr>
          <w:lang w:val="zh_CN" w:bidi="zh_CN"/>
        </w:rPr>
        <w:t>2.2</w:t>
      </w:r>
      <w:r>
        <w:rPr>
          <w:lang w:val="zh_CN" w:bidi="zh_CN"/>
        </w:rPr>
        <w:t xml:space="preserve"> 标题：苹果（apple）</w:t>
      </w:r>
    </w:p>
    <w:p>
      <w:pPr>
        <w:pStyle w:val="Heading2"/>
      </w:pPr>
      <w:r>
        <w:rPr>
          <w:lang w:val="zh_CN" w:bidi="zh_CN"/>
        </w:rPr>
        <w:t>经文出处</w:t>
      </w:r>
      <w:r>
        <w:rPr>
          <w:lang w:val="zh_CN" w:bidi="zh_CN"/>
        </w:rPr>
        <w:t>Hebrew</w:t>
      </w:r>
      <w:r>
        <w:rPr>
          <w:lang w:val="zh_CN" w:bidi="zh_CN"/>
        </w:rPr>
        <w:t xml:space="preserve"> </w:t>
      </w:r>
      <w:r>
        <w:rPr>
          <w:lang w:val="zh_CN" w:bidi="zh_CN"/>
        </w:rPr>
        <w:t>来：תַּפּוּחַ</w:t>
      </w:r>
      <w:r>
        <w:rPr>
          <w:lang w:val="zh_CN" w:bidi="zh_CN"/>
        </w:rPr>
        <w:t xml:space="preserve"> </w:t>
      </w:r>
      <w:r>
        <w:rPr>
          <w:lang w:val="zh_CN" w:bidi="zh_CN"/>
        </w:rPr>
        <w:t>(音译：tapuach)</w:t>
      </w:r>
      <w:hyperlink r:id="rId14">
        <w:r>
          <w:rPr>
            <w:lang w:val="zh_CN" w:bidi="zh_CN"/>
          </w:rPr>
          <w:rPr>
            <w:color w:val="0000EE"/>
            <w:u w:val="single"/>
          </w:rPr>
          <w:t>PRO 25:11</w:t>
        </w:r>
      </w:hyperlink>
      <w:r>
        <w:rPr>
          <w:lang w:val="zh_CN" w:bidi="zh_CN"/>
        </w:rPr>
        <w:t xml:space="preserve">, </w:t>
      </w:r>
      <w:hyperlink r:id="rId15">
        <w:r>
          <w:rPr>
            <w:lang w:val="zh_CN" w:bidi="zh_CN"/>
          </w:rPr>
          <w:rPr>
            <w:color w:val="0000EE"/>
            <w:u w:val="single"/>
          </w:rPr>
          <w:t>SNG 2:3</w:t>
        </w:r>
      </w:hyperlink>
      <w:r>
        <w:rPr>
          <w:lang w:val="zh_CN" w:bidi="zh_CN"/>
        </w:rPr>
        <w:t xml:space="preserve">, </w:t>
      </w:r>
      <w:hyperlink r:id="rId16">
        <w:r>
          <w:rPr>
            <w:lang w:val="zh_CN" w:bidi="zh_CN"/>
          </w:rPr>
          <w:rPr>
            <w:color w:val="0000EE"/>
            <w:u w:val="single"/>
          </w:rPr>
          <w:t>SNG 2:5</w:t>
        </w:r>
      </w:hyperlink>
      <w:r>
        <w:rPr>
          <w:lang w:val="zh_CN" w:bidi="zh_CN"/>
        </w:rPr>
        <w:t xml:space="preserve">, </w:t>
      </w:r>
      <w:hyperlink r:id="rId17">
        <w:r>
          <w:rPr>
            <w:lang w:val="zh_CN" w:bidi="zh_CN"/>
          </w:rPr>
          <w:rPr>
            <w:color w:val="0000EE"/>
            <w:u w:val="single"/>
          </w:rPr>
          <w:t>SNG 7:9</w:t>
        </w:r>
      </w:hyperlink>
      <w:r>
        <w:rPr>
          <w:lang w:val="zh_CN" w:bidi="zh_CN"/>
        </w:rPr>
        <w:t xml:space="preserve">, </w:t>
      </w:r>
      <w:hyperlink r:id="rId18">
        <w:r>
          <w:rPr>
            <w:lang w:val="zh_CN" w:bidi="zh_CN"/>
          </w:rPr>
          <w:rPr>
            <w:color w:val="0000EE"/>
            <w:u w:val="single"/>
          </w:rPr>
          <w:t>SNG 8:5</w:t>
        </w:r>
      </w:hyperlink>
      <w:r>
        <w:rPr>
          <w:lang w:val="zh_CN" w:bidi="zh_CN"/>
        </w:rPr>
        <w:t xml:space="preserve">, </w:t>
      </w:r>
      <w:hyperlink r:id="rId19">
        <w:r>
          <w:rPr>
            <w:lang w:val="zh_CN" w:bidi="zh_CN"/>
          </w:rPr>
          <w:rPr>
            <w:color w:val="0000EE"/>
            <w:u w:val="single"/>
          </w:rPr>
          <w:t>JOL 1:12</w:t>
        </w:r>
      </w:hyperlink>
    </w:p>
    <w:p>
      <w:pPr>
        <w:pStyle w:val="Heading2"/>
      </w:pPr>
      <w:r>
        <w:rPr>
          <w:lang w:val="zh_CN" w:bidi="zh_CN"/>
        </w:rPr>
        <w:t>讨论</w:t>
      </w:r>
    </w:p>
    <w:p>
      <w:pPr/>
      <w:r>
        <w:rPr>
          <w:lang w:val="zh_CN" w:bidi="zh_CN"/>
        </w:rPr>
      </w:r>
      <w:r>
        <w:rPr>
          <w:lang w:val="zh_CN" w:bidi="zh_CN"/>
        </w:rPr>
        <w:t>苹果树 (Ray Pritz (UBS))</w:t>
      </w:r>
      <w:r>
        <w:rPr>
          <w:lang w:val="zh_CN" w:bidi="zh_CN"/>
        </w:rPr>
        <w:t>野苹果或酸苹果（学名</w:t>
      </w:r>
      <w:r>
        <w:rPr>
          <w:i/>
          <w:lang w:val="zh_CN" w:bidi="zh_CN"/>
        </w:rPr>
        <w:t>Malus sylvestris</w:t>
      </w:r>
      <w:r>
        <w:rPr>
          <w:lang w:val="zh_CN" w:bidi="zh_CN"/>
        </w:rPr>
        <w:t xml:space="preserve"> ）是我们今天所熟悉的甜水果苹果（学名</w:t>
      </w:r>
      <w:r>
        <w:rPr>
          <w:i/>
          <w:lang w:val="zh_CN" w:bidi="zh_CN"/>
        </w:rPr>
        <w:t>Malus domestica</w:t>
      </w:r>
      <w:r>
        <w:rPr>
          <w:lang w:val="zh_CN" w:bidi="zh_CN"/>
        </w:rPr>
        <w:t xml:space="preserve"> ）的原种。过去，这种水果可能曾在今伊朗、亚美尼亚、土耳其和叙利亚进行过栽培。在欧洲、西亚，可能还有土耳其和黎巴嫩等地区，苹果树已经生长了几千年。圣经学者的问题是：野苹果这种又小又酸的水果与</w:t>
      </w:r>
      <w:hyperlink r:id="rId14">
        <w:r>
          <w:rPr>
            <w:lang w:val="zh_CN" w:bidi="zh_CN"/>
          </w:rPr>
          <w:rPr>
            <w:color w:val="0000EE"/>
            <w:u w:val="single"/>
          </w:rPr>
          <w:t>PRO 25:11</w:t>
        </w:r>
      </w:hyperlink>
      <w:r>
        <w:rPr>
          <w:lang w:val="zh_CN" w:bidi="zh_CN"/>
        </w:rPr>
        <w:t xml:space="preserve"> （"就如金苹果在银网子里"）和</w:t>
      </w:r>
      <w:hyperlink r:id="rId16">
        <w:r>
          <w:rPr>
            <w:lang w:val="zh_CN" w:bidi="zh_CN"/>
          </w:rPr>
          <w:rPr>
            <w:color w:val="0000EE"/>
            <w:u w:val="single"/>
          </w:rPr>
          <w:t>SNG 2:5</w:t>
        </w:r>
      </w:hyperlink>
      <w:r>
        <w:rPr>
          <w:lang w:val="zh_CN" w:bidi="zh_CN"/>
        </w:rPr>
        <w:t xml:space="preserve"> （"请你们用葡萄饼增补我力，以苹果畅快我的心，因我为爱而生病"）中的描述是否相配。存着这个疑问，有些学者提出</w:t>
      </w:r>
      <w:r>
        <w:rPr>
          <w:i/>
          <w:lang w:val="zh_CN" w:bidi="zh_CN"/>
        </w:rPr>
        <w:t>tapuach</w:t>
      </w:r>
      <w:r>
        <w:rPr>
          <w:lang w:val="zh_CN" w:bidi="zh_CN"/>
        </w:rPr>
        <w:t xml:space="preserve"> 是"杏李"，而且</w:t>
      </w:r>
      <w:hyperlink r:id="rId17">
        <w:r>
          <w:rPr>
            <w:lang w:val="zh_CN" w:bidi="zh_CN"/>
          </w:rPr>
          <w:rPr>
            <w:color w:val="0000EE"/>
            <w:u w:val="single"/>
          </w:rPr>
          <w:t>SNG 7:9</w:t>
        </w:r>
      </w:hyperlink>
      <w:r>
        <w:rPr>
          <w:lang w:val="zh_CN" w:bidi="zh_CN"/>
        </w:rPr>
        <w:t xml:space="preserve"> （《和》7:8）也提到它悦人的香气。祖海里（Zohary）从语言学的角度，认为这是苹果。他引用了阿拉伯文中表示苹果的同源词</w:t>
      </w:r>
      <w:r>
        <w:rPr>
          <w:i/>
          <w:lang w:val="zh_CN" w:bidi="zh_CN"/>
        </w:rPr>
        <w:t>tuffach</w:t>
      </w:r>
      <w:r>
        <w:rPr>
          <w:lang w:val="zh_CN" w:bidi="zh_CN"/>
        </w:rPr>
        <w:t xml:space="preserve"> ，以及主前1298年至主前1235年的埃及文献，其中提到尼罗河谷生长着</w:t>
      </w:r>
      <w:r>
        <w:rPr>
          <w:i/>
          <w:lang w:val="zh_CN" w:bidi="zh_CN"/>
        </w:rPr>
        <w:t>taph</w:t>
      </w:r>
      <w:r>
        <w:rPr>
          <w:lang w:val="zh_CN" w:bidi="zh_CN"/>
        </w:rPr>
        <w:t xml:space="preserve"> （可能与</w:t>
      </w:r>
      <w:r>
        <w:rPr>
          <w:i/>
          <w:lang w:val="zh_CN" w:bidi="zh_CN"/>
        </w:rPr>
        <w:t>tapuach</w:t>
      </w:r>
      <w:r>
        <w:rPr>
          <w:lang w:val="zh_CN" w:bidi="zh_CN"/>
        </w:rPr>
        <w:t xml:space="preserve"> 相同）。苹果的改良品种可能在圣经时期就已经出现。祖海里指出，杏李在该地区出现的时间比苹果晚得多。</w:t>
      </w:r>
    </w:p>
    <w:p>
      <w:r>
        <w:drawing>
          <wp:inline xmlns:a="http://schemas.openxmlformats.org/drawingml/2006/main" xmlns:pic="http://schemas.openxmlformats.org/drawingml/2006/picture">
            <wp:extent cx="2438400" cy="1828800"/>
            <wp:docPr id="1" name="Picture 1"/>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2438400" cy="1828800"/>
                    </a:xfrm>
                    <a:prstGeom prst="rect"/>
                  </pic:spPr>
                </pic:pic>
              </a:graphicData>
            </a:graphic>
          </wp:inline>
        </w:drawing>
      </w:r>
    </w:p>
    <w:p>
      <w:pPr/>
      <w:r>
        <w:rPr>
          <w:lang w:val="zh_CN" w:bidi="zh_CN"/>
        </w:rPr>
      </w:r>
      <w:r>
        <w:rPr>
          <w:lang w:val="zh_CN" w:bidi="zh_CN"/>
        </w:rPr>
        <w:t>赫珀（Hepper）引用了一项研究，其中提到考古学家在西奈半岛北部的加低斯‧巴尼亚发掘时，发现了可以追溯到主前9世纪的碳化野苹果。但赫珀说，目前还无法确知这究竟是苹果还是杏李。</w:t>
      </w:r>
    </w:p>
    <w:p>
      <w:pPr>
        <w:pStyle w:val="Heading2"/>
      </w:pPr>
      <w:r>
        <w:rPr>
          <w:lang w:val="zh_CN" w:bidi="zh_CN"/>
        </w:rPr>
        <w:t>描述</w:t>
      </w:r>
    </w:p>
    <w:p>
      <w:pPr/>
      <w:r>
        <w:rPr>
          <w:lang w:val="zh_CN" w:bidi="zh_CN"/>
        </w:rPr>
      </w:r>
      <w:r>
        <w:rPr>
          <w:lang w:val="zh_CN" w:bidi="zh_CN"/>
        </w:rPr>
        <w:t>苹果树高5—10米（17—33英尺），树冠呈圆形，果实圆球形，约有橙子大小。苹果树在春天开满粉色的花，然后逐渐长出绿色的叶子。苹果有绿色、黄色或红色。</w:t>
      </w:r>
    </w:p>
    <w:p>
      <w:pPr>
        <w:pStyle w:val="Heading2"/>
      </w:pPr>
      <w:r>
        <w:rPr>
          <w:lang w:val="zh_CN" w:bidi="zh_CN"/>
        </w:rPr>
        <w:t>特殊意义</w:t>
      </w:r>
    </w:p>
    <w:p>
      <w:pPr/>
      <w:r>
        <w:rPr>
          <w:lang w:val="zh_CN" w:bidi="zh_CN"/>
        </w:rPr>
      </w:r>
      <w:r>
        <w:rPr>
          <w:lang w:val="zh_CN" w:bidi="zh_CN"/>
        </w:rPr>
        <w:t>在</w:t>
      </w:r>
      <w:hyperlink r:id="rId14">
        <w:r>
          <w:rPr>
            <w:lang w:val="zh_CN" w:bidi="zh_CN"/>
          </w:rPr>
          <w:rPr>
            <w:color w:val="0000EE"/>
            <w:u w:val="single"/>
          </w:rPr>
          <w:t>PRO 25:11</w:t>
        </w:r>
      </w:hyperlink>
      <w:r>
        <w:rPr>
          <w:lang w:val="zh_CN" w:bidi="zh_CN"/>
        </w:rPr>
        <w:t xml:space="preserve"> 中，作者把一句说得合宜的话比作"金苹果在银网子里"。</w:t>
      </w:r>
      <w:hyperlink r:id="rId15">
        <w:r>
          <w:rPr>
            <w:lang w:val="zh_CN" w:bidi="zh_CN"/>
          </w:rPr>
          <w:rPr>
            <w:color w:val="0000EE"/>
            <w:u w:val="single"/>
          </w:rPr>
          <w:t>SNG 2:3</w:t>
        </w:r>
      </w:hyperlink>
      <w:r>
        <w:rPr>
          <w:lang w:val="zh_CN" w:bidi="zh_CN"/>
        </w:rPr>
        <w:t xml:space="preserve"> 说苹果树是美好的："我的良人在男子中，如同苹果树在树林里。"这表明</w:t>
      </w:r>
      <w:r>
        <w:rPr>
          <w:i/>
          <w:lang w:val="zh_CN" w:bidi="zh_CN"/>
        </w:rPr>
        <w:t>tapuach</w:t>
      </w:r>
      <w:r>
        <w:rPr>
          <w:lang w:val="zh_CN" w:bidi="zh_CN"/>
        </w:rPr>
        <w:t xml:space="preserve"> 是树林中的一种树木，但我们也可以理解为，诗人通过想象把栽培的苹果树置于树林中。</w:t>
      </w:r>
      <w:hyperlink r:id="rId16">
        <w:r>
          <w:rPr>
            <w:lang w:val="zh_CN" w:bidi="zh_CN"/>
          </w:rPr>
          <w:rPr>
            <w:color w:val="0000EE"/>
            <w:u w:val="single"/>
          </w:rPr>
          <w:t>SNG 2:5</w:t>
        </w:r>
      </w:hyperlink>
      <w:r>
        <w:rPr>
          <w:lang w:val="zh_CN" w:bidi="zh_CN"/>
        </w:rPr>
        <w:t xml:space="preserve"> 说，"用葡萄饼增补我力，以苹果畅快我的心……"，表明苹果是一种特殊的食物。</w:t>
      </w:r>
      <w:hyperlink r:id="rId19">
        <w:r>
          <w:rPr>
            <w:lang w:val="zh_CN" w:bidi="zh_CN"/>
          </w:rPr>
          <w:rPr>
            <w:color w:val="0000EE"/>
            <w:u w:val="single"/>
          </w:rPr>
          <w:t>JOL 1:12</w:t>
        </w:r>
      </w:hyperlink>
      <w:r>
        <w:rPr>
          <w:lang w:val="zh_CN" w:bidi="zh_CN"/>
        </w:rPr>
        <w:t xml:space="preserve"> 列出了</w:t>
      </w:r>
      <w:r>
        <w:rPr>
          <w:i/>
          <w:lang w:val="zh_CN" w:bidi="zh_CN"/>
        </w:rPr>
        <w:t>tapuach</w:t>
      </w:r>
      <w:r>
        <w:rPr>
          <w:lang w:val="zh_CN" w:bidi="zh_CN"/>
        </w:rPr>
        <w:t xml:space="preserve"> 和其他四种在干旱时枯萎的植物。</w:t>
      </w:r>
    </w:p>
    <w:p>
      <w:pPr>
        <w:pStyle w:val="Heading2"/>
      </w:pPr>
      <w:r>
        <w:rPr>
          <w:lang w:val="zh_CN" w:bidi="zh_CN"/>
        </w:rPr>
        <w:t>翻译</w:t>
      </w:r>
    </w:p>
    <w:p>
      <w:pPr/>
      <w:r>
        <w:rPr>
          <w:lang w:val="zh_CN" w:bidi="zh_CN"/>
        </w:rPr>
      </w:r>
      <w:r>
        <w:rPr>
          <w:lang w:val="zh_CN" w:bidi="zh_CN"/>
        </w:rPr>
        <w:t>苹果树只在温带地区长势良好。在这些地区，苹果树在一年中的某段时间是被冰冻的，因此非洲和亚洲的热带地区没有苹果树的近缘树木。不过，随着欧洲和南非出产的苹果被运到许多非洲国家，在这些地方，至少在城市中，苹果在主要国际语言中的名称已经为人所知。我们建议按照一种众所周知的语言进行音译（如</w:t>
      </w:r>
      <w:r>
        <w:rPr>
          <w:i/>
          <w:lang w:val="zh_CN" w:bidi="zh_CN"/>
        </w:rPr>
        <w:t>tufa</w:t>
      </w:r>
      <w:r>
        <w:rPr>
          <w:lang w:val="zh_CN" w:bidi="zh_CN"/>
        </w:rPr>
        <w:t xml:space="preserve"> ［阿拉伯文］，</w:t>
      </w:r>
      <w:r>
        <w:rPr>
          <w:i/>
          <w:lang w:val="zh_CN" w:bidi="zh_CN"/>
        </w:rPr>
        <w:t>pom</w:t>
      </w:r>
      <w:r>
        <w:rPr>
          <w:lang w:val="zh_CN" w:bidi="zh_CN"/>
        </w:rPr>
        <w:t xml:space="preserve"> /</w:t>
      </w:r>
      <w:r>
        <w:rPr>
          <w:i/>
          <w:lang w:val="zh_CN" w:bidi="zh_CN"/>
        </w:rPr>
        <w:t>pomier</w:t>
      </w:r>
      <w:r>
        <w:rPr>
          <w:lang w:val="zh_CN" w:bidi="zh_CN"/>
        </w:rPr>
        <w:t xml:space="preserve"> ［法文］，</w:t>
      </w:r>
      <w:r>
        <w:rPr>
          <w:i/>
          <w:lang w:val="zh_CN" w:bidi="zh_CN"/>
        </w:rPr>
        <w:t>manzano</w:t>
      </w:r>
      <w:r>
        <w:rPr>
          <w:lang w:val="zh_CN" w:bidi="zh_CN"/>
        </w:rPr>
        <w:t xml:space="preserve"> ［西班牙文］，</w:t>
      </w:r>
      <w:r>
        <w:rPr>
          <w:i/>
          <w:lang w:val="zh_CN" w:bidi="zh_CN"/>
        </w:rPr>
        <w:t>masa</w:t>
      </w:r>
      <w:r>
        <w:rPr>
          <w:lang w:val="zh_CN" w:bidi="zh_CN"/>
        </w:rPr>
        <w:t xml:space="preserve"> /</w:t>
      </w:r>
      <w:r>
        <w:rPr>
          <w:i/>
          <w:lang w:val="zh_CN" w:bidi="zh_CN"/>
        </w:rPr>
        <w:t>masiyera</w:t>
      </w:r>
      <w:r>
        <w:rPr>
          <w:lang w:val="zh_CN" w:bidi="zh_CN"/>
        </w:rPr>
        <w:t xml:space="preserve"> ［葡萄牙文］，以及</w:t>
      </w:r>
      <w:r>
        <w:rPr>
          <w:i/>
          <w:lang w:val="zh_CN" w:bidi="zh_CN"/>
        </w:rPr>
        <w:t>apel</w:t>
      </w:r>
      <w:r>
        <w:rPr>
          <w:lang w:val="zh_CN" w:bidi="zh_CN"/>
        </w:rPr>
        <w:t xml:space="preserve"> ［英文］）。不过，在《箴言》和《雅歌》的经文中，追求文学对等的翻译者可能想要找到一个文化上的替代词。例如，在</w:t>
      </w:r>
      <w:hyperlink r:id="rId15">
        <w:r>
          <w:rPr>
            <w:lang w:val="zh_CN" w:bidi="zh_CN"/>
          </w:rPr>
          <w:rPr>
            <w:color w:val="0000EE"/>
            <w:u w:val="single"/>
          </w:rPr>
          <w:t>SNG 2:3</w:t>
        </w:r>
      </w:hyperlink>
      <w:r>
        <w:rPr>
          <w:lang w:val="zh_CN" w:bidi="zh_CN"/>
        </w:rPr>
        <w:t xml:space="preserve"> （"我的良人在男子中，如同</w:t>
      </w:r>
      <w:r>
        <w:rPr>
          <w:i/>
          <w:lang w:val="zh_CN" w:bidi="zh_CN"/>
        </w:rPr>
        <w:t>tapuach</w:t>
      </w:r>
      <w:r>
        <w:rPr>
          <w:lang w:val="zh_CN" w:bidi="zh_CN"/>
        </w:rPr>
        <w:t xml:space="preserve"> 在树林里"），如果当地有一种合适的树，就可以用来替代这里的</w:t>
      </w:r>
      <w:r>
        <w:rPr>
          <w:i/>
          <w:lang w:val="zh_CN" w:bidi="zh_CN"/>
        </w:rPr>
        <w:t>tapuach</w:t>
      </w:r>
      <w:r>
        <w:rPr>
          <w:lang w:val="zh_CN" w:bidi="zh_CN"/>
        </w:rPr>
        <w:t xml:space="preserve"> ，但是应在脚注中注明这个词语的希伯来文以及在主要语言中的对等词。</w:t>
      </w:r>
      <w:r>
        <w:rPr>
          <w:lang w:val="zh_CN" w:bidi="zh_CN"/>
        </w:rPr>
        <w:t>REB</w:t>
      </w:r>
      <w:r>
        <w:rPr>
          <w:lang w:val="zh_CN" w:bidi="zh_CN"/>
        </w:rPr>
        <w:t xml:space="preserve"> 就用了"apple"（"苹果"）替代</w:t>
      </w:r>
      <w:r>
        <w:rPr>
          <w:lang w:val="zh_CN" w:bidi="zh_CN"/>
        </w:rPr>
        <w:t>NEB</w:t>
      </w:r>
      <w:r>
        <w:rPr>
          <w:lang w:val="zh_CN" w:bidi="zh_CN"/>
        </w:rPr>
        <w:t xml:space="preserve"> 中的"apricot"（"杏"）。</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Prov25:11" TargetMode="External"/><Relationship Id="rId15" Type="http://schemas.openxmlformats.org/officeDocument/2006/relationships/hyperlink" Target="https://ref.ly/Song2:3" TargetMode="External"/><Relationship Id="rId16" Type="http://schemas.openxmlformats.org/officeDocument/2006/relationships/hyperlink" Target="https://ref.ly/Song2:5" TargetMode="External"/><Relationship Id="rId17" Type="http://schemas.openxmlformats.org/officeDocument/2006/relationships/hyperlink" Target="https://ref.ly/Song7:9" TargetMode="External"/><Relationship Id="rId18" Type="http://schemas.openxmlformats.org/officeDocument/2006/relationships/hyperlink" Target="https://ref.ly/Song8:5" TargetMode="External"/><Relationship Id="rId19" Type="http://schemas.openxmlformats.org/officeDocument/2006/relationships/hyperlink" Target="https://ref.ly/Joel1:12" TargetMode="External"/><Relationship Id="rId20"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