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标题：月桂树（laurel [bay tree]）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1.12</w:t>
      </w:r>
      <w:r>
        <w:rPr>
          <w:lang w:val="zh_CN" w:bidi="zh_CN"/>
        </w:rPr>
        <w:t xml:space="preserve"> 标题：月桂树（laurel [bay tree]）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来：אֹרֶן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(音译：’oren)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来：עָרִיץ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(音译：‘oritz)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37:35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月桂树（学名</w:t>
      </w:r>
      <w:r>
        <w:rPr>
          <w:i/>
          <w:lang w:val="zh_CN" w:bidi="zh_CN"/>
        </w:rPr>
        <w:t>Laurus nobilis</w:t>
      </w:r>
      <w:r>
        <w:rPr>
          <w:lang w:val="zh_CN" w:bidi="zh_CN"/>
        </w:rPr>
        <w:t xml:space="preserve"> ）至今仍是欧式烹饪所用月桂叶的来源。月桂树在圣经时期的以色列一定很常见，用于榨油、作烹饪调料和入药。月桂树有一种清新宜人的味道，直至今日仍盛产于迦密山、他泊山、基列山和黑门山等地。然而，圣经中只有两处提到了月桂树，而且很有争议。一处是关于制造偶像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，"……栽种</w:t>
      </w:r>
      <w:r>
        <w:rPr>
          <w:i/>
          <w:lang w:val="zh_CN" w:bidi="zh_CN"/>
        </w:rPr>
        <w:t>’oren</w:t>
      </w:r>
      <w:r>
        <w:rPr>
          <w:lang w:val="zh_CN" w:bidi="zh_CN"/>
        </w:rPr>
        <w:t xml:space="preserve"> ，得雨水滋养长大"；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将</w:t>
      </w:r>
      <w:r>
        <w:rPr>
          <w:i/>
          <w:lang w:val="zh_CN" w:bidi="zh_CN"/>
        </w:rPr>
        <w:t>’oren</w:t>
      </w:r>
      <w:r>
        <w:rPr>
          <w:lang w:val="zh_CN" w:bidi="zh_CN"/>
        </w:rPr>
        <w:t xml:space="preserve"> 译为"cedar"（"香柏树"）。另一处是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37:35</w:t>
        </w:r>
      </w:hyperlink>
      <w:r>
        <w:rPr>
          <w:lang w:val="zh_CN" w:bidi="zh_CN"/>
        </w:rPr>
        <w:t xml:space="preserve"> ，其中的希伯来文</w:t>
      </w:r>
      <w:r>
        <w:rPr>
          <w:i/>
          <w:lang w:val="zh_CN" w:bidi="zh_CN"/>
        </w:rPr>
        <w:t>‘oritz</w:t>
      </w:r>
      <w:r>
        <w:rPr>
          <w:lang w:val="zh_CN" w:bidi="zh_CN"/>
        </w:rPr>
        <w:t xml:space="preserve"> 可能根本不是指植物。在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，马索拉文本将希伯来文</w:t>
      </w:r>
      <w:r>
        <w:rPr>
          <w:i/>
          <w:lang w:val="zh_CN" w:bidi="zh_CN"/>
        </w:rPr>
        <w:t>’oren</w:t>
      </w:r>
      <w:r>
        <w:rPr>
          <w:lang w:val="zh_CN" w:bidi="zh_CN"/>
        </w:rPr>
        <w:t xml:space="preserve"> 中的字母</w:t>
      </w:r>
      <w:r>
        <w:rPr>
          <w:i/>
          <w:lang w:val="zh_CN" w:bidi="zh_CN"/>
        </w:rPr>
        <w:t>n</w:t>
      </w:r>
      <w:r>
        <w:rPr>
          <w:lang w:val="zh_CN" w:bidi="zh_CN"/>
        </w:rPr>
        <w:t xml:space="preserve"> 标记为不确定，因此后来的学者认为词根</w:t>
      </w:r>
      <w:r>
        <w:rPr>
          <w:i/>
          <w:lang w:val="zh_CN" w:bidi="zh_CN"/>
        </w:rPr>
        <w:t>’ar</w:t>
      </w:r>
      <w:r>
        <w:rPr>
          <w:lang w:val="zh_CN" w:bidi="zh_CN"/>
        </w:rPr>
        <w:t xml:space="preserve"> 指的是</w:t>
      </w:r>
      <w:r>
        <w:rPr>
          <w:i/>
          <w:lang w:val="zh_CN" w:bidi="zh_CN"/>
        </w:rPr>
        <w:t>’erez</w:t>
      </w:r>
      <w:r>
        <w:rPr>
          <w:lang w:val="zh_CN" w:bidi="zh_CN"/>
        </w:rPr>
        <w:t xml:space="preserve"> （"香柏树"）。然而，</w:t>
      </w:r>
      <w:r>
        <w:rPr>
          <w:i/>
          <w:lang w:val="zh_CN" w:bidi="zh_CN"/>
        </w:rPr>
        <w:t>’oren</w:t>
      </w:r>
      <w:r>
        <w:rPr>
          <w:lang w:val="zh_CN" w:bidi="zh_CN"/>
        </w:rPr>
        <w:t xml:space="preserve"> 也可能是正确的。</w:t>
      </w:r>
    </w:p>
    <w:p>
      <w:pPr/>
      <w:r>
        <w:rPr>
          <w:lang w:val="zh_CN" w:bidi="zh_CN"/>
        </w:rPr>
      </w:r>
      <w:r>
        <w:rPr>
          <w:lang w:val="zh_CN" w:bidi="zh_CN"/>
        </w:rPr>
        <w:t>虽然</w:t>
      </w:r>
      <w:r>
        <w:rPr>
          <w:i/>
          <w:lang w:val="zh_CN" w:bidi="zh_CN"/>
        </w:rPr>
        <w:t>’oren</w:t>
      </w:r>
      <w:r>
        <w:rPr>
          <w:lang w:val="zh_CN" w:bidi="zh_CN"/>
        </w:rPr>
        <w:t xml:space="preserve"> 在现代希伯来文中是指松树，但亚兰文译本《约拿单的他尔根》（</w:t>
      </w:r>
      <w:r>
        <w:rPr>
          <w:i/>
          <w:lang w:val="zh_CN" w:bidi="zh_CN"/>
        </w:rPr>
        <w:t>Targum Jonathan</w:t>
      </w:r>
      <w:r>
        <w:rPr>
          <w:lang w:val="zh_CN" w:bidi="zh_CN"/>
        </w:rPr>
        <w:t xml:space="preserve"> ）在这节经文中作</w:t>
      </w:r>
      <w:r>
        <w:rPr>
          <w:i/>
          <w:lang w:val="zh_CN" w:bidi="zh_CN"/>
        </w:rPr>
        <w:t>’aranye</w:t>
      </w:r>
      <w:r>
        <w:rPr>
          <w:lang w:val="zh_CN" w:bidi="zh_CN"/>
        </w:rPr>
        <w:t xml:space="preserve"> ，对应的阿拉伯文是</w:t>
      </w:r>
      <w:r>
        <w:rPr>
          <w:i/>
          <w:lang w:val="zh_CN" w:bidi="zh_CN"/>
        </w:rPr>
        <w:t>’ar</w:t>
      </w:r>
      <w:r>
        <w:rPr>
          <w:lang w:val="zh_CN" w:bidi="zh_CN"/>
        </w:rPr>
        <w:t xml:space="preserve"> 。在圣经成书之后的时期，作者用</w:t>
      </w:r>
      <w:r>
        <w:rPr>
          <w:i/>
          <w:lang w:val="zh_CN" w:bidi="zh_CN"/>
        </w:rPr>
        <w:t>’ar</w:t>
      </w:r>
      <w:r>
        <w:rPr>
          <w:lang w:val="zh_CN" w:bidi="zh_CN"/>
        </w:rPr>
        <w:t xml:space="preserve"> 表示"月桂树"。植物学家汤普森（Thompson）将阿卡德文</w:t>
      </w:r>
      <w:r>
        <w:rPr>
          <w:i/>
          <w:lang w:val="zh_CN" w:bidi="zh_CN"/>
        </w:rPr>
        <w:t>’eru</w:t>
      </w:r>
      <w:r>
        <w:rPr>
          <w:lang w:val="zh_CN" w:bidi="zh_CN"/>
        </w:rPr>
        <w:t xml:space="preserve"> 与月桂树联系在一起。祖海里遵循这个思路，设想圣经作者不可能忽视这种有用而可爱的树木，所以他含蓄地建议将其用在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中。同样地，植物学家莫尔登克认为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37:35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‘oritz</w:t>
      </w:r>
      <w:r>
        <w:rPr>
          <w:lang w:val="zh_CN" w:bidi="zh_CN"/>
        </w:rPr>
        <w:t xml:space="preserve"> 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译为"overbearing"，"专横"）是指月桂树，但没有一个译本采纳。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将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’oren</w:t>
      </w:r>
      <w:r>
        <w:rPr>
          <w:lang w:val="zh_CN" w:bidi="zh_CN"/>
        </w:rPr>
        <w:t xml:space="preserve"> 译为"ash"（"白蜡树"），但没有得到学界的支持，尽管有一种名为叙利亚白蜡树（学名</w:t>
      </w:r>
      <w:r>
        <w:rPr>
          <w:i/>
          <w:lang w:val="zh_CN" w:bidi="zh_CN"/>
        </w:rPr>
        <w:t>Fraxinus syriaca</w:t>
      </w:r>
      <w:r>
        <w:rPr>
          <w:lang w:val="zh_CN" w:bidi="zh_CN"/>
        </w:rPr>
        <w:t xml:space="preserve"> ）的植物在以色列十分常见，而且可能在圣经时期就已为人所知。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月桂叶、花和果实 (Otto Wilhelm Thomé (Wikimedia Commons))</w:t>
      </w:r>
      <w:r>
        <w:rPr>
          <w:lang w:val="zh_CN" w:bidi="zh_CN"/>
        </w:rPr>
        <w:t>月桂树的高度可达15米（50英尺），叶子呈深绿色，花小，呈青白色，果实差不多和小葡萄粒一样大，内含一粒种子。月桂树生长在灌木丛和树林中，分布范围从地中海沿岸开始，一路延伸到犹太和加利利山区。</w:t>
      </w:r>
    </w:p>
    <w:p>
      <w:r>
        <w:drawing>
          <wp:inline xmlns:a="http://schemas.openxmlformats.org/drawingml/2006/main" xmlns:pic="http://schemas.openxmlformats.org/drawingml/2006/picture">
            <wp:extent cx="1463040" cy="2279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79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在圣经时期，花环（希腊文为</w:t>
      </w:r>
      <w:r>
        <w:rPr>
          <w:i/>
          <w:lang w:val="zh_CN" w:bidi="zh_CN"/>
        </w:rPr>
        <w:t>stemma</w:t>
      </w:r>
      <w:r>
        <w:rPr>
          <w:lang w:val="zh_CN" w:bidi="zh_CN"/>
        </w:rPr>
        <w:t xml:space="preserve"> ）是用月桂枝叶编成的，颁给获胜的运动员，象征荣誉；罗马皇帝也佩戴这种桂冠。因此，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ACT 14:13</w:t>
        </w:r>
      </w:hyperlink>
      <w:r>
        <w:rPr>
          <w:lang w:val="zh_CN" w:bidi="zh_CN"/>
        </w:rPr>
        <w:t xml:space="preserve"> 中提到的花环很可能是用月桂叶做成。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1CO 9:25</w:t>
        </w:r>
      </w:hyperlink>
      <w:r>
        <w:rPr>
          <w:lang w:val="zh_CN" w:bidi="zh_CN"/>
        </w:rPr>
        <w:t xml:space="preserve"> 、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2TI 2:5</w:t>
        </w:r>
      </w:hyperlink>
      <w:r>
        <w:rPr>
          <w:lang w:val="zh_CN" w:bidi="zh_CN"/>
        </w:rPr>
        <w:t xml:space="preserve"> 和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1PE 5:4</w:t>
        </w:r>
      </w:hyperlink>
      <w:r>
        <w:rPr>
          <w:lang w:val="zh_CN" w:bidi="zh_CN"/>
        </w:rPr>
        <w:t xml:space="preserve"> 所说的冠冕应该是月桂叶编成的。</w:t>
      </w:r>
      <w:hyperlink r:id="rId21">
        <w:r>
          <w:rPr>
            <w:lang w:val="zh_CN" w:bidi="zh_CN"/>
          </w:rPr>
          <w:rPr>
            <w:color w:val="0000EE"/>
            <w:u w:val="single"/>
          </w:rPr>
          <w:t>PRO 1:9</w:t>
        </w:r>
      </w:hyperlink>
      <w:r>
        <w:rPr>
          <w:lang w:val="zh_CN" w:bidi="zh_CN"/>
        </w:rPr>
        <w:t xml:space="preserve"> 和</w:t>
      </w:r>
      <w:hyperlink r:id="rId22">
        <w:r>
          <w:rPr>
            <w:lang w:val="zh_CN" w:bidi="zh_CN"/>
          </w:rPr>
          <w:rPr>
            <w:color w:val="0000EE"/>
            <w:u w:val="single"/>
          </w:rPr>
          <w:t>PRO 4:9</w:t>
        </w:r>
      </w:hyperlink>
      <w:r>
        <w:rPr>
          <w:lang w:val="zh_CN" w:bidi="zh_CN"/>
        </w:rPr>
        <w:t xml:space="preserve"> 也提到了华冠（希伯来文为</w:t>
      </w:r>
      <w:r>
        <w:rPr>
          <w:i/>
          <w:lang w:val="zh_CN" w:bidi="zh_CN"/>
        </w:rPr>
        <w:t>liwyah</w:t>
      </w:r>
      <w:r>
        <w:rPr>
          <w:lang w:val="zh_CN" w:bidi="zh_CN"/>
        </w:rPr>
        <w:t xml:space="preserve"> ）。在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37:35</w:t>
        </w:r>
      </w:hyperlink>
      <w:r>
        <w:rPr>
          <w:lang w:val="zh_CN" w:bidi="zh_CN"/>
        </w:rPr>
        <w:t xml:space="preserve"> ，如果诗人指的确实是月桂树，那么月桂树在那里象征恶人的浮华。（另参WTH 中的讨论，</w:t>
      </w:r>
      <w:hyperlink r:id="rId23">
        <w:r>
          <w:rPr>
            <w:lang w:val="zh_CN" w:bidi="zh_CN"/>
          </w:rPr>
          <w:rPr>
            <w:color w:val="0000EE"/>
            <w:u w:val="single"/>
          </w:rPr>
          <w:t>6.8</w:t>
        </w:r>
      </w:hyperlink>
      <w:r>
        <w:rPr>
          <w:lang w:val="zh_CN" w:bidi="zh_CN"/>
        </w:rPr>
        <w:t xml:space="preserve"> ，</w:t>
      </w:r>
      <w:hyperlink r:id="rId24">
        <w:r>
          <w:rPr>
            <w:lang w:val="zh_CN" w:bidi="zh_CN"/>
          </w:rPr>
          <w:rPr>
            <w:color w:val="0000EE"/>
            <w:u w:val="single"/>
          </w:rPr>
          <w:t>6.9</w:t>
        </w:r>
      </w:hyperlink>
      <w:r>
        <w:rPr>
          <w:lang w:val="zh_CN" w:bidi="zh_CN"/>
        </w:rPr>
        <w:t xml:space="preserve"> 。）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月桂树分布在整个地中海地区和欧洲南部，属樟科（学名</w:t>
      </w:r>
      <w:r>
        <w:rPr>
          <w:i/>
          <w:lang w:val="zh_CN" w:bidi="zh_CN"/>
        </w:rPr>
        <w:t>Lauraceae</w:t>
      </w:r>
      <w:r>
        <w:rPr>
          <w:lang w:val="zh_CN" w:bidi="zh_CN"/>
        </w:rPr>
        <w:t xml:space="preserve"> ）。樟科有数百种植物，分布在全球热带及气候温暖的地区，在东南亚和巴西尤其常见。肉桂树、鳄梨树和木兰树都是该科为人所熟知的树种。月桂树的近缘植物只生长在亚速尔群岛（亚速尔月桂树；学名</w:t>
      </w:r>
      <w:r>
        <w:rPr>
          <w:i/>
          <w:lang w:val="zh_CN" w:bidi="zh_CN"/>
        </w:rPr>
        <w:t>Laurus azorica</w:t>
      </w:r>
      <w:r>
        <w:rPr>
          <w:lang w:val="zh_CN" w:bidi="zh_CN"/>
        </w:rPr>
        <w:t xml:space="preserve"> ）。在知道月桂树的地方，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可以采用这种译法。否则，我们建议音译一种主要语言的词语，如</w:t>
      </w:r>
      <w:r>
        <w:rPr>
          <w:i/>
          <w:lang w:val="zh_CN" w:bidi="zh_CN"/>
        </w:rPr>
        <w:t>laurier</w:t>
      </w:r>
      <w:r>
        <w:rPr>
          <w:lang w:val="zh_CN" w:bidi="zh_CN"/>
        </w:rPr>
        <w:t xml:space="preserve"> （法文）、</w:t>
      </w:r>
      <w:r>
        <w:rPr>
          <w:i/>
          <w:lang w:val="zh_CN" w:bidi="zh_CN"/>
        </w:rPr>
        <w:t>loureiro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louro</w:t>
      </w:r>
      <w:r>
        <w:rPr>
          <w:lang w:val="zh_CN" w:bidi="zh_CN"/>
        </w:rPr>
        <w:t xml:space="preserve"> （葡萄牙文）、</w:t>
      </w:r>
      <w:r>
        <w:rPr>
          <w:i/>
          <w:lang w:val="zh_CN" w:bidi="zh_CN"/>
        </w:rPr>
        <w:t>laurel</w:t>
      </w:r>
      <w:r>
        <w:rPr>
          <w:lang w:val="zh_CN" w:bidi="zh_CN"/>
        </w:rPr>
        <w:t xml:space="preserve"> （西班牙文）等。然而，</w:t>
      </w:r>
      <w:r>
        <w:rPr>
          <w:i/>
          <w:lang w:val="zh_CN" w:bidi="zh_CN"/>
        </w:rPr>
        <w:t>’oren</w:t>
      </w:r>
      <w:r>
        <w:rPr>
          <w:lang w:val="zh_CN" w:bidi="zh_CN"/>
        </w:rPr>
        <w:t xml:space="preserve"> 的翻译在一定程度上取决于翻译者如何处理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提到的其他树木。如果采用音译，那么其他树木也要音译。如果用当地的树木替代，则应全部替代。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44:14" TargetMode="External"/><Relationship Id="rId15" Type="http://schemas.openxmlformats.org/officeDocument/2006/relationships/hyperlink" Target="https://ref.ly/Ps37:35" TargetMode="External"/><Relationship Id="rId16" Type="http://schemas.openxmlformats.org/officeDocument/2006/relationships/image" Target="media/image1.jpg"/><Relationship Id="rId17" Type="http://schemas.openxmlformats.org/officeDocument/2006/relationships/hyperlink" Target="https://ref.ly/Acts14:13" TargetMode="External"/><Relationship Id="rId18" Type="http://schemas.openxmlformats.org/officeDocument/2006/relationships/hyperlink" Target="https://ref.ly/1Cor9:25" TargetMode="External"/><Relationship Id="rId19" Type="http://schemas.openxmlformats.org/officeDocument/2006/relationships/hyperlink" Target="https://ref.ly/2Tim2:5" TargetMode="External"/><Relationship Id="rId20" Type="http://schemas.openxmlformats.org/officeDocument/2006/relationships/hyperlink" Target="https://ref.ly/1Pet5:4" TargetMode="External"/><Relationship Id="rId21" Type="http://schemas.openxmlformats.org/officeDocument/2006/relationships/hyperlink" Target="https://ref.ly/Prov1:9" TargetMode="External"/><Relationship Id="rId22" Type="http://schemas.openxmlformats.org/officeDocument/2006/relationships/hyperlink" Target="https://ref.ly/Prov4:9" TargetMode="External"/><Relationship Id="rId23" Type="http://schemas.openxmlformats.org/officeDocument/2006/relationships/hyperlink" Target="#REALIA:6.8" TargetMode="External"/><Relationship Id="rId24" Type="http://schemas.openxmlformats.org/officeDocument/2006/relationships/hyperlink" Target="#REALIA:6.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