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402162" w14:textId="77777777" w:rsidR="00443E2A" w:rsidRPr="00443E2A" w:rsidRDefault="00443E2A" w:rsidP="00443E2A"/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Resource: Plants and Trees in the Bible</w:t>
      </w: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Plants and Trees in the Bible © United Bible Societies, 2025. Adapted from: </w:t>
      </w:r>
      <w:r>
        <w:rPr>
          <w:lang w:val="zh_CN" w:bidi="zh_CN"/>
        </w:rPr>
        <w:t>Each According to its Kind: Plants and Trees in the Bible</w:t>
      </w:r>
      <w:r>
        <w:rPr>
          <w:lang w:val="zh_CN" w:bidi="zh_CN"/>
        </w:rPr>
        <w:t>, by Robert Koops © 2012 United Bible Societies. This work is licensed under Creative Commons Attribution-ShareAlike 4.0 International (</w:t>
      </w:r>
      <w:hyperlink r:id="rId13">
        <w:r>
          <w:rPr>
            <w:lang w:val="zh_CN" w:bidi="zh_CN"/>
          </w:rPr>
          <w:rPr>
            <w:color w:val="0000EE"/>
            <w:u w:val="single"/>
          </w:rPr>
          <w:t>https://creativecommons.org/licenses/by-sa/4.0/</w:t>
        </w:r>
      </w:hyperlink>
      <w:r>
        <w:rPr>
          <w:lang w:val="zh_CN" w:bidi="zh_CN"/>
        </w:rPr>
        <w:t>).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Plants and Trees in the Bible</w:t>
      </w:r>
    </w:p>
    <w:p>
      <w:pPr>
        <w:sectPr>
          <w:headerReference w:type="even" r:id="rId8"/>
          <w:headerReference w:type="default" r:id="rId9"/>
          <w:footerReference w:type="default" r:id="rId10"/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</w:r>
    </w:p>
    <w:p>
      <w:pPr/>
      <w:r>
        <w:rPr>
          <w:lang w:val="zh_CN" w:bidi="zh_CN"/>
        </w:rPr>
      </w:r>
      <w:r>
        <w:rPr>
          <w:lang w:val="zh_CN" w:bidi="zh_CN"/>
        </w:rPr>
        <w:t xml:space="preserve"> </w:t>
      </w:r>
      <w:r>
        <w:rPr>
          <w:lang w:val="zh_CN" w:bidi="zh_CN"/>
        </w:rPr>
      </w:r>
      <w:r>
        <w:rPr>
          <w:lang w:val="zh_CN" w:bidi="zh_CN"/>
        </w:rPr>
      </w:r>
    </w:p>
    <w:p>
      <w:pPr>
        <w:sectPr>
          <w:footnotePr>
            <w:numRestart w:val="eachSect"/>
          </w:footnotePr>
          <w:type w:val="continuous"/>
          <w:pgSz w:w="12240" w:h="15840" w:code="1"/>
          <w:pgMar w:top="1440" w:right="1440" w:bottom="1440" w:left="1440" w:header="504" w:footer="504" w:gutter="0"/>
          <w:cols w:space="708"/>
          <w:titlePg/>
          <w:docGrid w:linePitch="360"/>
        </w:sectPr>
      </w:pP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标题：其他实用的植物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</w:t>
      </w:r>
      <w:r>
        <w:rPr>
          <w:lang w:val="zh_CN" w:bidi="zh_CN"/>
        </w:rPr>
        <w:t xml:space="preserve"> 标题：其他实用的植物</w:t>
      </w:r>
    </w:p>
    <w:p>
      <w:pPr/>
      <w:r>
        <w:rPr>
          <w:lang w:val="zh_CN" w:bidi="zh_CN"/>
        </w:rPr>
      </w:r>
      <w:r>
        <w:rPr>
          <w:lang w:val="zh_CN" w:bidi="zh_CN"/>
        </w:rPr>
        <w:t>本节讨论的植物包括葫芦、梭梭（用于制作碱液）、曼德拉草、马郁兰（牛膝草）、毒参、野瓜和苦艾。虽然后3种可以入药，但这不是我们在圣经中看到的主要功能，所以我们将其列在这里，而没有放在第4章。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标题：葫芦（bottle gourd）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5.2.1</w:t>
      </w:r>
      <w:r>
        <w:rPr>
          <w:lang w:val="zh_CN" w:bidi="zh_CN"/>
        </w:rPr>
        <w:t xml:space="preserve"> 标题：葫芦（bottle gourd）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来：פְּקָעִים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(音译：peqa‘im)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6:18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,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葫芦 (Bonelli (NYPL Digitalcollections))</w:t>
      </w:r>
      <w:r>
        <w:rPr>
          <w:lang w:val="zh_CN" w:bidi="zh_CN"/>
        </w:rPr>
        <w:t>葫芦（学名</w:t>
      </w:r>
      <w:r>
        <w:rPr>
          <w:i/>
          <w:lang w:val="zh_CN" w:bidi="zh_CN"/>
        </w:rPr>
        <w:t>Lagenaria siceraria</w:t>
      </w:r>
      <w:r>
        <w:rPr>
          <w:lang w:val="zh_CN" w:bidi="zh_CN"/>
        </w:rPr>
        <w:t xml:space="preserve"> ）是人类最早种植的植物之一，可作食物，入药，以及制作各种器皿和乐器。葫芦原产于非洲，可能在一万年前左右，由于人为或自然因素被引入到亚洲和美洲。这个植物属的名称来自拉丁文</w:t>
      </w:r>
      <w:r>
        <w:rPr>
          <w:i/>
          <w:lang w:val="zh_CN" w:bidi="zh_CN"/>
        </w:rPr>
        <w:t>lagoena</w:t>
      </w:r>
      <w:r>
        <w:rPr>
          <w:lang w:val="zh_CN" w:bidi="zh_CN"/>
        </w:rPr>
        <w:t xml:space="preserve"> ，意思是"长颈瓶"（几乎可以确定，最早的罗马长颈瓶就是用干葫芦制成）。这种植物的名称源于拉丁文的"干"一词，说明其果实干了以后很有用。无疑，住在圣地的人们会把切开的葫芦用作家里的碗或"长柄勺"，就像我们在非洲和亚洲看到的那样。但是，圣经中提到葫芦时，仅仅是说在所罗门圣殿里的香柏木上刻着葫芦图案（</w:t>
      </w:r>
      <w:hyperlink r:id="rId14">
        <w:r>
          <w:rPr>
            <w:lang w:val="zh_CN" w:bidi="zh_CN"/>
          </w:rPr>
          <w:rPr>
            <w:color w:val="0000EE"/>
            <w:u w:val="single"/>
          </w:rPr>
          <w:t>1KI 6:18</w:t>
        </w:r>
      </w:hyperlink>
      <w:r>
        <w:rPr>
          <w:lang w:val="zh_CN" w:bidi="zh_CN"/>
        </w:rPr>
        <w:t xml:space="preserve"> ），以及圣殿前面的大铜盆装饰着葫芦图案（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; </w:t>
      </w:r>
      <w:hyperlink r:id="rId15">
        <w:r>
          <w:rPr>
            <w:lang w:val="zh_CN" w:bidi="zh_CN"/>
          </w:rPr>
          <w:rPr>
            <w:color w:val="0000EE"/>
            <w:u w:val="single"/>
          </w:rPr>
          <w:t>1KI 7:24</w:t>
        </w:r>
      </w:hyperlink>
      <w:r>
        <w:rPr>
          <w:lang w:val="zh_CN" w:bidi="zh_CN"/>
        </w:rPr>
        <w:t xml:space="preserve"> ）。祖海里认为，葫芦也出现在地名"底连"（Dilean，</w:t>
      </w:r>
      <w:hyperlink r:id="rId17">
        <w:r>
          <w:rPr>
            <w:lang w:val="zh_CN" w:bidi="zh_CN"/>
          </w:rPr>
          <w:rPr>
            <w:color w:val="0000EE"/>
            <w:u w:val="single"/>
          </w:rPr>
          <w:t>JOS 15:38</w:t>
        </w:r>
      </w:hyperlink>
      <w:r>
        <w:rPr>
          <w:lang w:val="zh_CN" w:bidi="zh_CN"/>
        </w:rPr>
        <w:t xml:space="preserve"> ）中；Dilean源于希伯来文</w:t>
      </w:r>
      <w:r>
        <w:rPr>
          <w:i/>
          <w:lang w:val="zh_CN" w:bidi="zh_CN"/>
        </w:rPr>
        <w:t>dela‘ath</w:t>
      </w:r>
      <w:r>
        <w:rPr>
          <w:lang w:val="zh_CN" w:bidi="zh_CN"/>
        </w:rPr>
        <w:t xml:space="preserve"> ，在圣经成书之后的时期，</w:t>
      </w:r>
      <w:r>
        <w:rPr>
          <w:i/>
          <w:lang w:val="zh_CN" w:bidi="zh_CN"/>
        </w:rPr>
        <w:t>dela‘ath</w:t>
      </w:r>
      <w:r>
        <w:rPr>
          <w:lang w:val="zh_CN" w:bidi="zh_CN"/>
        </w:rPr>
        <w:t xml:space="preserve"> 是葫芦的希伯来文名称。</w:t>
      </w:r>
    </w:p>
    <w:p>
      <w:r>
        <w:drawing>
          <wp:inline xmlns:a="http://schemas.openxmlformats.org/drawingml/2006/main" xmlns:pic="http://schemas.openxmlformats.org/drawingml/2006/picture">
            <wp:extent cx="6096000" cy="9753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753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葫芦是一种藤蔓植物，与黄瓜和南瓜一样。葫芦的茎是四方形的，有棱，有毛，长度可达5米（17英尺）。叶子为心形，大小和人的手掌差不多，叶缘轻微浅裂。花为黄色，有5个花瓣，花落后结出的果实根据品种不同有许多种形状。大多数葫芦的一端是球形，并且带一个细长的突出部分，所以切成两半后非常实用，可在厨房里作大勺子用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葫芦 (Hyunjung Kim (Wikimedia Commons))</w:t>
      </w:r>
      <w:r>
        <w:rPr>
          <w:lang w:val="zh_CN" w:bidi="zh_CN"/>
        </w:rPr>
        <w:t>数千年来，葫芦一直用作容器，或者切开后作舀水的器具，另外也用来制作乐器。大多数葫芦品种的果肉都很苦，有时甚至有毒。在一些国家，有些品种还用作药物，有通便、驱虫、治疗胸痛和头痛的功效。在非洲南部，叶子和未成熟的幼果被当作蔬菜食用。</w:t>
      </w:r>
    </w:p>
    <w:p>
      <w:r>
        <w:drawing>
          <wp:inline xmlns:a="http://schemas.openxmlformats.org/drawingml/2006/main" xmlns:pic="http://schemas.openxmlformats.org/drawingml/2006/picture">
            <wp:extent cx="1463040" cy="220277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20277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在非洲和亚洲的温带和热带地区，翻译者应该很容易找到表示葫芦的词语。葫芦在法国称为</w:t>
      </w:r>
      <w:r>
        <w:rPr>
          <w:i/>
          <w:lang w:val="zh_CN" w:bidi="zh_CN"/>
        </w:rPr>
        <w:t>courge bouteille</w:t>
      </w:r>
      <w:r>
        <w:rPr>
          <w:lang w:val="zh_CN" w:bidi="zh_CN"/>
        </w:rPr>
        <w:t xml:space="preserve"> ，在葡萄牙称为</w:t>
      </w:r>
      <w:r>
        <w:rPr>
          <w:i/>
          <w:lang w:val="zh_CN" w:bidi="zh_CN"/>
        </w:rPr>
        <w:t>abo­bora-carneira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cabaco</w:t>
      </w:r>
      <w:r>
        <w:rPr>
          <w:lang w:val="zh_CN" w:bidi="zh_CN"/>
        </w:rPr>
        <w:t xml:space="preserve"> ，在拉丁美洲称为</w:t>
      </w:r>
      <w:r>
        <w:rPr>
          <w:i/>
          <w:lang w:val="zh_CN" w:bidi="zh_CN"/>
        </w:rPr>
        <w:t>calabaza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cogorda</w:t>
      </w:r>
      <w:r>
        <w:rPr>
          <w:lang w:val="zh_CN" w:bidi="zh_CN"/>
        </w:rPr>
        <w:t xml:space="preserve"> ，在中国称为"匏瓜"，在印度称为</w:t>
      </w:r>
      <w:r>
        <w:rPr>
          <w:i/>
          <w:lang w:val="zh_CN" w:bidi="zh_CN"/>
        </w:rPr>
        <w:t>lauki</w:t>
      </w:r>
      <w:r>
        <w:rPr>
          <w:lang w:val="zh_CN" w:bidi="zh_CN"/>
        </w:rPr>
        <w:t xml:space="preserve"> ，在印度尼西亚称为</w:t>
      </w:r>
      <w:r>
        <w:rPr>
          <w:i/>
          <w:lang w:val="zh_CN" w:bidi="zh_CN"/>
        </w:rPr>
        <w:t>labu</w:t>
      </w:r>
      <w:r>
        <w:rPr>
          <w:lang w:val="zh_CN" w:bidi="zh_CN"/>
        </w:rPr>
        <w:t xml:space="preserve"> ，在日本称为</w:t>
      </w:r>
      <w:r>
        <w:rPr>
          <w:i/>
          <w:lang w:val="zh_CN" w:bidi="zh_CN"/>
        </w:rPr>
        <w:t>hyotan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yugao</w:t>
      </w:r>
      <w:r>
        <w:rPr>
          <w:lang w:val="zh_CN" w:bidi="zh_CN"/>
        </w:rPr>
        <w:t xml:space="preserve"> ，在马来西亚称为</w:t>
      </w:r>
      <w:r>
        <w:rPr>
          <w:i/>
          <w:lang w:val="zh_CN" w:bidi="zh_CN"/>
        </w:rPr>
        <w:t>labu ayer</w:t>
      </w:r>
      <w:r>
        <w:rPr>
          <w:lang w:val="zh_CN" w:bidi="zh_CN"/>
        </w:rPr>
        <w:t xml:space="preserve"> ，在菲律宾称为</w:t>
      </w:r>
      <w:r>
        <w:rPr>
          <w:i/>
          <w:lang w:val="zh_CN" w:bidi="zh_CN"/>
        </w:rPr>
        <w:t>upo</w:t>
      </w:r>
      <w:r>
        <w:rPr>
          <w:lang w:val="zh_CN" w:bidi="zh_CN"/>
        </w:rPr>
        <w:t xml:space="preserve"> ，在斯里兰卡称为</w:t>
      </w:r>
      <w:r>
        <w:rPr>
          <w:i/>
          <w:lang w:val="zh_CN" w:bidi="zh_CN"/>
        </w:rPr>
        <w:t>diya labu</w:t>
      </w:r>
      <w:r>
        <w:rPr>
          <w:lang w:val="zh_CN" w:bidi="zh_CN"/>
        </w:rPr>
        <w:t xml:space="preserve"> ，在泰国称为</w:t>
      </w:r>
      <w:r>
        <w:rPr>
          <w:i/>
          <w:lang w:val="zh_CN" w:bidi="zh_CN"/>
        </w:rPr>
        <w:t>buap khaus</w:t>
      </w:r>
      <w:r>
        <w:rPr>
          <w:lang w:val="zh_CN" w:bidi="zh_CN"/>
        </w:rPr>
        <w:t xml:space="preserve"> ，在越南称为</w:t>
      </w:r>
      <w:r>
        <w:rPr>
          <w:i/>
          <w:lang w:val="zh_CN" w:bidi="zh_CN"/>
        </w:rPr>
        <w:t>bau</w:t>
      </w:r>
      <w:r>
        <w:rPr>
          <w:lang w:val="zh_CN" w:bidi="zh_CN"/>
        </w:rPr>
        <w:t xml:space="preserve"> 。</w:t>
      </w:r>
    </w:p>
    <w:p>
      <w:pPr/>
      <w:r>
        <w:rPr>
          <w:lang w:val="zh_CN" w:bidi="zh_CN"/>
        </w:rPr>
      </w:r>
      <w:r>
        <w:rPr>
          <w:lang w:val="zh_CN" w:bidi="zh_CN"/>
        </w:rPr>
        <w:t>如果当地人们唯一熟知的葫芦是圆球形的，那么提供插图会有助于读者理解，或者可以在脚注中描述我们所知的圣地葫芦的特殊形状。葫芦与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提到的野瓜是近缘物种，这种野瓜使一群先知发生食物中毒（参</w:t>
      </w:r>
      <w:hyperlink r:id="rId20">
        <w:r>
          <w:rPr>
            <w:lang w:val="zh_CN" w:bidi="zh_CN"/>
          </w:rPr>
          <w:rPr>
            <w:color w:val="0000EE"/>
            <w:u w:val="single"/>
          </w:rPr>
          <w:t>5.2.6 野瓜（柯罗辛、苦西瓜、药西瓜）（wild gourd [colocynth, egusi, bitter apple]）</w:t>
        </w:r>
      </w:hyperlink>
      <w:r>
        <w:rPr>
          <w:lang w:val="zh_CN" w:bidi="zh_CN"/>
        </w:rPr>
        <w:t xml:space="preserve"> ）。对于</w:t>
      </w:r>
      <w:hyperlink r:id="rId21">
        <w:r>
          <w:rPr>
            <w:lang w:val="zh_CN" w:bidi="zh_CN"/>
          </w:rPr>
          <w:rPr>
            <w:color w:val="0000EE"/>
            <w:u w:val="single"/>
          </w:rPr>
          <w:t>JON 4:6</w:t>
        </w:r>
      </w:hyperlink>
      <w:r>
        <w:rPr>
          <w:lang w:val="zh_CN" w:bidi="zh_CN"/>
        </w:rPr>
        <w:t xml:space="preserve"> 中的"葫芦"（"gourd"；</w:t>
      </w:r>
      <w:r>
        <w:rPr>
          <w:lang w:val="zh_CN" w:bidi="zh_CN"/>
        </w:rPr>
        <w:t>KJV</w:t>
      </w:r>
      <w:r>
        <w:rPr>
          <w:lang w:val="zh_CN" w:bidi="zh_CN"/>
        </w:rPr>
        <w:t xml:space="preserve"> 、</w:t>
      </w:r>
      <w:r>
        <w:rPr>
          <w:lang w:val="zh_CN" w:bidi="zh_CN"/>
        </w:rPr>
        <w:t>REB</w:t>
      </w:r>
      <w:r>
        <w:rPr>
          <w:lang w:val="zh_CN" w:bidi="zh_CN"/>
        </w:rPr>
        <w:t xml:space="preserve"> ），现在认为该植物是蓖麻（参</w:t>
      </w:r>
      <w:hyperlink r:id="rId22">
        <w:r>
          <w:rPr>
            <w:lang w:val="zh_CN" w:bidi="zh_CN"/>
          </w:rPr>
          <w:rPr>
            <w:color w:val="0000EE"/>
            <w:u w:val="single"/>
          </w:rPr>
          <w:t>4.2.2 蓖麻 (castor oil plant [castor bean plant])</w:t>
        </w:r>
      </w:hyperlink>
      <w:r>
        <w:rPr>
          <w:lang w:val="zh_CN" w:bidi="zh_CN"/>
        </w:rPr>
        <w:t xml:space="preserve"> ）。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标题：梭梭（猪毛菜属[Salsola]、盐角草属[Salicornia]）（hammada [Salsola, Salicornia]）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5.2.2</w:t>
      </w:r>
      <w:r>
        <w:rPr>
          <w:lang w:val="zh_CN" w:bidi="zh_CN"/>
        </w:rPr>
        <w:t xml:space="preserve"> 标题：梭梭（猪毛菜属[Salsola]、盐角草属[Salicornia]）（hammada [Salsola, Salicornia]）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来：בֹּר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(音译：bor)</w:t>
      </w:r>
      <w:hyperlink r:id="rId23">
        <w:r>
          <w:rPr>
            <w:lang w:val="zh_CN" w:bidi="zh_CN"/>
          </w:rPr>
          <w:rPr>
            <w:color w:val="0000EE"/>
            <w:u w:val="single"/>
          </w:rPr>
          <w:t>JOB 9:30</w:t>
        </w:r>
      </w:hyperlink>
      <w:r>
        <w:rPr>
          <w:lang w:val="zh_CN" w:bidi="zh_CN"/>
        </w:rPr>
        <w:t xml:space="preserve">, </w:t>
      </w:r>
      <w:hyperlink r:id="rId24">
        <w:r>
          <w:rPr>
            <w:lang w:val="zh_CN" w:bidi="zh_CN"/>
          </w:rPr>
          <w:rPr>
            <w:color w:val="0000EE"/>
            <w:u w:val="single"/>
          </w:rPr>
          <w:t>ISA 1:25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来：בֹּרִית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(音译：borith)</w:t>
      </w:r>
      <w:hyperlink r:id="rId25">
        <w:r>
          <w:rPr>
            <w:lang w:val="zh_CN" w:bidi="zh_CN"/>
          </w:rPr>
          <w:rPr>
            <w:color w:val="0000EE"/>
            <w:u w:val="single"/>
          </w:rPr>
          <w:t>JER 2:22</w:t>
        </w:r>
      </w:hyperlink>
      <w:r>
        <w:rPr>
          <w:lang w:val="zh_CN" w:bidi="zh_CN"/>
        </w:rPr>
        <w:t xml:space="preserve">, </w:t>
      </w:r>
      <w:hyperlink r:id="rId26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梭梭 (Otto Wilhelm Thomé Flora von Deutschland, Österreich und der Schweiz 1885, via Kurt Stueber (Wikimedia Commons))</w:t>
      </w:r>
      <w:r>
        <w:rPr>
          <w:lang w:val="zh_CN" w:bidi="zh_CN"/>
        </w:rPr>
        <w:t>耶利米时期的犹太人还没有肥皂，肥皂要在许多个世纪以后才出现。然而，他们将某些植物的灰与橄榄油混合，做出了一种类似肥皂的东西。其中一种植物是梭梭树（学名</w:t>
      </w:r>
      <w:r>
        <w:rPr>
          <w:i/>
          <w:lang w:val="zh_CN" w:bidi="zh_CN"/>
        </w:rPr>
        <w:t>Hammada salicornica</w:t>
      </w:r>
      <w:r>
        <w:rPr>
          <w:lang w:val="zh_CN" w:bidi="zh_CN"/>
        </w:rPr>
        <w:t xml:space="preserve"> ），常见于沙漠，阿拉伯文称为</w:t>
      </w:r>
      <w:r>
        <w:rPr>
          <w:i/>
          <w:lang w:val="zh_CN" w:bidi="zh_CN"/>
        </w:rPr>
        <w:t>rimth</w:t>
      </w:r>
      <w:r>
        <w:rPr>
          <w:lang w:val="zh_CN" w:bidi="zh_CN"/>
        </w:rPr>
        <w:t xml:space="preserve"> 。赫珀说，任何一种家里产生的灰烬都可以当作肥皂的原料，但是藜科灌木（[Salsola]猪毛菜属和[Salicornia]盐角草属、盐草和海蓬子）的灰特别有效。莫尔登克赞成这个观点，并进一步补充说，阿拉伯人称盐草为</w:t>
      </w:r>
      <w:r>
        <w:rPr>
          <w:i/>
          <w:lang w:val="zh_CN" w:bidi="zh_CN"/>
        </w:rPr>
        <w:t>kali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elkali</w:t>
      </w:r>
      <w:r>
        <w:rPr>
          <w:lang w:val="zh_CN" w:bidi="zh_CN"/>
        </w:rPr>
        <w:t xml:space="preserve"> ，化学术语碱（alkali）就是由此衍生而来。</w:t>
      </w:r>
    </w:p>
    <w:p>
      <w:r>
        <w:drawing>
          <wp:inline xmlns:a="http://schemas.openxmlformats.org/drawingml/2006/main" xmlns:pic="http://schemas.openxmlformats.org/drawingml/2006/picture">
            <wp:extent cx="1463040" cy="263347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26334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盐角草属（学名[Salicornia]）有两种。白梭梭是一种无叶灌木，经常生长在金合欢树旁边，高不到1米（3英尺），茎绿色、多节。小花在12月左右开放，所结的小果实里面有一粒羽翼状的种子，可以随风散播。黑梭梭与之类似，但颜色较深，喜砂土，在北非也有分布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拿着干猪毛菜（"风滚草"）植株的男孩 (Dcrjsr (Wikimedia Commons))</w:t>
      </w:r>
      <w:hyperlink r:id="rId26">
        <w:r>
          <w:rPr>
            <w:lang w:val="zh_CN" w:bidi="zh_CN"/>
          </w:rPr>
          <w:rPr>
            <w:color w:val="0000EE"/>
            <w:u w:val="single"/>
          </w:rPr>
          <w:t>MAL 3:2</w:t>
        </w:r>
      </w:hyperlink>
      <w:r>
        <w:rPr>
          <w:lang w:val="zh_CN" w:bidi="zh_CN"/>
        </w:rPr>
        <w:t xml:space="preserve"> 提到漂布，指的是洗去羊毛织物上的天然油脂，好进行染色。漂布的人把某些植物的灰烬和橄榄油混合，制成我们所说的碱液或苏打，然后漂洗衣物，并在漂布场晒干（参</w:t>
      </w:r>
      <w:hyperlink r:id="rId29">
        <w:r>
          <w:rPr>
            <w:lang w:val="zh_CN" w:bidi="zh_CN"/>
          </w:rPr>
          <w:rPr>
            <w:color w:val="0000EE"/>
            <w:u w:val="single"/>
          </w:rPr>
          <w:t>2KI 18:17</w:t>
        </w:r>
      </w:hyperlink>
      <w:r>
        <w:rPr>
          <w:lang w:val="zh_CN" w:bidi="zh_CN"/>
        </w:rPr>
        <w:t xml:space="preserve"> ）。漂布所用的碱液要比肥皂强劲得多，更像是今天的漂白剂，《玛拉基书》就是用这种"漂布的碱"来描述上帝对他子民进行的强力清洁。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我们建议翻译者先研究当地制作肥皂的方法，了解其中的成分，以找到合适的译词。如果要保留</w:t>
      </w:r>
      <w:hyperlink r:id="rId25">
        <w:r>
          <w:rPr>
            <w:lang w:val="zh_CN" w:bidi="zh_CN"/>
          </w:rPr>
          <w:rPr>
            <w:color w:val="0000EE"/>
            <w:u w:val="single"/>
          </w:rPr>
          <w:t>JER 2:22</w:t>
        </w:r>
      </w:hyperlink>
      <w:r>
        <w:rPr>
          <w:lang w:val="zh_CN" w:bidi="zh_CN"/>
        </w:rPr>
        <w:t xml:space="preserve"> 中希伯来文本的平行结构，翻译者需要有两个表示"使某物洁净"的词语。如果没有"碱液"（或"苏打"）的对等词，翻译者可以考虑使用当地诗歌中表示擦洗身体之物的文化对等词，比如西非的丝瓜或浮石。如果需要音译</w:t>
      </w:r>
      <w:r>
        <w:rPr>
          <w:i/>
          <w:lang w:val="zh_CN" w:bidi="zh_CN"/>
        </w:rPr>
        <w:t>Salsola kali</w:t>
      </w:r>
      <w:r>
        <w:rPr>
          <w:lang w:val="zh_CN" w:bidi="zh_CN"/>
        </w:rPr>
        <w:t xml:space="preserve"> （带刺的盐草），可以按照希伯来文</w:t>
      </w:r>
      <w:r>
        <w:rPr>
          <w:i/>
          <w:lang w:val="zh_CN" w:bidi="zh_CN"/>
        </w:rPr>
        <w:t>borith</w:t>
      </w:r>
      <w:r>
        <w:rPr>
          <w:lang w:val="zh_CN" w:bidi="zh_CN"/>
        </w:rPr>
        <w:t xml:space="preserve"> 、阿拉伯文</w:t>
      </w:r>
      <w:r>
        <w:rPr>
          <w:i/>
          <w:lang w:val="zh_CN" w:bidi="zh_CN"/>
        </w:rPr>
        <w:t>hurd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shawk ahhmar</w:t>
      </w:r>
      <w:r>
        <w:rPr>
          <w:lang w:val="zh_CN" w:bidi="zh_CN"/>
        </w:rPr>
        <w:t xml:space="preserve"> 、法文</w:t>
      </w:r>
      <w:r>
        <w:rPr>
          <w:i/>
          <w:lang w:val="zh_CN" w:bidi="zh_CN"/>
        </w:rPr>
        <w:t>soude conchee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sonde kali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barilla espinhosa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soda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trago-espinhoso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abrojos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barella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salsora</w:t>
      </w:r>
      <w:r>
        <w:rPr>
          <w:lang w:val="zh_CN" w:bidi="zh_CN"/>
        </w:rPr>
        <w:t xml:space="preserve"> 等词语进行音译。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标题：曼德拉草（"爱情果"）（mandrake ["love apple"]）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5.2.3</w:t>
      </w:r>
      <w:r>
        <w:rPr>
          <w:lang w:val="zh_CN" w:bidi="zh_CN"/>
        </w:rPr>
        <w:t xml:space="preserve"> 标题：曼德拉草（"爱情果"）（mandrake ["love apple"]）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来：דּוּדָאִים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(音译：duda’im)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, 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,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,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, 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曼德拉草植株 (איתן פרמן (Wikimedia Commons))</w:t>
      </w:r>
      <w:r>
        <w:rPr>
          <w:lang w:val="zh_CN" w:bidi="zh_CN"/>
        </w:rPr>
        <w:t>解经家对于希伯来文</w:t>
      </w:r>
      <w:r>
        <w:rPr>
          <w:i/>
          <w:lang w:val="zh_CN" w:bidi="zh_CN"/>
        </w:rPr>
        <w:t>duda’im</w:t>
      </w:r>
      <w:r>
        <w:rPr>
          <w:lang w:val="zh_CN" w:bidi="zh_CN"/>
        </w:rPr>
        <w:t xml:space="preserve"> 所指植物的意见不一。许多解经家断言，这个词必定是指曼陀罗（毒参茄）或曼德拉草（学名</w:t>
      </w:r>
      <w:r>
        <w:rPr>
          <w:i/>
          <w:lang w:val="zh_CN" w:bidi="zh_CN"/>
        </w:rPr>
        <w:t>Mandragora autumnalis</w:t>
      </w:r>
      <w:r>
        <w:rPr>
          <w:lang w:val="zh_CN" w:bidi="zh_CN"/>
        </w:rPr>
        <w:t xml:space="preserve"> ），但祖海里认为这是不可能的，因为曼陀罗从来没有生长在美索不达米亚地区，即</w:t>
      </w:r>
      <w:hyperlink r:id="rId30">
        <w:r>
          <w:rPr>
            <w:lang w:val="zh_CN" w:bidi="zh_CN"/>
          </w:rPr>
          <w:rPr>
            <w:color w:val="0000EE"/>
            <w:u w:val="single"/>
          </w:rPr>
          <w:t>GEN 30:14</w:t>
        </w:r>
      </w:hyperlink>
      <w:r>
        <w:rPr>
          <w:lang w:val="zh_CN" w:bidi="zh_CN"/>
        </w:rPr>
        <w:t xml:space="preserve">; </w:t>
      </w:r>
      <w:hyperlink r:id="rId31">
        <w:r>
          <w:rPr>
            <w:lang w:val="zh_CN" w:bidi="zh_CN"/>
          </w:rPr>
          <w:rPr>
            <w:color w:val="0000EE"/>
            <w:u w:val="single"/>
          </w:rPr>
          <w:t>GEN 30:15</w:t>
        </w:r>
      </w:hyperlink>
      <w:r>
        <w:rPr>
          <w:lang w:val="zh_CN" w:bidi="zh_CN"/>
        </w:rPr>
        <w:t xml:space="preserve">; </w:t>
      </w:r>
      <w:hyperlink r:id="rId32">
        <w:r>
          <w:rPr>
            <w:lang w:val="zh_CN" w:bidi="zh_CN"/>
          </w:rPr>
          <w:rPr>
            <w:color w:val="0000EE"/>
            <w:u w:val="single"/>
          </w:rPr>
          <w:t>GEN 30:16</w:t>
        </w:r>
      </w:hyperlink>
      <w:r>
        <w:rPr>
          <w:lang w:val="zh_CN" w:bidi="zh_CN"/>
        </w:rPr>
        <w:t xml:space="preserve"> 的故事所在地。在</w:t>
      </w:r>
      <w:hyperlink r:id="rId33">
        <w:r>
          <w:rPr>
            <w:lang w:val="zh_CN" w:bidi="zh_CN"/>
          </w:rPr>
          <w:rPr>
            <w:color w:val="0000EE"/>
            <w:u w:val="single"/>
          </w:rPr>
          <w:t>SNG 7:14</w:t>
        </w:r>
      </w:hyperlink>
      <w:r>
        <w:rPr>
          <w:lang w:val="zh_CN" w:bidi="zh_CN"/>
        </w:rPr>
        <w:t xml:space="preserve"> （《和》7:13），</w:t>
      </w:r>
      <w:r>
        <w:rPr>
          <w:i/>
          <w:lang w:val="zh_CN" w:bidi="zh_CN"/>
        </w:rPr>
        <w:t>duda’im</w:t>
      </w:r>
      <w:r>
        <w:rPr>
          <w:lang w:val="zh_CN" w:bidi="zh_CN"/>
        </w:rPr>
        <w:t xml:space="preserve"> 是指一种与苹果有关的、种植在河岸上的"佳美果子"（不像《创世记》中的</w:t>
      </w:r>
      <w:r>
        <w:rPr>
          <w:i/>
          <w:lang w:val="zh_CN" w:bidi="zh_CN"/>
        </w:rPr>
        <w:t>duda’im</w:t>
      </w:r>
      <w:r>
        <w:rPr>
          <w:lang w:val="zh_CN" w:bidi="zh_CN"/>
        </w:rPr>
        <w:t xml:space="preserve"> 那样是从地里挖出来的）。不论这种生长在美索不达米亚的植物原本是什么物种，当以色列人讲述这个故事时，他们使用了一个听众都知道的词，即</w:t>
      </w:r>
      <w:r>
        <w:rPr>
          <w:i/>
          <w:lang w:val="zh_CN" w:bidi="zh_CN"/>
        </w:rPr>
        <w:t>duda’im</w:t>
      </w:r>
      <w:r>
        <w:rPr>
          <w:lang w:val="zh_CN" w:bidi="zh_CN"/>
        </w:rPr>
        <w:t xml:space="preserve"> 。《创世记》的上下文暗示，</w:t>
      </w:r>
      <w:r>
        <w:rPr>
          <w:i/>
          <w:lang w:val="zh_CN" w:bidi="zh_CN"/>
        </w:rPr>
        <w:t>duda’im</w:t>
      </w:r>
      <w:r>
        <w:rPr>
          <w:lang w:val="zh_CN" w:bidi="zh_CN"/>
        </w:rPr>
        <w:t xml:space="preserve"> 与生育能力有关。根据学者们的意见，在圣经时期最受欢迎的助孕植物是曼陀罗。《七十士译本》和《他尔根》的翻译者带着他们自己对于爱和生育的看法，将</w:t>
      </w:r>
      <w:r>
        <w:rPr>
          <w:i/>
          <w:lang w:val="zh_CN" w:bidi="zh_CN"/>
        </w:rPr>
        <w:t>duda’im</w:t>
      </w:r>
      <w:r>
        <w:rPr>
          <w:lang w:val="zh_CN" w:bidi="zh_CN"/>
        </w:rPr>
        <w:t xml:space="preserve"> 置于圣地的背景下，却无意弄清这种生长在美索不达米亚的植物究竟是什么。英文译本参照《七十士译本》，使用了"mandrake"（"曼德拉草"）一词。</w:t>
      </w:r>
    </w:p>
    <w:p>
      <w:r>
        <w:drawing>
          <wp:inline xmlns:a="http://schemas.openxmlformats.org/drawingml/2006/main" xmlns:pic="http://schemas.openxmlformats.org/drawingml/2006/picture">
            <wp:extent cx="6096000" cy="583383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58338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中世纪书籍中绘制的曼德拉草的根 (Wikimedia Commons)</w:t>
      </w:r>
      <w:r>
        <w:rPr>
          <w:lang w:val="zh_CN" w:bidi="zh_CN"/>
        </w:rPr>
        <w:t>曼德拉草是一种没有茎的草本植物，与土豆和西红柿有亲缘关系，但长的更贴近地面。叶子为深绿色，长30厘米（1英尺），宽10厘米（4英寸），呈玫瑰状从中心向外展开。紫色或蓝色的花开在靠近植株中心的茎上，果实呈黄色，成熟后看起来像鸟巢里的蛋。曼德拉草有一种独特的气味，有些人觉得香甜，有些人觉得刺鼻。根很粗壮，通常是分叉的，看起来像人的身体，这也许就是它催情的名声在中东和欧洲远播的原因，也是"爱情果"这个名字的由来。</w:t>
      </w:r>
    </w:p>
    <w:p>
      <w:r>
        <w:drawing>
          <wp:inline xmlns:a="http://schemas.openxmlformats.org/drawingml/2006/main" xmlns:pic="http://schemas.openxmlformats.org/drawingml/2006/picture">
            <wp:extent cx="1463040" cy="1721331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63040" cy="17213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传说，曼德拉草具有很多神奇的特性。比如，当曼德拉草从地里拔出时会发出尖叫声，叶子在黑暗中会发光。在中世纪，德意志人给它们穿上衣服，向其献祭，以免冒犯神灵。法兰西人相信小精灵住在曼德拉草里面，并要求人们每天献祭。1630年，汉堡的三名妇女因被控行巫术而处死，原因是她们的家中有曼德拉草的根。阿拉伯人称曼德拉草为"魔鬼的蜡烛"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"曼德拉草"的译法有：</w:t>
      </w:r>
    </w:p>
    <w:p>
      <w:pPr/>
      <w:r>
        <w:rPr>
          <w:lang w:val="zh_CN" w:bidi="zh_CN"/>
        </w:rPr>
      </w:r>
      <w:r>
        <w:rPr>
          <w:lang w:val="zh_CN" w:bidi="zh_CN"/>
        </w:rPr>
        <w:t>1. 使用类似的植物，比如"野生茄子"（如尼日利亚的贝罗姆文），并加上脚注。有些地方可以仿照尼日利亚的豪萨文</w:t>
      </w:r>
      <w:r>
        <w:rPr>
          <w:i/>
          <w:lang w:val="zh_CN" w:bidi="zh_CN"/>
        </w:rPr>
        <w:t>gautan daji</w:t>
      </w:r>
      <w:r>
        <w:rPr>
          <w:lang w:val="zh_CN" w:bidi="zh_CN"/>
        </w:rPr>
        <w:t xml:space="preserve"> （或</w:t>
      </w:r>
      <w:r>
        <w:rPr>
          <w:i/>
          <w:lang w:val="zh_CN" w:bidi="zh_CN"/>
        </w:rPr>
        <w:t>yalo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2. 使用一个功能对等词，即当地众所周知的某种助孕植物，如尼日利亚的蒂夫文的译法（</w:t>
      </w:r>
      <w:r>
        <w:rPr>
          <w:i/>
          <w:lang w:val="zh_CN" w:bidi="zh_CN"/>
        </w:rPr>
        <w:t>mkehem</w:t>
      </w:r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3. 新造一个描述性短语，如"爱情花"（"love flower"；</w:t>
      </w:r>
      <w:r>
        <w:rPr>
          <w:lang w:val="zh_CN" w:bidi="zh_CN"/>
        </w:rPr>
        <w:t>CEV</w:t>
      </w:r>
      <w:r>
        <w:rPr>
          <w:lang w:val="zh_CN" w:bidi="zh_CN"/>
        </w:rPr>
        <w:t xml:space="preserve"> ）或"爱情果"。</w:t>
      </w:r>
    </w:p>
    <w:p>
      <w:pPr/>
      <w:r>
        <w:rPr>
          <w:lang w:val="zh_CN" w:bidi="zh_CN"/>
        </w:rPr>
      </w:r>
      <w:r>
        <w:rPr>
          <w:lang w:val="zh_CN" w:bidi="zh_CN"/>
        </w:rPr>
        <w:t>4. 按照希伯来文</w:t>
      </w:r>
      <w:r>
        <w:rPr>
          <w:i/>
          <w:lang w:val="zh_CN" w:bidi="zh_CN"/>
        </w:rPr>
        <w:t>duda’im</w:t>
      </w:r>
      <w:r>
        <w:rPr>
          <w:lang w:val="zh_CN" w:bidi="zh_CN"/>
        </w:rPr>
        <w:t xml:space="preserve"> 或某种主要语言进行音译，如英文</w:t>
      </w:r>
      <w:r>
        <w:rPr>
          <w:i/>
          <w:lang w:val="zh_CN" w:bidi="zh_CN"/>
        </w:rPr>
        <w:t>mandaraki</w:t>
      </w:r>
      <w:r>
        <w:rPr>
          <w:lang w:val="zh_CN" w:bidi="zh_CN"/>
        </w:rPr>
        <w:t xml:space="preserve"> 或法文</w:t>
      </w:r>
      <w:r>
        <w:rPr>
          <w:i/>
          <w:lang w:val="zh_CN" w:bidi="zh_CN"/>
        </w:rPr>
        <w:t>mandragore</w:t>
      </w:r>
      <w:r>
        <w:rPr>
          <w:lang w:val="zh_CN" w:bidi="zh_CN"/>
        </w:rPr>
        <w:t xml:space="preserve"> ，并在脚注中说明这种植物可能被人认为具有助孕能力。在音译时，建议增加"的根"一语，说明是这种植物的根产生效力。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标题：马郁兰（marjoram）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5.2.4</w:t>
      </w:r>
      <w:r>
        <w:rPr>
          <w:lang w:val="zh_CN" w:bidi="zh_CN"/>
        </w:rPr>
        <w:t xml:space="preserve"> 标题：马郁兰（marjoram）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来：אֵזוֹב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(音译：’ezov)</w:t>
      </w:r>
      <w:hyperlink r:id="rId36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, </w:t>
      </w:r>
      <w:hyperlink r:id="rId37">
        <w:r>
          <w:rPr>
            <w:lang w:val="zh_CN" w:bidi="zh_CN"/>
          </w:rPr>
          <w:rPr>
            <w:color w:val="0000EE"/>
            <w:u w:val="single"/>
          </w:rPr>
          <w:t>LEV 14:4</w:t>
        </w:r>
      </w:hyperlink>
      <w:r>
        <w:rPr>
          <w:lang w:val="zh_CN" w:bidi="zh_CN"/>
        </w:rPr>
        <w:t xml:space="preserve">, </w:t>
      </w:r>
      <w:hyperlink r:id="rId38">
        <w:r>
          <w:rPr>
            <w:lang w:val="zh_CN" w:bidi="zh_CN"/>
          </w:rPr>
          <w:rPr>
            <w:color w:val="0000EE"/>
            <w:u w:val="single"/>
          </w:rPr>
          <w:t>LEV 14:6</w:t>
        </w:r>
      </w:hyperlink>
      <w:r>
        <w:rPr>
          <w:lang w:val="zh_CN" w:bidi="zh_CN"/>
        </w:rPr>
        <w:t xml:space="preserve">, </w:t>
      </w:r>
      <w:hyperlink r:id="rId39">
        <w:r>
          <w:rPr>
            <w:lang w:val="zh_CN" w:bidi="zh_CN"/>
          </w:rPr>
          <w:rPr>
            <w:color w:val="0000EE"/>
            <w:u w:val="single"/>
          </w:rPr>
          <w:t>LEV 14:49</w:t>
        </w:r>
      </w:hyperlink>
      <w:r>
        <w:rPr>
          <w:lang w:val="zh_CN" w:bidi="zh_CN"/>
        </w:rPr>
        <w:t xml:space="preserve">, </w:t>
      </w:r>
      <w:hyperlink r:id="rId40">
        <w:r>
          <w:rPr>
            <w:lang w:val="zh_CN" w:bidi="zh_CN"/>
          </w:rPr>
          <w:rPr>
            <w:color w:val="0000EE"/>
            <w:u w:val="single"/>
          </w:rPr>
          <w:t>LEV 14:51</w:t>
        </w:r>
      </w:hyperlink>
      <w:r>
        <w:rPr>
          <w:lang w:val="zh_CN" w:bidi="zh_CN"/>
        </w:rPr>
        <w:t xml:space="preserve">, </w:t>
      </w:r>
      <w:hyperlink r:id="rId41">
        <w:r>
          <w:rPr>
            <w:lang w:val="zh_CN" w:bidi="zh_CN"/>
          </w:rPr>
          <w:rPr>
            <w:color w:val="0000EE"/>
            <w:u w:val="single"/>
          </w:rPr>
          <w:t>LEV 14:52</w:t>
        </w:r>
      </w:hyperlink>
      <w:r>
        <w:rPr>
          <w:lang w:val="zh_CN" w:bidi="zh_CN"/>
        </w:rPr>
        <w:t xml:space="preserve">, </w:t>
      </w:r>
      <w:hyperlink r:id="rId42">
        <w:r>
          <w:rPr>
            <w:lang w:val="zh_CN" w:bidi="zh_CN"/>
          </w:rPr>
          <w:rPr>
            <w:color w:val="0000EE"/>
            <w:u w:val="single"/>
          </w:rPr>
          <w:t>NUM 19:6</w:t>
        </w:r>
      </w:hyperlink>
      <w:r>
        <w:rPr>
          <w:lang w:val="zh_CN" w:bidi="zh_CN"/>
        </w:rPr>
        <w:t xml:space="preserve">, </w:t>
      </w:r>
      <w:hyperlink r:id="rId43">
        <w:r>
          <w:rPr>
            <w:lang w:val="zh_CN" w:bidi="zh_CN"/>
          </w:rPr>
          <w:rPr>
            <w:color w:val="0000EE"/>
            <w:u w:val="single"/>
          </w:rPr>
          <w:t>NUM 19:18</w:t>
        </w:r>
      </w:hyperlink>
      <w:r>
        <w:rPr>
          <w:lang w:val="zh_CN" w:bidi="zh_CN"/>
        </w:rPr>
        <w:t xml:space="preserve">, 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, 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PSA 51:9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希：ὕσσωπος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(音译：hussōpos)</w:t>
      </w:r>
      <w:hyperlink r:id="rId46">
        <w:r>
          <w:rPr>
            <w:lang w:val="zh_CN" w:bidi="zh_CN"/>
          </w:rPr>
          <w:rPr>
            <w:color w:val="0000EE"/>
            <w:u w:val="single"/>
          </w:rPr>
          <w:t>JHN 19:29</w:t>
        </w:r>
      </w:hyperlink>
      <w:r>
        <w:rPr>
          <w:lang w:val="zh_CN" w:bidi="zh_CN"/>
        </w:rPr>
        <w:t xml:space="preserve">, </w:t>
      </w:r>
      <w:hyperlink r:id="rId47">
        <w:r>
          <w:rPr>
            <w:lang w:val="zh_CN" w:bidi="zh_CN"/>
          </w:rPr>
          <w:rPr>
            <w:color w:val="0000EE"/>
            <w:u w:val="single"/>
          </w:rPr>
          <w:t>HEB 9:19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马郁兰（牛膝草） (Ray Pritz (UBS))</w:t>
      </w:r>
    </w:p>
    <w:p>
      <w:r>
        <w:drawing>
          <wp:inline xmlns:a="http://schemas.openxmlformats.org/drawingml/2006/main" xmlns:pic="http://schemas.openxmlformats.org/drawingml/2006/picture">
            <wp:extent cx="2438400" cy="22627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2627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马郁兰花 (Gidip (Wikimedia Commons))</w:t>
      </w:r>
      <w:r>
        <w:rPr>
          <w:lang w:val="zh_CN" w:bidi="zh_CN"/>
        </w:rPr>
        <w:t xml:space="preserve"> 祖海里、赫珀和</w:t>
      </w:r>
      <w:r>
        <w:rPr>
          <w:lang w:val="zh_CN" w:bidi="zh_CN"/>
        </w:rPr>
        <w:t>ABD</w:t>
      </w:r>
      <w:r>
        <w:rPr>
          <w:lang w:val="zh_CN" w:bidi="zh_CN"/>
        </w:rPr>
        <w:t xml:space="preserve"> 都认为希伯来文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可能是指马郁兰（学名</w:t>
      </w:r>
      <w:r>
        <w:rPr>
          <w:i/>
          <w:lang w:val="zh_CN" w:bidi="zh_CN"/>
        </w:rPr>
        <w:t>Origanum syriacum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Majorana syriaca</w:t>
      </w:r>
      <w:r>
        <w:rPr>
          <w:lang w:val="zh_CN" w:bidi="zh_CN"/>
        </w:rPr>
        <w:t xml:space="preserve"> ）。《七十士译本》的翻译者决定使用希腊文名称</w:t>
      </w:r>
      <w:r>
        <w:rPr>
          <w:i/>
          <w:lang w:val="zh_CN" w:bidi="zh_CN"/>
        </w:rPr>
        <w:t>hussōpos</w:t>
      </w:r>
      <w:r>
        <w:rPr>
          <w:lang w:val="zh_CN" w:bidi="zh_CN"/>
        </w:rPr>
        <w:t xml:space="preserve"> （意为"牛膝草"，英文"hyssop"）为译词，这个词通常是指一种欧洲植物，类似圣地的马郁兰。有些植物学家把圣经中提到的马郁兰称为"叙利亚牛膝草"，带来了更大的困惑。《国际标准圣经百科全书》（</w:t>
      </w:r>
      <w:r>
        <w:rPr>
          <w:i/>
          <w:lang w:val="zh_CN" w:bidi="zh_CN"/>
        </w:rPr>
        <w:t>The International Standard Bible Encyclopedia</w:t>
      </w:r>
      <w:r>
        <w:rPr>
          <w:lang w:val="zh_CN" w:bidi="zh_CN"/>
        </w:rPr>
        <w:t xml:space="preserve"> ）指出，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可能包括多种植物。我们认为"叙利亚牛膝草"这个名称太过于以欧洲为中心，故建议译成"马郁兰"。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和</w:t>
      </w:r>
      <w:r>
        <w:rPr>
          <w:i/>
          <w:lang w:val="zh_CN" w:bidi="zh_CN"/>
        </w:rPr>
        <w:t>hussōpos</w:t>
      </w:r>
      <w:r>
        <w:rPr>
          <w:lang w:val="zh_CN" w:bidi="zh_CN"/>
        </w:rPr>
        <w:t xml:space="preserve"> 是同源词。19世纪和20世纪的一些植物学家查考了"刺山柑"的阿拉伯文（</w:t>
      </w:r>
      <w:r>
        <w:rPr>
          <w:i/>
          <w:lang w:val="zh_CN" w:bidi="zh_CN"/>
        </w:rPr>
        <w:t>el asaf</w:t>
      </w:r>
      <w:r>
        <w:rPr>
          <w:lang w:val="zh_CN" w:bidi="zh_CN"/>
        </w:rPr>
        <w:t xml:space="preserve"> ，后来演变成</w:t>
      </w:r>
      <w:r>
        <w:rPr>
          <w:i/>
          <w:lang w:val="zh_CN" w:bidi="zh_CN"/>
        </w:rPr>
        <w:t>lassaf</w:t>
      </w:r>
      <w:r>
        <w:rPr>
          <w:lang w:val="zh_CN" w:bidi="zh_CN"/>
        </w:rPr>
        <w:t xml:space="preserve"> ），并推测五经中的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必定是指这种盛产于埃及和阿拉伯沙漠的刺山柑灌木（参</w:t>
      </w:r>
      <w:hyperlink r:id="rId50">
        <w:r>
          <w:rPr>
            <w:lang w:val="zh_CN" w:bidi="zh_CN"/>
          </w:rPr>
          <w:rPr>
            <w:color w:val="0000EE"/>
            <w:u w:val="single"/>
          </w:rPr>
          <w:t>3.5.1 刺山柑（刺山柑灌木、刺山柑浆果）(Caper [caper bush, caper berry])</w:t>
        </w:r>
      </w:hyperlink>
      <w:r>
        <w:rPr>
          <w:lang w:val="zh_CN" w:bidi="zh_CN"/>
        </w:rPr>
        <w:t xml:space="preserve"> ）。的确，在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（《和》4:33），墙上长的刺山柑灌木比马郁兰更说得通。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是犹太人在洁净礼仪时所需要的植物。是否存在以下可能：当希伯来人进入应许之地后，他们在那里发现了很多马郁兰，洁净礼仪随之发生改变，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"符合律法"的定义发生了延伸，从而将马郁兰包含在内呢？马郁兰是一种多毛植物，淋洒水非常方便。因此，新约《约翰福音》中的</w:t>
      </w:r>
      <w:r>
        <w:rPr>
          <w:i/>
          <w:lang w:val="zh_CN" w:bidi="zh_CN"/>
        </w:rPr>
        <w:t>hussōpos</w:t>
      </w:r>
      <w:r>
        <w:rPr>
          <w:lang w:val="zh_CN" w:bidi="zh_CN"/>
        </w:rPr>
        <w:t xml:space="preserve"> 一词指马郁兰的茎是很有可能的。</w:t>
      </w:r>
    </w:p>
    <w:p>
      <w:r>
        <w:drawing>
          <wp:inline xmlns:a="http://schemas.openxmlformats.org/drawingml/2006/main" xmlns:pic="http://schemas.openxmlformats.org/drawingml/2006/picture">
            <wp:extent cx="6096000" cy="8120782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078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马郁兰植株高50—80厘米（20—32英寸），叶小，有很多分枝。茎上长着很多茸毛，因此很适合做刷子。马郁兰的花是白色的。叶子和茎可以提取油脂，加在肥皂或乳液中以添加香气。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在现今的欧洲和中东，马郁兰被用作调味品，圣经时期可能也是这样。但是，圣经记载这种植物是用作刷子。以色列人快要出埃及的时候，摩西吩咐他们把血涂在门框上，给灭命的天使作越过的记号，他们就是用这种植物涂血的。这个事件标志着逾越节的开始，犹太人从此谨守逾越节。在</w:t>
      </w:r>
      <w:hyperlink r:id="rId45">
        <w:r>
          <w:rPr>
            <w:lang w:val="zh_CN" w:bidi="zh_CN"/>
          </w:rPr>
          <w:rPr>
            <w:color w:val="0000EE"/>
            <w:u w:val="single"/>
          </w:rPr>
          <w:t>PSA 51:9</w:t>
        </w:r>
      </w:hyperlink>
      <w:r>
        <w:rPr>
          <w:lang w:val="zh_CN" w:bidi="zh_CN"/>
        </w:rPr>
        <w:t xml:space="preserve"> （《和》51:7），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象征灵性上的洁净。提到这个词的第三处经文是</w:t>
      </w:r>
      <w:hyperlink r:id="rId44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（《和》4:33；所涉问题见下文讨论），这里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指一种不起眼的植物，与高大佳美的黎巴嫩香柏树作对比。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有很多英文译本出于尊重传统，用"hyssop"（"牛膝草"）来翻译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；</w:t>
      </w:r>
      <w:r>
        <w:rPr>
          <w:lang w:val="zh_CN" w:bidi="zh_CN"/>
        </w:rPr>
        <w:t>REB</w:t>
      </w:r>
      <w:r>
        <w:rPr>
          <w:lang w:val="zh_CN" w:bidi="zh_CN"/>
        </w:rPr>
        <w:t xml:space="preserve"> 没有采用这种译法。翻译者没有必要延续这个传统，应该尽量采用在植物学上更正确的"马郁兰"一词。</w:t>
      </w:r>
    </w:p>
    <w:p>
      <w:pPr/>
      <w:r>
        <w:rPr>
          <w:lang w:val="zh_CN" w:bidi="zh_CN"/>
        </w:rPr>
      </w:r>
      <w:hyperlink r:id="rId36">
        <w:r>
          <w:rPr>
            <w:lang w:val="zh_CN" w:bidi="zh_CN"/>
          </w:rPr>
          <w:rPr>
            <w:color w:val="0000EE"/>
            <w:u w:val="single"/>
          </w:rPr>
          <w:t>EXO 12:22</w:t>
        </w:r>
      </w:hyperlink>
      <w:r>
        <w:rPr>
          <w:lang w:val="zh_CN" w:bidi="zh_CN"/>
        </w:rPr>
        <w:t xml:space="preserve"> a："要拿一把牛膝草（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），蘸盆里的血。"在《出埃及记》的经文中，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的功用比植物本身是什么更为重要。翻译者即使采用"esov的枝子"这样的音译，也应该使用"洒"这样的动词来激发读者对这个画面的想象。如果翻译者选择使用当地通常用于淋洒水的植物，那么需要增加脚注说明原文所指植物是什么。如果翻译者习惯音译英文，那么最好音译"marjoram"（"马郁兰"），而非"hyssop"（"牛膝草"）。此外，翻译者还可以音译拉丁文</w:t>
      </w:r>
      <w:r>
        <w:rPr>
          <w:i/>
          <w:lang w:val="zh_CN" w:bidi="zh_CN"/>
        </w:rPr>
        <w:t>majorana</w:t>
      </w:r>
      <w:r>
        <w:rPr>
          <w:lang w:val="zh_CN" w:bidi="zh_CN"/>
        </w:rPr>
        <w:t xml:space="preserve"> 、西班牙文</w:t>
      </w:r>
      <w:r>
        <w:rPr>
          <w:i/>
          <w:lang w:val="zh_CN" w:bidi="zh_CN"/>
        </w:rPr>
        <w:t>mejorana</w:t>
      </w:r>
      <w:r>
        <w:rPr>
          <w:lang w:val="zh_CN" w:bidi="zh_CN"/>
        </w:rPr>
        <w:t xml:space="preserve"> 或阿拉伯文</w:t>
      </w:r>
      <w:r>
        <w:rPr>
          <w:i/>
          <w:lang w:val="zh_CN" w:bidi="zh_CN"/>
        </w:rPr>
        <w:t>mardakush</w:t>
      </w:r>
      <w:r>
        <w:rPr>
          <w:lang w:val="zh_CN" w:bidi="zh_CN"/>
        </w:rPr>
        <w:t xml:space="preserve"> 等词语。综上所述，"马郁兰"的部分译法如下：</w:t>
      </w:r>
    </w:p>
    <w:p>
      <w:pPr/>
      <w:r>
        <w:rPr>
          <w:lang w:val="zh_CN" w:bidi="zh_CN"/>
        </w:rPr>
      </w:r>
      <w:r>
        <w:rPr>
          <w:lang w:val="zh_CN" w:bidi="zh_CN"/>
        </w:rPr>
        <w:t>1. 一般性的表述，如"叶子"；</w:t>
      </w:r>
    </w:p>
    <w:p>
      <w:pPr/>
      <w:r>
        <w:rPr>
          <w:lang w:val="zh_CN" w:bidi="zh_CN"/>
        </w:rPr>
      </w:r>
      <w:r>
        <w:rPr>
          <w:lang w:val="zh_CN" w:bidi="zh_CN"/>
        </w:rPr>
        <w:t>2. 音译（见上文）；</w:t>
      </w:r>
    </w:p>
    <w:p>
      <w:pPr/>
      <w:r>
        <w:rPr>
          <w:lang w:val="zh_CN" w:bidi="zh_CN"/>
        </w:rPr>
      </w:r>
      <w:r>
        <w:rPr>
          <w:lang w:val="zh_CN" w:bidi="zh_CN"/>
        </w:rPr>
        <w:t>3. 替代成当地一种用来点洒水的植物，并加脚注。</w:t>
      </w:r>
    </w:p>
    <w:p>
      <w:pPr/>
      <w:r>
        <w:rPr>
          <w:lang w:val="zh_CN" w:bidi="zh_CN"/>
        </w:rPr>
      </w:r>
      <w:r>
        <w:rPr>
          <w:lang w:val="zh_CN" w:bidi="zh_CN"/>
        </w:rPr>
        <w:t>西非有多种马郁兰的近缘植物，翻译者可从中选择。在这些候选植物中，有一种叶子带毛的植物生长在冈比亚，被用作驱蚊剂。尼日利亚的蒂夫族称同一种植物为</w:t>
      </w:r>
      <w:r>
        <w:rPr>
          <w:i/>
          <w:lang w:val="zh_CN" w:bidi="zh_CN"/>
        </w:rPr>
        <w:t>huuhuu</w:t>
      </w:r>
      <w:r>
        <w:rPr>
          <w:lang w:val="zh_CN" w:bidi="zh_CN"/>
        </w:rPr>
        <w:t xml:space="preserve"> ，尼日利亚的艾特萨克族（Etsako）称其为"蚊草"。这种植物的叶子有一种辛辣的味道，并且因为多毛而适合做刷子。</w:t>
      </w:r>
    </w:p>
    <w:p>
      <w:pPr/>
      <w:r>
        <w:rPr>
          <w:lang w:val="zh_CN" w:bidi="zh_CN"/>
        </w:rPr>
      </w:r>
      <w:hyperlink r:id="rId44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a（《思》4:33a）："他（所罗门）讲论草木，从黎巴嫩的香柏树直到墙上长的牛膝草（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）"（"草木"在</w:t>
      </w:r>
      <w:r>
        <w:rPr>
          <w:lang w:val="zh_CN" w:bidi="zh_CN"/>
        </w:rPr>
        <w:t>RSV</w:t>
      </w:r>
      <w:r>
        <w:rPr>
          <w:lang w:val="zh_CN" w:bidi="zh_CN"/>
        </w:rPr>
        <w:t xml:space="preserve"> 作"trees""各种树木"）。这节经文有三个不解之处：</w:t>
      </w:r>
    </w:p>
    <w:p>
      <w:pPr/>
      <w:r>
        <w:rPr>
          <w:lang w:val="zh_CN" w:bidi="zh_CN"/>
        </w:rPr>
      </w:r>
      <w:r>
        <w:rPr>
          <w:lang w:val="zh_CN" w:bidi="zh_CN"/>
        </w:rPr>
        <w:t>1. 马郁兰（类似欧洲牛膝草）不是一种树，而是一种相对低矮的植物，长着细小的叶子和白色的花。如果目标语言中有涵盖"树"和"植物"的统称，翻译者应该使用该词语。德弗里斯（De Vries）认为，希伯来文</w:t>
      </w:r>
      <w:r>
        <w:rPr>
          <w:i/>
          <w:lang w:val="zh_CN" w:bidi="zh_CN"/>
        </w:rPr>
        <w:t>‘ets</w:t>
      </w:r>
      <w:r>
        <w:rPr>
          <w:lang w:val="zh_CN" w:bidi="zh_CN"/>
        </w:rPr>
        <w:t xml:space="preserve"> （"树"）的含义比英文"tree"（"树"）更广，因为这个词还包含了我们所说的藤本植物（参</w:t>
      </w:r>
      <w:hyperlink r:id="rId51">
        <w:r>
          <w:rPr>
            <w:lang w:val="zh_CN" w:bidi="zh_CN"/>
          </w:rPr>
          <w:rPr>
            <w:color w:val="0000EE"/>
            <w:u w:val="single"/>
          </w:rPr>
          <w:t>EZK 15:2</w:t>
        </w:r>
      </w:hyperlink>
      <w:r>
        <w:rPr>
          <w:lang w:val="zh_CN" w:bidi="zh_CN"/>
        </w:rPr>
        <w:t xml:space="preserve"> ）。尽管如此，将</w:t>
      </w:r>
      <w:r>
        <w:rPr>
          <w:i/>
          <w:lang w:val="zh_CN" w:bidi="zh_CN"/>
        </w:rPr>
        <w:t>‘ets</w:t>
      </w:r>
      <w:r>
        <w:rPr>
          <w:lang w:val="zh_CN" w:bidi="zh_CN"/>
        </w:rPr>
        <w:t xml:space="preserve"> 这个词延伸到涵盖马郁兰这样的草本植物在内也是很牵强的，这也是一些学者仍然不相信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是马郁兰的原因之一。例如，赫珀倾向于同意特里斯特拉姆（Tristram）和鲍尔弗（Balfour）的意见，这两人在19世纪末提出，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在这里指的是刺山柑灌木（参</w:t>
      </w:r>
      <w:hyperlink r:id="rId50">
        <w:r>
          <w:rPr>
            <w:lang w:val="zh_CN" w:bidi="zh_CN"/>
          </w:rPr>
          <w:rPr>
            <w:color w:val="0000EE"/>
            <w:u w:val="single"/>
          </w:rPr>
          <w:t>3.5.1 刺山柑（刺山柑灌木、刺山柑浆果）(Caper [caper bush, caper berry])</w:t>
        </w:r>
      </w:hyperlink>
      <w:r>
        <w:rPr>
          <w:lang w:val="zh_CN" w:bidi="zh_CN"/>
        </w:rPr>
        <w:t xml:space="preserve"> ）。他们的观点有一部分是基于同源词的证据：刺山柑灌木的阿拉伯文是</w:t>
      </w:r>
      <w:r>
        <w:rPr>
          <w:i/>
          <w:lang w:val="zh_CN" w:bidi="zh_CN"/>
        </w:rPr>
        <w:t>lassaf</w:t>
      </w:r>
      <w:r>
        <w:rPr>
          <w:lang w:val="zh_CN" w:bidi="zh_CN"/>
        </w:rPr>
        <w:t xml:space="preserve"> （源于</w:t>
      </w:r>
      <w:r>
        <w:rPr>
          <w:i/>
          <w:lang w:val="zh_CN" w:bidi="zh_CN"/>
        </w:rPr>
        <w:t>el asaf</w:t>
      </w:r>
      <w:r>
        <w:rPr>
          <w:lang w:val="zh_CN" w:bidi="zh_CN"/>
        </w:rPr>
        <w:t xml:space="preserve"> ），这个词似乎与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同源，但马郁兰的阿拉伯文（</w:t>
      </w:r>
      <w:r>
        <w:rPr>
          <w:i/>
          <w:lang w:val="zh_CN" w:bidi="zh_CN"/>
        </w:rPr>
        <w:t>zaatar</w:t>
      </w:r>
      <w:r>
        <w:rPr>
          <w:lang w:val="zh_CN" w:bidi="zh_CN"/>
        </w:rPr>
        <w:t xml:space="preserve"> ）却与之完全无关。有人可能会说，刺山柑也不是树，但很重要的是，它确实有木质的茎。</w:t>
      </w:r>
    </w:p>
    <w:p>
      <w:pPr/>
      <w:r>
        <w:rPr>
          <w:lang w:val="zh_CN" w:bidi="zh_CN"/>
        </w:rPr>
      </w:r>
      <w:r>
        <w:rPr>
          <w:lang w:val="zh_CN" w:bidi="zh_CN"/>
        </w:rPr>
        <w:t>2. "墙上长的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"这个短语很奇怪，因为实际上，马郁兰通常不会长在墙缝里面。马郁兰性喜岩质土壤，但是不太可能长到墙上。即使对小学生来说，这个植物学上的细节也是显而易见的，难道伟大的生物学家所罗门王会在这上面出错吗？</w:t>
      </w:r>
    </w:p>
    <w:p>
      <w:pPr/>
      <w:r>
        <w:rPr>
          <w:lang w:val="zh_CN" w:bidi="zh_CN"/>
        </w:rPr>
      </w:r>
      <w:r>
        <w:rPr>
          <w:lang w:val="zh_CN" w:bidi="zh_CN"/>
        </w:rPr>
        <w:t>3. 在这节经文里，从文学的角度来说，与马郁兰相比，从墙缝中长出的植物更能与高大的香柏树形成鲜明的对比。上文提到的刺山柑是一个很好的备选，因为这种植物确实生长在城墙的裂缝中，而且与香柏树形成强烈对比。然而，较晚期的植物学家并不赞同这种意见，并且其他多处出现该词的经文也不适合译成刺山柑。以色列人在出埃及时，用一束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把血涂在门框上。马郁兰的茎多毛，非常适合作此用途，刺山柑灌木却不是特别适合。那么，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是否可能在不同的语境中指不同的植物呢？这并非没有先例。例如，祖海里认为希伯来文</w:t>
      </w:r>
      <w:r>
        <w:rPr>
          <w:i/>
          <w:lang w:val="zh_CN" w:bidi="zh_CN"/>
        </w:rPr>
        <w:t>berosh</w:t>
      </w:r>
      <w:r>
        <w:rPr>
          <w:lang w:val="zh_CN" w:bidi="zh_CN"/>
        </w:rPr>
        <w:t xml:space="preserve"> 在有些经文中指"柏树"，在另一些经文中指"杉树"（参</w:t>
      </w:r>
      <w:hyperlink r:id="rId52">
        <w:r>
          <w:rPr>
            <w:lang w:val="zh_CN" w:bidi="zh_CN"/>
          </w:rPr>
          <w:rPr>
            <w:color w:val="0000EE"/>
            <w:u w:val="single"/>
          </w:rPr>
          <w:t>1.6 柏树 (cypress)</w:t>
        </w:r>
      </w:hyperlink>
      <w:r>
        <w:rPr>
          <w:lang w:val="zh_CN" w:bidi="zh_CN"/>
        </w:rPr>
        <w:t xml:space="preserve"> ）。希伯来文</w:t>
      </w:r>
      <w:r>
        <w:rPr>
          <w:i/>
          <w:lang w:val="zh_CN" w:bidi="zh_CN"/>
        </w:rPr>
        <w:t>suf</w:t>
      </w:r>
      <w:r>
        <w:rPr>
          <w:lang w:val="zh_CN" w:bidi="zh_CN"/>
        </w:rPr>
        <w:t xml:space="preserve"> 也出现了相同的情况，这个词可以指"香蒲"，也可以指"海藻"（参</w:t>
      </w:r>
      <w:hyperlink r:id="rId53">
        <w:r>
          <w:rPr>
            <w:lang w:val="zh_CN" w:bidi="zh_CN"/>
          </w:rPr>
          <w:rPr>
            <w:color w:val="0000EE"/>
            <w:u w:val="single"/>
          </w:rPr>
          <w:t>5.1.1 香蒲 (cattail [reed-mace])</w:t>
        </w:r>
      </w:hyperlink>
      <w:r>
        <w:rPr>
          <w:lang w:val="zh_CN" w:bidi="zh_CN"/>
        </w:rPr>
        <w:t xml:space="preserve"> ）。</w:t>
      </w:r>
    </w:p>
    <w:p>
      <w:pPr/>
      <w:r>
        <w:rPr>
          <w:lang w:val="zh_CN" w:bidi="zh_CN"/>
        </w:rPr>
      </w:r>
      <w:r>
        <w:rPr>
          <w:lang w:val="zh_CN" w:bidi="zh_CN"/>
        </w:rPr>
        <w:t>还有最后一个证据，然而遗憾的是，这个证据也没能解决争议。这个证据是：刺山柑灌木在旷野非常多见，而马郁兰更多生长在人们开垦的湿润梯田上。所以，或许在以色列人出埃及的时候，还可以在那里找到马郁兰，但在旷野就没有了。因此，他们难道是出于迫不得已，才在洒血礼仪上使用刺山柑灌木吗？</w:t>
      </w:r>
    </w:p>
    <w:p>
      <w:pPr/>
      <w:r>
        <w:rPr>
          <w:lang w:val="zh_CN" w:bidi="zh_CN"/>
        </w:rPr>
      </w:r>
      <w:hyperlink r:id="rId44">
        <w:r>
          <w:rPr>
            <w:lang w:val="zh_CN" w:bidi="zh_CN"/>
          </w:rPr>
          <w:rPr>
            <w:color w:val="0000EE"/>
            <w:u w:val="single"/>
          </w:rPr>
          <w:t>1KI 5:13</w:t>
        </w:r>
      </w:hyperlink>
      <w:r>
        <w:rPr>
          <w:lang w:val="zh_CN" w:bidi="zh_CN"/>
        </w:rPr>
        <w:t xml:space="preserve"> （《和》4:33）中的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译法总结如下：</w:t>
      </w:r>
    </w:p>
    <w:p>
      <w:pPr/>
      <w:r>
        <w:rPr>
          <w:lang w:val="zh_CN" w:bidi="zh_CN"/>
        </w:rPr>
      </w:r>
      <w:r>
        <w:rPr>
          <w:lang w:val="zh_CN" w:bidi="zh_CN"/>
        </w:rPr>
        <w:t>1. 音译</w:t>
      </w:r>
      <w:r>
        <w:rPr>
          <w:i/>
          <w:lang w:val="zh_CN" w:bidi="zh_CN"/>
        </w:rPr>
        <w:t>’ezov</w:t>
      </w:r>
      <w:r>
        <w:rPr>
          <w:lang w:val="zh_CN" w:bidi="zh_CN"/>
        </w:rPr>
        <w:t xml:space="preserve"> （</w:t>
      </w:r>
      <w:r>
        <w:rPr>
          <w:i/>
          <w:lang w:val="zh_CN" w:bidi="zh_CN"/>
        </w:rPr>
        <w:t>esobu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esofi</w:t>
      </w:r>
      <w:r>
        <w:rPr>
          <w:lang w:val="zh_CN" w:bidi="zh_CN"/>
        </w:rPr>
        <w:t xml:space="preserve"> ）或马郁兰（</w:t>
      </w:r>
      <w:r>
        <w:rPr>
          <w:i/>
          <w:lang w:val="zh_CN" w:bidi="zh_CN"/>
        </w:rPr>
        <w:t>marjoramu</w:t>
      </w:r>
      <w:r>
        <w:rPr>
          <w:lang w:val="zh_CN" w:bidi="zh_CN"/>
        </w:rPr>
        <w:t xml:space="preserve"> 、</w:t>
      </w:r>
      <w:r>
        <w:rPr>
          <w:i/>
          <w:lang w:val="zh_CN" w:bidi="zh_CN"/>
        </w:rPr>
        <w:t>macora</w:t>
      </w:r>
      <w:r>
        <w:rPr>
          <w:lang w:val="zh_CN" w:bidi="zh_CN"/>
        </w:rPr>
        <w:t xml:space="preserve"> ）；</w:t>
      </w:r>
    </w:p>
    <w:p>
      <w:pPr/>
      <w:r>
        <w:rPr>
          <w:lang w:val="zh_CN" w:bidi="zh_CN"/>
        </w:rPr>
      </w:r>
      <w:r>
        <w:rPr>
          <w:lang w:val="zh_CN" w:bidi="zh_CN"/>
        </w:rPr>
        <w:t>2. 替代成当地一种可以长在墙上的植物。</w:t>
      </w:r>
    </w:p>
    <w:p>
      <w:pPr/>
      <w:r>
        <w:rPr>
          <w:lang w:val="zh_CN" w:bidi="zh_CN"/>
        </w:rPr>
      </w:r>
      <w:r>
        <w:rPr>
          <w:lang w:val="zh_CN" w:bidi="zh_CN"/>
        </w:rPr>
        <w:t>以下是这节经文前半部分的一个翻译示例："所罗门讲论各样草木／植物，从黎巴嫩（山上）高大的香柏树一直到城墙上面（低矮）的majoram/esob/kaper/kafer/asafu。"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标题：毒参（poison hemlock [black henbane, gall]）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5.2.5</w:t>
      </w:r>
      <w:r>
        <w:rPr>
          <w:lang w:val="zh_CN" w:bidi="zh_CN"/>
        </w:rPr>
        <w:t xml:space="preserve"> 标题：毒参（poison hemlock [black henbane, gall]）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来：רֹאשׁ, רוֹשׁ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(音译：ro’sh, rosh)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, </w:t>
      </w:r>
      <w:hyperlink r:id="rId56">
        <w:r>
          <w:rPr>
            <w:lang w:val="zh_CN" w:bidi="zh_CN"/>
          </w:rPr>
          <w:rPr>
            <w:color w:val="0000EE"/>
            <w:u w:val="single"/>
          </w:rPr>
          <w:t>PSA 69:22</w:t>
        </w:r>
      </w:hyperlink>
      <w:r>
        <w:rPr>
          <w:lang w:val="zh_CN" w:bidi="zh_CN"/>
        </w:rPr>
        <w:t xml:space="preserve">, 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, </w:t>
      </w:r>
      <w:hyperlink r:id="rId60">
        <w:r>
          <w:rPr>
            <w:lang w:val="zh_CN" w:bidi="zh_CN"/>
          </w:rPr>
          <w:rPr>
            <w:color w:val="0000EE"/>
            <w:u w:val="single"/>
          </w:rPr>
          <w:t>LAM 3:5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LAM 3:19</w:t>
        </w:r>
      </w:hyperlink>
      <w:r>
        <w:rPr>
          <w:lang w:val="zh_CN" w:bidi="zh_CN"/>
        </w:rPr>
        <w:t xml:space="preserve">, </w:t>
      </w:r>
      <w:hyperlink r:id="rId62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希：χολή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(音译：cholē)</w:t>
      </w:r>
      <w:hyperlink r:id="rId64">
        <w:r>
          <w:rPr>
            <w:lang w:val="zh_CN" w:bidi="zh_CN"/>
          </w:rPr>
          <w:rPr>
            <w:color w:val="0000EE"/>
            <w:u w:val="single"/>
          </w:rPr>
          <w:t>MAT 27:34</w:t>
        </w:r>
      </w:hyperlink>
      <w:r>
        <w:rPr>
          <w:lang w:val="zh_CN" w:bidi="zh_CN"/>
        </w:rPr>
        <w:t xml:space="preserve">, </w:t>
      </w:r>
      <w:hyperlink r:id="rId65">
        <w:r>
          <w:rPr>
            <w:lang w:val="zh_CN" w:bidi="zh_CN"/>
          </w:rPr>
          <w:rPr>
            <w:color w:val="0000EE"/>
            <w:u w:val="single"/>
          </w:rPr>
          <w:t>ACT 8:23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天仙子（黑莨菪） (Franz Eugen Köhler, Köhler's Medizinal-Pflanzen (Wikimedia Commons))</w:t>
      </w:r>
    </w:p>
    <w:p>
      <w:r>
        <w:drawing>
          <wp:inline xmlns:a="http://schemas.openxmlformats.org/drawingml/2006/main" xmlns:pic="http://schemas.openxmlformats.org/drawingml/2006/picture">
            <wp:extent cx="6096000" cy="7439401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743940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毒参 (Franz Eugen Köhler, Köhler's Medizinal-Pflanzen (Wikimedia Commons))</w:t>
      </w:r>
      <w:r>
        <w:rPr>
          <w:lang w:val="zh_CN" w:bidi="zh_CN"/>
        </w:rPr>
        <w:t xml:space="preserve"> 祖海里提出，希伯来文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rosh</w:t>
      </w:r>
      <w:r>
        <w:rPr>
          <w:lang w:val="zh_CN" w:bidi="zh_CN"/>
        </w:rPr>
        <w:t xml:space="preserve"> 最初可能是某种有毒植物的名称，后来推及到许多产生毒素的植物。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rosh</w:t>
      </w:r>
      <w:r>
        <w:rPr>
          <w:lang w:val="zh_CN" w:bidi="zh_CN"/>
        </w:rPr>
        <w:t xml:space="preserve"> 常译作"毒药"，也可指提取自毒参（学名</w:t>
      </w:r>
      <w:r>
        <w:rPr>
          <w:i/>
          <w:lang w:val="zh_CN" w:bidi="zh_CN"/>
        </w:rPr>
        <w:t>Conium maculatum</w:t>
      </w:r>
      <w:r>
        <w:rPr>
          <w:lang w:val="zh_CN" w:bidi="zh_CN"/>
        </w:rPr>
        <w:t xml:space="preserve"> ；英文Poison Hemlock）的毒芹碱。毒参隶于伞形科，与另一种英文同名的常绿树（Hemlock，铁杉）没有亲缘关系。赫珀说，</w:t>
      </w:r>
      <w:hyperlink r:id="rId62">
        <w:r>
          <w:rPr>
            <w:lang w:val="zh_CN" w:bidi="zh_CN"/>
          </w:rPr>
          <w:rPr>
            <w:color w:val="0000EE"/>
            <w:u w:val="single"/>
          </w:rPr>
          <w:t>HOS 10:4</w:t>
        </w:r>
      </w:hyperlink>
      <w:r>
        <w:rPr>
          <w:lang w:val="zh_CN" w:bidi="zh_CN"/>
        </w:rPr>
        <w:t xml:space="preserve"> （"……如苦菜滋生在田间的犁沟中"）中的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一词可能不是指毒参，因为毒参通常不会生长在田地里。根据他的意见，这节经文更可能是指有脉纹的天仙子（学名</w:t>
      </w:r>
      <w:r>
        <w:rPr>
          <w:i/>
          <w:lang w:val="zh_CN" w:bidi="zh_CN"/>
        </w:rPr>
        <w:t>Hyoscyamus reticulatus</w:t>
      </w:r>
      <w:r>
        <w:rPr>
          <w:lang w:val="zh_CN" w:bidi="zh_CN"/>
        </w:rPr>
        <w:t xml:space="preserve"> ）。旧约提到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rosh</w:t>
      </w:r>
      <w:r>
        <w:rPr>
          <w:lang w:val="zh_CN" w:bidi="zh_CN"/>
        </w:rPr>
        <w:t xml:space="preserve"> 有10次，在《七十士译本》中有5次译作希腊文</w:t>
      </w:r>
      <w:r>
        <w:rPr>
          <w:i/>
          <w:lang w:val="zh_CN" w:bidi="zh_CN"/>
        </w:rPr>
        <w:t>cholē</w:t>
      </w:r>
      <w:r>
        <w:rPr>
          <w:lang w:val="zh_CN" w:bidi="zh_CN"/>
        </w:rPr>
        <w:t xml:space="preserve"> （"苦胆"）。这表明</w:t>
      </w:r>
      <w:r>
        <w:rPr>
          <w:i/>
          <w:lang w:val="zh_CN" w:bidi="zh_CN"/>
        </w:rPr>
        <w:t>ro’sh/rosh</w:t>
      </w:r>
      <w:r>
        <w:rPr>
          <w:lang w:val="zh_CN" w:bidi="zh_CN"/>
        </w:rPr>
        <w:t xml:space="preserve"> 是作为统称使用的，指一种味苦的有毒物质，并且不一定源于植物。</w:t>
      </w:r>
      <w:hyperlink r:id="rId68">
        <w:r>
          <w:rPr>
            <w:lang w:val="zh_CN" w:bidi="zh_CN"/>
          </w:rPr>
          <w:rPr>
            <w:color w:val="0000EE"/>
            <w:u w:val="single"/>
          </w:rPr>
          <w:t>DEU 32:33</w:t>
        </w:r>
      </w:hyperlink>
      <w:r>
        <w:rPr>
          <w:lang w:val="zh_CN" w:bidi="zh_CN"/>
        </w:rPr>
        <w:t xml:space="preserve"> 提到的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出自蛇，《次经‧多比传》（《思》《多俾亚传》）中的</w:t>
      </w:r>
      <w:r>
        <w:rPr>
          <w:i/>
          <w:lang w:val="zh_CN" w:bidi="zh_CN"/>
        </w:rPr>
        <w:t>cholē</w:t>
      </w:r>
      <w:r>
        <w:rPr>
          <w:lang w:val="zh_CN" w:bidi="zh_CN"/>
        </w:rPr>
        <w:t xml:space="preserve"> 出自鱼（</w:t>
      </w:r>
      <w:hyperlink r:id="rId69">
        <w:r>
          <w:rPr>
            <w:lang w:val="zh_CN" w:bidi="zh_CN"/>
          </w:rPr>
          <w:rPr>
            <w:color w:val="0000EE"/>
            <w:u w:val="single"/>
          </w:rPr>
          <w:t>TOB 6:4</w:t>
        </w:r>
      </w:hyperlink>
      <w:r>
        <w:rPr>
          <w:lang w:val="zh_CN" w:bidi="zh_CN"/>
        </w:rPr>
        <w:t xml:space="preserve">; </w:t>
      </w:r>
      <w:hyperlink r:id="rId70">
        <w:r>
          <w:rPr>
            <w:lang w:val="zh_CN" w:bidi="zh_CN"/>
          </w:rPr>
          <w:rPr>
            <w:color w:val="0000EE"/>
            <w:u w:val="single"/>
          </w:rPr>
          <w:t>TOB 6:5</w:t>
        </w:r>
      </w:hyperlink>
      <w:r>
        <w:rPr>
          <w:lang w:val="zh_CN" w:bidi="zh_CN"/>
        </w:rPr>
        <w:t xml:space="preserve">; </w:t>
      </w:r>
      <w:hyperlink r:id="rId71">
        <w:r>
          <w:rPr>
            <w:lang w:val="zh_CN" w:bidi="zh_CN"/>
          </w:rPr>
          <w:rPr>
            <w:color w:val="0000EE"/>
            <w:u w:val="single"/>
          </w:rPr>
          <w:t>TOB 6:7</w:t>
        </w:r>
      </w:hyperlink>
      <w:r>
        <w:rPr>
          <w:lang w:val="zh_CN" w:bidi="zh_CN"/>
        </w:rPr>
        <w:t xml:space="preserve"> ，</w:t>
      </w:r>
      <w:hyperlink r:id="rId72">
        <w:r>
          <w:rPr>
            <w:lang w:val="zh_CN" w:bidi="zh_CN"/>
          </w:rPr>
          <w:rPr>
            <w:color w:val="0000EE"/>
            <w:u w:val="single"/>
          </w:rPr>
          <w:t>TOB 6:9</w:t>
        </w:r>
      </w:hyperlink>
      <w:r>
        <w:rPr>
          <w:lang w:val="zh_CN" w:bidi="zh_CN"/>
        </w:rPr>
        <w:t xml:space="preserve"> ，</w:t>
      </w:r>
      <w:hyperlink r:id="rId73">
        <w:r>
          <w:rPr>
            <w:lang w:val="zh_CN" w:bidi="zh_CN"/>
          </w:rPr>
          <w:rPr>
            <w:color w:val="0000EE"/>
            <w:u w:val="single"/>
          </w:rPr>
          <w:t>TOB 11:4</w:t>
        </w:r>
      </w:hyperlink>
      <w:r>
        <w:rPr>
          <w:lang w:val="zh_CN" w:bidi="zh_CN"/>
        </w:rPr>
        <w:t xml:space="preserve"> ，</w:t>
      </w:r>
      <w:hyperlink r:id="rId74">
        <w:r>
          <w:rPr>
            <w:lang w:val="zh_CN" w:bidi="zh_CN"/>
          </w:rPr>
          <w:rPr>
            <w:color w:val="0000EE"/>
            <w:u w:val="single"/>
          </w:rPr>
          <w:t>TOB 11:8</w:t>
        </w:r>
      </w:hyperlink>
      <w:r>
        <w:rPr>
          <w:lang w:val="zh_CN" w:bidi="zh_CN"/>
        </w:rPr>
        <w:t xml:space="preserve"> ，</w:t>
      </w:r>
      <w:hyperlink r:id="rId75">
        <w:r>
          <w:rPr>
            <w:lang w:val="zh_CN" w:bidi="zh_CN"/>
          </w:rPr>
          <w:rPr>
            <w:color w:val="0000EE"/>
            <w:u w:val="single"/>
          </w:rPr>
          <w:t>TOB 11:11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8182919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8291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hyperlink r:id="rId76">
        <w:r>
          <w:rPr>
            <w:lang w:val="zh_CN" w:bidi="zh_CN"/>
          </w:rPr>
          <w:rPr>
            <w:color w:val="0000EE"/>
            <w:u w:val="single"/>
          </w:rPr>
          <w:t>MRK 15:23</w:t>
        </w:r>
      </w:hyperlink>
      <w:r>
        <w:rPr>
          <w:lang w:val="zh_CN" w:bidi="zh_CN"/>
        </w:rPr>
        <w:t xml:space="preserve"> 记载，耶稣在马上被钉十字架的时候，有人（可能是他的门徒）拿"没药调和的酒"给他作镇静剂。马太有意呼应</w:t>
      </w:r>
      <w:hyperlink r:id="rId56">
        <w:r>
          <w:rPr>
            <w:lang w:val="zh_CN" w:bidi="zh_CN"/>
          </w:rPr>
          <w:rPr>
            <w:color w:val="0000EE"/>
            <w:u w:val="single"/>
          </w:rPr>
          <w:t>PSA 69:22</w:t>
        </w:r>
      </w:hyperlink>
      <w:r>
        <w:rPr>
          <w:lang w:val="zh_CN" w:bidi="zh_CN"/>
        </w:rPr>
        <w:t xml:space="preserve"> a（</w:t>
      </w:r>
      <w:r>
        <w:rPr>
          <w:lang w:val="zh_CN" w:bidi="zh_CN"/>
        </w:rPr>
        <w:t>RSV</w:t>
      </w:r>
      <w:r>
        <w:rPr>
          <w:lang w:val="zh_CN" w:bidi="zh_CN"/>
        </w:rPr>
        <w:t xml:space="preserve"> 直译"他们拿毒药给我当食物"；"毒药"在《七十士译本》作</w:t>
      </w:r>
      <w:r>
        <w:rPr>
          <w:i/>
          <w:lang w:val="zh_CN" w:bidi="zh_CN"/>
        </w:rPr>
        <w:t>cholē</w:t>
      </w:r>
      <w:r>
        <w:rPr>
          <w:lang w:val="zh_CN" w:bidi="zh_CN"/>
        </w:rPr>
        <w:t xml:space="preserve"> ；《和》69:21a），写道："士兵拿苦胆调和的酒给耶稣喝"（</w:t>
      </w:r>
      <w:hyperlink r:id="rId64">
        <w:r>
          <w:rPr>
            <w:lang w:val="zh_CN" w:bidi="zh_CN"/>
          </w:rPr>
          <w:rPr>
            <w:color w:val="0000EE"/>
            <w:u w:val="single"/>
          </w:rPr>
          <w:t>MAT 27:34</w:t>
        </w:r>
      </w:hyperlink>
      <w:r>
        <w:rPr>
          <w:lang w:val="zh_CN" w:bidi="zh_CN"/>
        </w:rPr>
        <w:t xml:space="preserve"> ）；他使用了希腊文中表示苦胆／毒药的统称</w:t>
      </w:r>
      <w:r>
        <w:rPr>
          <w:i/>
          <w:lang w:val="zh_CN" w:bidi="zh_CN"/>
        </w:rPr>
        <w:t>cholē</w:t>
      </w:r>
      <w:r>
        <w:rPr>
          <w:lang w:val="zh_CN" w:bidi="zh_CN"/>
        </w:rPr>
        <w:t xml:space="preserve"> ，以此强调救主承受的羞辱。</w:t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毒参的高度为1.5—2.5米（5—8英尺）。茎绿色、表面光滑，靠底部的地方长有紫色或红色的条纹。叶子像胡萝卜叶一样呈花边状，叶长可达半米（2英尺），白色小花成簇生长，呈小伞状。因此，毒参可能会被误认为是欧芹或野生胡萝卜。根很粗壮，像欧洲防风草的根。叶子和根均散发出一种苦味。</w:t>
      </w:r>
    </w:p>
    <w:p>
      <w:pPr/>
      <w:r>
        <w:rPr>
          <w:lang w:val="zh_CN" w:bidi="zh_CN"/>
        </w:rPr>
      </w:r>
      <w:r>
        <w:rPr>
          <w:lang w:val="zh_CN" w:bidi="zh_CN"/>
        </w:rPr>
        <w:t>两年生天仙子具有不同的形态，但一般可以长到1米（3英尺）或者更高（包括花在内）。茎直立，多分枝，长有白色的伞状花序。灰绿色的卵形叶子尖端锐利，叶长可达30厘米（1英尺），叶面覆满具有黏性的毛。</w:t>
      </w:r>
    </w:p>
    <w:p>
      <w:pPr/>
      <w:r>
        <w:rPr>
          <w:lang w:val="zh_CN" w:bidi="zh_CN"/>
        </w:rPr>
      </w:r>
      <w:r>
        <w:rPr>
          <w:lang w:val="zh_CN" w:bidi="zh_CN"/>
        </w:rPr>
        <w:t>在古代，希腊和阿拉伯的医生用毒参作镇静剂，但过量服用将会致命，或者会导致语言能力丧失或瘫痪。天仙子（英文henbane，意为"杀鸡药"）曾被希腊人用作催眠和止痛的药物。欧洲人在中世纪就使用天仙子，11世纪的盎格鲁-撒克逊医学著作在"亨贝尔"（henbell）的名目下提到了天仙子。从毒参中提取的毒素叫做"毒芹碱"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旧约中所有提及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rosh</w:t>
      </w:r>
      <w:r>
        <w:rPr>
          <w:lang w:val="zh_CN" w:bidi="zh_CN"/>
        </w:rPr>
        <w:t xml:space="preserve"> 的经文都是修辞性的，因此翻译者可以自由寻找富有表现力的当地词语作为译词。另外，由于毒药经常用于打猎、捕鱼或灭鼠，因此大多数语言都会有表示毒药的词。经文提到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/</w:t>
      </w:r>
      <w:r>
        <w:rPr>
          <w:i/>
          <w:lang w:val="zh_CN" w:bidi="zh_CN"/>
        </w:rPr>
        <w:t>rosh</w:t>
      </w:r>
      <w:r>
        <w:rPr>
          <w:lang w:val="zh_CN" w:bidi="zh_CN"/>
        </w:rPr>
        <w:t xml:space="preserve"> 时，有一半与希伯来文</w:t>
      </w:r>
      <w:r>
        <w:rPr>
          <w:i/>
          <w:lang w:val="zh_CN" w:bidi="zh_CN"/>
        </w:rPr>
        <w:t>la‘anah</w:t>
      </w:r>
      <w:r>
        <w:rPr>
          <w:lang w:val="zh_CN" w:bidi="zh_CN"/>
        </w:rPr>
        <w:t xml:space="preserve"> 成对出现（参</w:t>
      </w:r>
      <w:hyperlink r:id="rId77">
        <w:r>
          <w:rPr>
            <w:lang w:val="zh_CN" w:bidi="zh_CN"/>
          </w:rPr>
          <w:rPr>
            <w:color w:val="0000EE"/>
            <w:u w:val="single"/>
          </w:rPr>
          <w:t>5.2.7 苦艾 (wormwood)</w:t>
        </w:r>
      </w:hyperlink>
      <w:r>
        <w:rPr>
          <w:lang w:val="zh_CN" w:bidi="zh_CN"/>
        </w:rPr>
        <w:t xml:space="preserve"> ），因此翻译者需要寻找一个合适的词对。如果没有表示"毒药"的词语，那么也可以用有毒植物的名称来替代这对词语。毒参遍布中欧、南欧、亚洲和北非，并被引进北美和南美。野生天仙子遍布欧洲中部和南部、西亚、印度，一直到西伯利亚，现今也生长在北美和南美，特别是巴西。天仙子属（学名</w:t>
      </w:r>
      <w:r>
        <w:rPr>
          <w:i/>
          <w:lang w:val="zh_CN" w:bidi="zh_CN"/>
        </w:rPr>
        <w:t>Hyoscyamus</w:t>
      </w:r>
      <w:r>
        <w:rPr>
          <w:lang w:val="zh_CN" w:bidi="zh_CN"/>
        </w:rPr>
        <w:t xml:space="preserve"> ）的一个近缘物种生长范围广泛，从加那利群岛起，经北非一直到亚洲都有发现。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标题：野瓜（柯罗辛、苦西瓜、药西瓜）（wild gourd [colocynth, egusi, bitter apple]）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5.2.6</w:t>
      </w:r>
      <w:r>
        <w:rPr>
          <w:lang w:val="zh_CN" w:bidi="zh_CN"/>
        </w:rPr>
        <w:t xml:space="preserve"> 标题：野瓜（柯罗辛、苦西瓜、药西瓜）（wild gourd [colocynth, egusi, bitter apple]）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来：גֶּפֶן סְדוֹם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(音译：gefen sedom)</w:t>
      </w:r>
      <w:hyperlink r:id="rId55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, </w:t>
      </w:r>
      <w:hyperlink r:id="rId55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来：פַּקֻּעֹת שָׂדֶה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(音译：paqu‘oth sadeh)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, 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柯罗辛藤 (Ji-Elle (Wikimedia Commons))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提到的先知门徒可能来自城里。他出去摘"菜"时甚至可能不知道该采些什么。他发现了一棵</w:t>
      </w:r>
      <w:r>
        <w:rPr>
          <w:i/>
          <w:lang w:val="zh_CN" w:bidi="zh_CN"/>
        </w:rPr>
        <w:t>gefen sadeh</w:t>
      </w:r>
      <w:r>
        <w:rPr>
          <w:lang w:val="zh_CN" w:bidi="zh_CN"/>
        </w:rPr>
        <w:t xml:space="preserve"> （字面意为"田间的藤"）。希伯来文</w:t>
      </w:r>
      <w:r>
        <w:rPr>
          <w:i/>
          <w:lang w:val="zh_CN" w:bidi="zh_CN"/>
        </w:rPr>
        <w:t>gefen</w:t>
      </w:r>
      <w:r>
        <w:rPr>
          <w:lang w:val="zh_CN" w:bidi="zh_CN"/>
        </w:rPr>
        <w:t xml:space="preserve"> 泛指攀爬或缠绕的植物，但是和英文"vine"（"藤"）一样，这个词也可以特指葡萄藤。在这节经文中，这个词指的是野瓜或柯罗辛（药西瓜），一种在干燥气候里常见的藤本植物。柯罗辛的果实（</w:t>
      </w:r>
      <w:r>
        <w:rPr>
          <w:i/>
          <w:lang w:val="zh_CN" w:bidi="zh_CN"/>
        </w:rPr>
        <w:t>paqu‘oth</w:t>
      </w:r>
      <w:r>
        <w:rPr>
          <w:lang w:val="zh_CN" w:bidi="zh_CN"/>
        </w:rPr>
        <w:t xml:space="preserve"> ）有几分毒性，不过瓜的粉末可作药用。柯罗辛除了生长在沿海平原之外，现仍生长在约旦河谷靠近吉甲的地方，据说先知门徒的故事就发生在那里。根据赫珀的研究，在主后54年，罗马皇帝革老丢就是被他的妻子用柯罗辛毒死的。相关的希伯来文</w:t>
      </w:r>
      <w:r>
        <w:rPr>
          <w:i/>
          <w:lang w:val="zh_CN" w:bidi="zh_CN"/>
        </w:rPr>
        <w:t>peqa‘im</w:t>
      </w:r>
      <w:r>
        <w:rPr>
          <w:lang w:val="zh_CN" w:bidi="zh_CN"/>
        </w:rPr>
        <w:t xml:space="preserve"> 出现在其他地方，指葫芦的果实（参</w:t>
      </w:r>
      <w:hyperlink r:id="rId79">
        <w:r>
          <w:rPr>
            <w:lang w:val="zh_CN" w:bidi="zh_CN"/>
          </w:rPr>
          <w:rPr>
            <w:color w:val="0000EE"/>
            <w:u w:val="single"/>
          </w:rPr>
          <w:t>5.2.1 葫芦 (bottle gourd)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2438400" cy="1570092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5700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/>
      <w:r>
        <w:rPr>
          <w:lang w:val="zh_CN" w:bidi="zh_CN"/>
        </w:rPr>
      </w:r>
      <w:r>
        <w:rPr>
          <w:lang w:val="zh_CN" w:bidi="zh_CN"/>
        </w:rPr>
        <w:t>长在藤上的柯罗辛 (H. Zell (Wikimedia Commons))</w:t>
      </w:r>
      <w:r>
        <w:rPr>
          <w:lang w:val="zh_CN" w:bidi="zh_CN"/>
        </w:rPr>
        <w:t>赫珀认为，摩西的歌（</w:t>
      </w:r>
      <w:hyperlink r:id="rId55">
        <w:r>
          <w:rPr>
            <w:lang w:val="zh_CN" w:bidi="zh_CN"/>
          </w:rPr>
          <w:rPr>
            <w:color w:val="0000EE"/>
            <w:u w:val="single"/>
          </w:rPr>
          <w:t>DEU 32:32</w:t>
        </w:r>
      </w:hyperlink>
      <w:r>
        <w:rPr>
          <w:lang w:val="zh_CN" w:bidi="zh_CN"/>
        </w:rPr>
        <w:t xml:space="preserve"> ）提到的"所多玛的葡萄树"（希伯来文</w:t>
      </w:r>
      <w:r>
        <w:rPr>
          <w:i/>
          <w:lang w:val="zh_CN" w:bidi="zh_CN"/>
        </w:rPr>
        <w:t>gefen sedom</w:t>
      </w:r>
      <w:r>
        <w:rPr>
          <w:lang w:val="zh_CN" w:bidi="zh_CN"/>
        </w:rPr>
        <w:t xml:space="preserve"> ）可能是柯罗辛（学名</w:t>
      </w:r>
      <w:r>
        <w:rPr>
          <w:i/>
          <w:lang w:val="zh_CN" w:bidi="zh_CN"/>
        </w:rPr>
        <w:t>Citrullus colocynthis</w:t>
      </w:r>
      <w:r>
        <w:rPr>
          <w:lang w:val="zh_CN" w:bidi="zh_CN"/>
        </w:rPr>
        <w:t xml:space="preserve"> ）。虽然这个比喻很恰当，但经文本身可能根本不是指一种有毒的植物，而仅仅是把悖逆顽梗的以色列人比作罪恶的所多玛人。赫珀还指出，</w:t>
      </w:r>
      <w:hyperlink r:id="rId54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 （《和》29:18）、</w:t>
      </w:r>
      <w:hyperlink r:id="rId56">
        <w:r>
          <w:rPr>
            <w:lang w:val="zh_CN" w:bidi="zh_CN"/>
          </w:rPr>
          <w:rPr>
            <w:color w:val="0000EE"/>
            <w:u w:val="single"/>
          </w:rPr>
          <w:t>PSA 69:22</w:t>
        </w:r>
      </w:hyperlink>
      <w:r>
        <w:rPr>
          <w:lang w:val="zh_CN" w:bidi="zh_CN"/>
        </w:rPr>
        <w:t xml:space="preserve"> （《和》69:21）、</w:t>
      </w:r>
      <w:hyperlink r:id="rId57">
        <w:r>
          <w:rPr>
            <w:lang w:val="zh_CN" w:bidi="zh_CN"/>
          </w:rPr>
          <w:rPr>
            <w:color w:val="0000EE"/>
            <w:u w:val="single"/>
          </w:rPr>
          <w:t>JER 8:14</w:t>
        </w:r>
      </w:hyperlink>
      <w:r>
        <w:rPr>
          <w:lang w:val="zh_CN" w:bidi="zh_CN"/>
        </w:rPr>
        <w:t xml:space="preserve"> 、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 （《和》9:15）、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 和</w:t>
      </w:r>
      <w:hyperlink r:id="rId63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 xml:space="preserve"> 中的希伯来文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所指的植物可能就是柯罗辛（参</w:t>
      </w:r>
      <w:hyperlink r:id="rId81">
        <w:r>
          <w:rPr>
            <w:lang w:val="zh_CN" w:bidi="zh_CN"/>
          </w:rPr>
          <w:rPr>
            <w:color w:val="0000EE"/>
            <w:u w:val="single"/>
          </w:rPr>
          <w:t>5.2.2 梭梭（猪毛菜属[Salsola]、盐角草属[Salicornia]）（hammada [Salsola, Salicornia]）</w:t>
        </w:r>
      </w:hyperlink>
      <w:r>
        <w:rPr>
          <w:lang w:val="zh_CN" w:bidi="zh_CN"/>
        </w:rPr>
        <w:t xml:space="preserve"> ）。</w:t>
      </w:r>
    </w:p>
    <w:p>
      <w:r>
        <w:drawing>
          <wp:inline xmlns:a="http://schemas.openxmlformats.org/drawingml/2006/main" xmlns:pic="http://schemas.openxmlformats.org/drawingml/2006/picture">
            <wp:extent cx="6096000" cy="457113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57113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柯罗辛藤与西瓜藤、黄瓜藤和葫芦藤很相似。根粗壮，富含水分，可以深深扎入土里。茎匍匐于地，卷须缠在灌木或篱笆上。叶子呈三角形，叶缘浅裂，像西瓜的叶子。花朵黄色，果实黄色、球形，大小如大苹果或西柚。果壳坚硬光滑，果肉松软，种子白色或棕色。</w:t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柯罗辛 (Franz Eugen Köhler, Köhler's Medizinal-Pflanzen (Wikimedia Commons))</w:t>
      </w:r>
      <w:r>
        <w:rPr>
          <w:lang w:val="zh_CN" w:bidi="zh_CN"/>
        </w:rPr>
        <w:t>西奈半岛和尼革夫西部的阿拉伯人供应柯罗辛给医药市场，用于治疗胃病和通便。在食物匮乏的时期，人们会把柯罗辛的种子磨成面做面包。在存放羊毛衣物时，柯罗辛也可用来驱蛾。</w:t>
      </w:r>
    </w:p>
    <w:p>
      <w:r>
        <w:drawing>
          <wp:inline xmlns:a="http://schemas.openxmlformats.org/drawingml/2006/main" xmlns:pic="http://schemas.openxmlformats.org/drawingml/2006/picture">
            <wp:extent cx="6096000" cy="81234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81234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柯罗辛生长在整个地中海地区和西亚。有些翻译者的语言可能没有一个表示攀缘植物的统称，但他们可能有"植物"这个更一般性的词语，或者也可以采用"野生黄瓜"这样的短语。需要记住的一点是：</w:t>
      </w:r>
      <w:hyperlink r:id="rId19">
        <w:r>
          <w:rPr>
            <w:lang w:val="zh_CN" w:bidi="zh_CN"/>
          </w:rPr>
          <w:rPr>
            <w:color w:val="0000EE"/>
            <w:u w:val="single"/>
          </w:rPr>
          <w:t>2KI 4:39</w:t>
        </w:r>
      </w:hyperlink>
      <w:r>
        <w:rPr>
          <w:lang w:val="zh_CN" w:bidi="zh_CN"/>
        </w:rPr>
        <w:t xml:space="preserve"> 中的希伯来文短语</w:t>
      </w:r>
      <w:r>
        <w:rPr>
          <w:i/>
          <w:lang w:val="zh_CN" w:bidi="zh_CN"/>
        </w:rPr>
        <w:t>paqu‘oth sadeh</w:t>
      </w:r>
      <w:r>
        <w:rPr>
          <w:lang w:val="zh_CN" w:bidi="zh_CN"/>
        </w:rPr>
        <w:t xml:space="preserve"> （"野瓜"）是个笼统的名称，先知门徒自己也不认识这种果实。因此，只有使用较为笼统的词语为译词，这个故事才最合理。圣经植物学家非常确定这个门徒发现的瓜藤就是柯罗辛，但从某种意义上说，这并非故事的重点，因为故事的目的在于显明上帝的奇妙大能。</w:t>
      </w:r>
    </w:p>
    <w:p>
      <w:pPr/>
      <w:r>
        <w:rPr>
          <w:lang w:val="zh_CN" w:bidi="zh_CN"/>
        </w:rPr>
      </w:r>
      <w:r>
        <w:rPr>
          <w:lang w:val="zh_CN" w:bidi="zh_CN"/>
        </w:rPr>
        <w:t>如果要音译"柯罗辛"，翻译者可以按照法文</w:t>
      </w:r>
      <w:r>
        <w:rPr>
          <w:i/>
          <w:lang w:val="zh_CN" w:bidi="zh_CN"/>
        </w:rPr>
        <w:t>coloquinthe</w:t>
      </w:r>
      <w:r>
        <w:rPr>
          <w:lang w:val="zh_CN" w:bidi="zh_CN"/>
        </w:rPr>
        <w:t xml:space="preserve"> 、西班牙／葡萄牙文</w:t>
      </w:r>
      <w:r>
        <w:rPr>
          <w:i/>
          <w:lang w:val="zh_CN" w:bidi="zh_CN"/>
        </w:rPr>
        <w:t>coloquinta</w:t>
      </w:r>
      <w:r>
        <w:rPr>
          <w:lang w:val="zh_CN" w:bidi="zh_CN"/>
        </w:rPr>
        <w:t xml:space="preserve"> ，或阿拉伯文</w:t>
      </w:r>
      <w:r>
        <w:rPr>
          <w:i/>
          <w:lang w:val="zh_CN" w:bidi="zh_CN"/>
        </w:rPr>
        <w:t>banzal</w:t>
      </w:r>
      <w:r>
        <w:rPr>
          <w:lang w:val="zh_CN" w:bidi="zh_CN"/>
        </w:rPr>
        <w:t xml:space="preserve"> 来音译。</w:t>
      </w:r>
      <w:r>
        <w:rPr>
          <w:lang w:val="zh_CN" w:bidi="zh_CN"/>
        </w:rPr>
      </w:r>
      <w:r>
        <w:rPr>
          <w:lang w:val="zh_CN" w:bidi="zh_CN"/>
        </w:rPr>
      </w:r>
    </w:p>
    <w:p>
      <w:pPr/>
      <w:r>
        <w:rPr>
          <w:lang w:val="zh_CN" w:bidi="zh_CN"/>
        </w:rPr>
      </w:r>
    </w:p>
    <w:p>
      <w:pPr>
        <w:pStyle w:val="Heading2"/>
      </w:pPr>
      <w:r>
        <w:rPr>
          <w:lang w:val="zh_CN" w:bidi="zh_CN"/>
        </w:rPr>
        <w:t>标题：苦艾（wormwood）</w:t>
      </w:r>
      <w:r>
        <w:rPr>
          <w:lang w:val="zh_CN" w:bidi="zh_CN"/>
        </w:rPr>
      </w:r>
    </w:p>
    <w:p>
      <w:pPr>
        <w:pStyle w:val="Heading1"/>
      </w:pPr>
      <w:r>
        <w:rPr>
          <w:lang w:val="zh_CN" w:bidi="zh_CN"/>
        </w:rPr>
        <w:t>5.2.7</w:t>
      </w:r>
      <w:r>
        <w:rPr>
          <w:lang w:val="zh_CN" w:bidi="zh_CN"/>
        </w:rPr>
        <w:t xml:space="preserve"> 标题：苦艾（wormwood）</w:t>
      </w:r>
    </w:p>
    <w:p>
      <w:pPr>
        <w:pStyle w:val="Heading2"/>
      </w:pPr>
      <w:r>
        <w:rPr>
          <w:lang w:val="zh_CN" w:bidi="zh_CN"/>
        </w:rPr>
        <w:t>经文出处</w:t>
      </w:r>
      <w:r>
        <w:rPr>
          <w:lang w:val="zh_CN" w:bidi="zh_CN"/>
        </w:rPr>
        <w:t>Hebrew</w:t>
      </w:r>
      <w:r>
        <w:rPr>
          <w:lang w:val="zh_CN" w:bidi="zh_CN"/>
        </w:rPr>
        <w:t xml:space="preserve"> </w:t>
      </w:r>
      <w:r>
        <w:rPr>
          <w:lang w:val="zh_CN" w:bidi="zh_CN"/>
        </w:rPr>
        <w:t>来：לַעֲנָה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(音译：la‘anah)</w:t>
      </w:r>
      <w:hyperlink r:id="rId54">
        <w:r>
          <w:rPr>
            <w:lang w:val="zh_CN" w:bidi="zh_CN"/>
          </w:rPr>
          <w:rPr>
            <w:color w:val="0000EE"/>
            <w:u w:val="single"/>
          </w:rPr>
          <w:t>DEU 29:17</w:t>
        </w:r>
      </w:hyperlink>
      <w:r>
        <w:rPr>
          <w:lang w:val="zh_CN" w:bidi="zh_CN"/>
        </w:rPr>
        <w:t xml:space="preserve">, </w:t>
      </w:r>
      <w:hyperlink r:id="rId83">
        <w:r>
          <w:rPr>
            <w:lang w:val="zh_CN" w:bidi="zh_CN"/>
          </w:rPr>
          <w:rPr>
            <w:color w:val="0000EE"/>
            <w:u w:val="single"/>
          </w:rPr>
          <w:t>PRO 5:4</w:t>
        </w:r>
      </w:hyperlink>
      <w:r>
        <w:rPr>
          <w:lang w:val="zh_CN" w:bidi="zh_CN"/>
        </w:rPr>
        <w:t xml:space="preserve">, </w:t>
      </w:r>
      <w:hyperlink r:id="rId58">
        <w:r>
          <w:rPr>
            <w:lang w:val="zh_CN" w:bidi="zh_CN"/>
          </w:rPr>
          <w:rPr>
            <w:color w:val="0000EE"/>
            <w:u w:val="single"/>
          </w:rPr>
          <w:t>JER 9:14</w:t>
        </w:r>
      </w:hyperlink>
      <w:r>
        <w:rPr>
          <w:lang w:val="zh_CN" w:bidi="zh_CN"/>
        </w:rPr>
        <w:t xml:space="preserve">, </w:t>
      </w:r>
      <w:hyperlink r:id="rId59">
        <w:r>
          <w:rPr>
            <w:lang w:val="zh_CN" w:bidi="zh_CN"/>
          </w:rPr>
          <w:rPr>
            <w:color w:val="0000EE"/>
            <w:u w:val="single"/>
          </w:rPr>
          <w:t>JER 23:15</w:t>
        </w:r>
      </w:hyperlink>
      <w:r>
        <w:rPr>
          <w:lang w:val="zh_CN" w:bidi="zh_CN"/>
        </w:rPr>
        <w:t xml:space="preserve">, </w:t>
      </w:r>
      <w:hyperlink r:id="rId84">
        <w:r>
          <w:rPr>
            <w:lang w:val="zh_CN" w:bidi="zh_CN"/>
          </w:rPr>
          <w:rPr>
            <w:color w:val="0000EE"/>
            <w:u w:val="single"/>
          </w:rPr>
          <w:t>LAM 3:15</w:t>
        </w:r>
      </w:hyperlink>
      <w:r>
        <w:rPr>
          <w:lang w:val="zh_CN" w:bidi="zh_CN"/>
        </w:rPr>
        <w:t xml:space="preserve">, </w:t>
      </w:r>
      <w:hyperlink r:id="rId61">
        <w:r>
          <w:rPr>
            <w:lang w:val="zh_CN" w:bidi="zh_CN"/>
          </w:rPr>
          <w:rPr>
            <w:color w:val="0000EE"/>
            <w:u w:val="single"/>
          </w:rPr>
          <w:t>LAM 3:19</w:t>
        </w:r>
      </w:hyperlink>
      <w:r>
        <w:rPr>
          <w:lang w:val="zh_CN" w:bidi="zh_CN"/>
        </w:rPr>
        <w:t xml:space="preserve">, </w:t>
      </w:r>
      <w:hyperlink r:id="rId85">
        <w:r>
          <w:rPr>
            <w:lang w:val="zh_CN" w:bidi="zh_CN"/>
          </w:rPr>
          <w:rPr>
            <w:color w:val="0000EE"/>
            <w:u w:val="single"/>
          </w:rPr>
          <w:t>AMO 5:7</w:t>
        </w:r>
      </w:hyperlink>
      <w:r>
        <w:rPr>
          <w:lang w:val="zh_CN" w:bidi="zh_CN"/>
        </w:rPr>
        <w:t xml:space="preserve">, </w:t>
      </w:r>
      <w:hyperlink r:id="rId63">
        <w:r>
          <w:rPr>
            <w:lang w:val="zh_CN" w:bidi="zh_CN"/>
          </w:rPr>
          <w:rPr>
            <w:color w:val="0000EE"/>
            <w:u w:val="single"/>
          </w:rPr>
          <w:t>AMO 6:12</w:t>
        </w:r>
      </w:hyperlink>
      <w:r>
        <w:rPr>
          <w:lang w:val="zh_CN" w:bidi="zh_CN"/>
        </w:rPr>
        <w:t>Greek</w:t>
      </w:r>
      <w:r>
        <w:rPr>
          <w:lang w:val="zh_CN" w:bidi="zh_CN"/>
        </w:rPr>
        <w:t xml:space="preserve"> </w:t>
      </w:r>
      <w:r>
        <w:rPr>
          <w:lang w:val="zh_CN" w:bidi="zh_CN"/>
        </w:rPr>
        <w:t>希：ἄψινθος</w:t>
      </w:r>
      <w:r>
        <w:rPr>
          <w:lang w:val="zh_CN" w:bidi="zh_CN"/>
        </w:rPr>
        <w:t xml:space="preserve"> </w:t>
      </w:r>
      <w:r>
        <w:rPr>
          <w:lang w:val="zh_CN" w:bidi="zh_CN"/>
        </w:rPr>
        <w:t>(音译：apsinthos)</w:t>
      </w:r>
      <w:hyperlink r:id="rId86">
        <w:r>
          <w:rPr>
            <w:lang w:val="zh_CN" w:bidi="zh_CN"/>
          </w:rPr>
          <w:rPr>
            <w:color w:val="0000EE"/>
            <w:u w:val="single"/>
          </w:rPr>
          <w:t>REV 8:11</w:t>
        </w:r>
      </w:hyperlink>
      <w:r>
        <w:rPr>
          <w:lang w:val="zh_CN" w:bidi="zh_CN"/>
        </w:rPr>
        <w:t xml:space="preserve">,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REV 8:11</w:t>
        </w:r>
      </w:hyperlink>
    </w:p>
    <w:p>
      <w:pPr>
        <w:pStyle w:val="Heading2"/>
      </w:pPr>
      <w:r>
        <w:rPr>
          <w:lang w:val="zh_CN" w:bidi="zh_CN"/>
        </w:rPr>
        <w:t>讨论</w:t>
      </w:r>
    </w:p>
    <w:p>
      <w:pPr/>
      <w:r>
        <w:rPr>
          <w:lang w:val="zh_CN" w:bidi="zh_CN"/>
        </w:rPr>
      </w:r>
      <w:r>
        <w:rPr>
          <w:lang w:val="zh_CN" w:bidi="zh_CN"/>
        </w:rPr>
        <w:t>苦艾 (איתמר יפעת (Wikimedia Commons))</w:t>
      </w:r>
      <w:r>
        <w:rPr>
          <w:lang w:val="zh_CN" w:bidi="zh_CN"/>
        </w:rPr>
        <w:t>希伯来文</w:t>
      </w:r>
      <w:r>
        <w:rPr>
          <w:i/>
          <w:lang w:val="zh_CN" w:bidi="zh_CN"/>
        </w:rPr>
        <w:t>la‘anah</w:t>
      </w:r>
      <w:r>
        <w:rPr>
          <w:lang w:val="zh_CN" w:bidi="zh_CN"/>
        </w:rPr>
        <w:t xml:space="preserve"> 在字面上是指一种植物，但在旧约中只用作比喻，表示某种味道非常苦的东西。尽管证据很少，但解经家和植物学家一致认为，这个词可能指一种从白苦艾中提取的物质。白苦艾盛产于圣地的旷野。</w:t>
      </w:r>
    </w:p>
    <w:p>
      <w:r>
        <w:drawing>
          <wp:inline xmlns:a="http://schemas.openxmlformats.org/drawingml/2006/main" xmlns:pic="http://schemas.openxmlformats.org/drawingml/2006/picture">
            <wp:extent cx="6096000" cy="4415265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41526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描述</w:t>
      </w:r>
    </w:p>
    <w:p>
      <w:pPr/>
      <w:r>
        <w:rPr>
          <w:lang w:val="zh_CN" w:bidi="zh_CN"/>
        </w:rPr>
      </w:r>
      <w:r>
        <w:rPr>
          <w:lang w:val="zh_CN" w:bidi="zh_CN"/>
        </w:rPr>
        <w:t>白苦艾 (Steve Law (Wikimedia Commons))</w:t>
      </w:r>
      <w:r>
        <w:rPr>
          <w:lang w:val="zh_CN" w:bidi="zh_CN"/>
        </w:rPr>
        <w:t>白苦艾（学名</w:t>
      </w:r>
      <w:r>
        <w:rPr>
          <w:i/>
          <w:lang w:val="zh_CN" w:bidi="zh_CN"/>
        </w:rPr>
        <w:t>Artemisia herba-alba</w:t>
      </w:r>
      <w:r>
        <w:rPr>
          <w:lang w:val="zh_CN" w:bidi="zh_CN"/>
        </w:rPr>
        <w:t xml:space="preserve"> ）是一种不到半米（18英寸）高的灌木。叶子毛绒绒的，叶片细碎，在以色列凉爽的雨季结束时掉落，叶片在炎热的季节会变为鳞片状。在9月或10月左右，苦艾花以2至4朵成簇开放，并结成多毛的小果实。植物成熟后，把叶子和花晒干可以制成一种非常苦的茶，或者磨成粉、制成膏或油以入药。</w:t>
      </w:r>
    </w:p>
    <w:p>
      <w:r>
        <w:drawing>
          <wp:inline xmlns:a="http://schemas.openxmlformats.org/drawingml/2006/main" xmlns:pic="http://schemas.openxmlformats.org/drawingml/2006/picture">
            <wp:extent cx="2438400" cy="18288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jpg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1828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rPr>
          <w:lang w:val="zh_CN" w:bidi="zh_CN"/>
        </w:rPr>
        <w:t>特殊意义</w:t>
      </w:r>
    </w:p>
    <w:p>
      <w:pPr/>
      <w:r>
        <w:rPr>
          <w:lang w:val="zh_CN" w:bidi="zh_CN"/>
        </w:rPr>
      </w:r>
      <w:r>
        <w:rPr>
          <w:lang w:val="zh_CN" w:bidi="zh_CN"/>
        </w:rPr>
        <w:t>旧约提到苦艾时，大多与希伯来文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（"毒药／苦胆"）一词成对使用，喻指痛苦的经历和悲伤（参</w:t>
      </w:r>
      <w:hyperlink r:id="rId89">
        <w:r>
          <w:rPr>
            <w:lang w:val="zh_CN" w:bidi="zh_CN"/>
          </w:rPr>
          <w:rPr>
            <w:color w:val="0000EE"/>
            <w:u w:val="single"/>
          </w:rPr>
          <w:t>5.2.5 毒参 (poison hemlock [black henbane, gall])</w:t>
        </w:r>
      </w:hyperlink>
      <w:r>
        <w:rPr>
          <w:lang w:val="zh_CN" w:bidi="zh_CN"/>
        </w:rPr>
        <w:t xml:space="preserve"> ）。</w:t>
      </w:r>
      <w:hyperlink r:id="rId86">
        <w:r>
          <w:rPr>
            <w:lang w:val="zh_CN" w:bidi="zh_CN"/>
          </w:rPr>
          <w:rPr>
            <w:color w:val="0000EE"/>
            <w:u w:val="single"/>
          </w:rPr>
          <w:t>REV 8:11</w:t>
        </w:r>
      </w:hyperlink>
      <w:r>
        <w:rPr>
          <w:lang w:val="zh_CN" w:bidi="zh_CN"/>
        </w:rPr>
        <w:t xml:space="preserve">; </w:t>
      </w:r>
      <w:hyperlink r:id="rId86">
        <w:r>
          <w:rPr>
            <w:lang w:val="zh_CN" w:bidi="zh_CN"/>
          </w:rPr>
          <w:rPr>
            <w:color w:val="0000EE"/>
            <w:u w:val="single"/>
          </w:rPr>
          <w:t>REV 8:11</w:t>
        </w:r>
      </w:hyperlink>
      <w:r>
        <w:rPr>
          <w:lang w:val="zh_CN" w:bidi="zh_CN"/>
        </w:rPr>
        <w:t xml:space="preserve"> 提到，一颗名叫茵陈（希腊文</w:t>
      </w:r>
      <w:r>
        <w:rPr>
          <w:i/>
          <w:lang w:val="zh_CN" w:bidi="zh_CN"/>
        </w:rPr>
        <w:t>apsinthos</w:t>
      </w:r>
      <w:r>
        <w:rPr>
          <w:lang w:val="zh_CN" w:bidi="zh_CN"/>
        </w:rPr>
        <w:t xml:space="preserve"> ）的星星使地上三分之一的水变苦且有毒。苦艾叶的味道很苦。少量的苦艾可用作麻醉剂，欧洲人用它来调酒（苦艾酒）。苦艾也可用来驱除飞蛾、跳蚤和肠道寄生虫。</w:t>
      </w:r>
    </w:p>
    <w:p>
      <w:pPr>
        <w:pStyle w:val="Heading2"/>
      </w:pPr>
      <w:r>
        <w:rPr>
          <w:lang w:val="zh_CN" w:bidi="zh_CN"/>
        </w:rPr>
        <w:t>翻译</w:t>
      </w:r>
    </w:p>
    <w:p>
      <w:pPr/>
      <w:r>
        <w:rPr>
          <w:lang w:val="zh_CN" w:bidi="zh_CN"/>
        </w:rPr>
      </w:r>
      <w:r>
        <w:rPr>
          <w:lang w:val="zh_CN" w:bidi="zh_CN"/>
        </w:rPr>
        <w:t>圣地的白苦艾遍布中东、北非（埃及、摩洛哥）和欧洲西南部，然而全世界至少有300种蒿属（学名</w:t>
      </w:r>
      <w:r>
        <w:rPr>
          <w:i/>
          <w:lang w:val="zh_CN" w:bidi="zh_CN"/>
        </w:rPr>
        <w:t>Artemisia</w:t>
      </w:r>
      <w:r>
        <w:rPr>
          <w:lang w:val="zh_CN" w:bidi="zh_CN"/>
        </w:rPr>
        <w:t xml:space="preserve"> ）植物，通常分布在干旱地区。中国的一种蒿属植物（"黄花蒿"）被用作抗疟疾的药物。山道年蒿（学名</w:t>
      </w:r>
      <w:r>
        <w:rPr>
          <w:i/>
          <w:lang w:val="zh_CN" w:bidi="zh_CN"/>
        </w:rPr>
        <w:t>Artemisia cina</w:t>
      </w:r>
      <w:r>
        <w:rPr>
          <w:lang w:val="zh_CN" w:bidi="zh_CN"/>
        </w:rPr>
        <w:t xml:space="preserve"> ）和驱蛔蒿（学名</w:t>
      </w:r>
      <w:r>
        <w:rPr>
          <w:i/>
          <w:lang w:val="zh_CN" w:bidi="zh_CN"/>
        </w:rPr>
        <w:t>Artemisia maritima</w:t>
      </w:r>
      <w:r>
        <w:rPr>
          <w:lang w:val="zh_CN" w:bidi="zh_CN"/>
        </w:rPr>
        <w:t xml:space="preserve"> ）生长在欧亚大陆，从中提取的山道年（学名</w:t>
      </w:r>
      <w:r>
        <w:rPr>
          <w:i/>
          <w:lang w:val="zh_CN" w:bidi="zh_CN"/>
        </w:rPr>
        <w:t>Santonica</w:t>
      </w:r>
      <w:r>
        <w:rPr>
          <w:lang w:val="zh_CN" w:bidi="zh_CN"/>
        </w:rPr>
        <w:t xml:space="preserve"> ）是一种驱肠虫药。因纽特人把青蒿（学名</w:t>
      </w:r>
      <w:r>
        <w:rPr>
          <w:i/>
          <w:lang w:val="zh_CN" w:bidi="zh_CN"/>
        </w:rPr>
        <w:t>Artemisia tilesii</w:t>
      </w:r>
      <w:r>
        <w:rPr>
          <w:lang w:val="zh_CN" w:bidi="zh_CN"/>
        </w:rPr>
        <w:t xml:space="preserve"> ）当作可待因使用。美国西部的山艾树也隶于蒿属，美洲土著人曾将其用于多种用途。</w:t>
      </w:r>
    </w:p>
    <w:p>
      <w:pPr/>
      <w:r>
        <w:rPr>
          <w:lang w:val="zh_CN" w:bidi="zh_CN"/>
        </w:rPr>
      </w:r>
      <w:r>
        <w:rPr>
          <w:lang w:val="zh_CN" w:bidi="zh_CN"/>
        </w:rPr>
        <w:t>大多数语言都有指称叶子和／或根味苦植物的词语。因为在旧约中提到苦艾的经文都是比喻性的，所以翻译者可以使用当地的这类植物来表达经文的中心意思。如上所述，</w:t>
      </w:r>
      <w:r>
        <w:rPr>
          <w:i/>
          <w:lang w:val="zh_CN" w:bidi="zh_CN"/>
        </w:rPr>
        <w:t>la‘anah</w:t>
      </w:r>
      <w:r>
        <w:rPr>
          <w:lang w:val="zh_CN" w:bidi="zh_CN"/>
        </w:rPr>
        <w:t xml:space="preserve"> 大多与</w:t>
      </w:r>
      <w:r>
        <w:rPr>
          <w:i/>
          <w:lang w:val="zh_CN" w:bidi="zh_CN"/>
        </w:rPr>
        <w:t>ro’sh</w:t>
      </w:r>
      <w:r>
        <w:rPr>
          <w:lang w:val="zh_CN" w:bidi="zh_CN"/>
        </w:rPr>
        <w:t xml:space="preserve"> 成对出现，所以在这些经文中，这两个词要一起处理。如果没有具体的植物，可以使用"苦果子"、"苦香料"或"苦物"等短语。如果需要，可以按照法文</w:t>
      </w:r>
      <w:r>
        <w:rPr>
          <w:i/>
          <w:lang w:val="zh_CN" w:bidi="zh_CN"/>
        </w:rPr>
        <w:t>absinthe</w:t>
      </w:r>
      <w:r>
        <w:rPr>
          <w:lang w:val="zh_CN" w:bidi="zh_CN"/>
        </w:rPr>
        <w:t xml:space="preserve"> 、葡萄牙文</w:t>
      </w:r>
      <w:r>
        <w:rPr>
          <w:i/>
          <w:lang w:val="zh_CN" w:bidi="zh_CN"/>
        </w:rPr>
        <w:t>absinto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losna</w:t>
      </w:r>
      <w:r>
        <w:rPr>
          <w:lang w:val="zh_CN" w:bidi="zh_CN"/>
        </w:rPr>
        <w:t xml:space="preserve"> ，或者西班牙文</w:t>
      </w:r>
      <w:r>
        <w:rPr>
          <w:i/>
          <w:lang w:val="zh_CN" w:bidi="zh_CN"/>
        </w:rPr>
        <w:t>absintio</w:t>
      </w:r>
      <w:r>
        <w:rPr>
          <w:lang w:val="zh_CN" w:bidi="zh_CN"/>
        </w:rPr>
        <w:t xml:space="preserve"> 或</w:t>
      </w:r>
      <w:r>
        <w:rPr>
          <w:i/>
          <w:lang w:val="zh_CN" w:bidi="zh_CN"/>
        </w:rPr>
        <w:t>ajenjo</w:t>
      </w:r>
      <w:r>
        <w:rPr>
          <w:lang w:val="zh_CN" w:bidi="zh_CN"/>
        </w:rPr>
        <w:t xml:space="preserve"> 来音译。</w:t>
      </w:r>
      <w:r>
        <w:rPr>
          <w:lang w:val="zh_CN" w:bidi="zh_CN"/>
        </w:rPr>
      </w:r>
      <w:r>
        <w:rPr>
          <w:lang w:val="zh_CN" w:bidi="zh_CN"/>
        </w:rPr>
      </w:r>
    </w:p>
    <w:sectPr w:rsidR="00443E2A" w:rsidRPr="00443E2A" w:rsidSect="007E084E">
      <w:footnotePr>
        <w:numRestart w:val="eachSect"/>
      </w:footnotePr>
      <w:pgSz w:w="12240" w:h="15840" w:code="1"/>
      <w:pgMar w:top="1440" w:right="1440" w:bottom="1440" w:left="1440" w:header="504" w:footer="504" w:gutter="0"/>
      <w:titlePg/>
      <w:docGrid w:linePitch="360"/>
      <w:cols w:num="1"/>
      <w:type w:val="continuous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B15614" w14:textId="77777777" w:rsidR="0064325C" w:rsidRDefault="0064325C">
      <w:r>
        <w:separator/>
      </w:r>
    </w:p>
  </w:endnote>
  <w:endnote w:type="continuationSeparator" w:id="0">
    <w:p w14:paraId="03503DA8" w14:textId="77777777" w:rsidR="0064325C" w:rsidRDefault="006432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lassGarmnd BT">
    <w:charset w:val="00"/>
    <w:family w:val="roman"/>
    <w:pitch w:val="variable"/>
    <w:sig w:usb0="20007A87" w:usb1="80000000" w:usb2="00000008" w:usb3="00000000" w:csb0="000001FF" w:csb1="00000000"/>
  </w:font>
  <w:font w:name="Minion Pro">
    <w:altName w:val="Cambria"/>
    <w:panose1 w:val="00000000000000000000"/>
    <w:charset w:val="00"/>
    <w:family w:val="roman"/>
    <w:notTrueType/>
    <w:pitch w:val="variable"/>
    <w:sig w:usb0="E00002AF" w:usb1="5000E07B" w:usb2="00000000" w:usb3="00000000" w:csb0="0000019F" w:csb1="00000000"/>
  </w:font>
  <w:font w:name="Proxima Nova">
    <w:altName w:val="Times New Roman"/>
    <w:charset w:val="00"/>
    <w:family w:val="auto"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inion Pro SmBd">
    <w:altName w:val="Cambria"/>
    <w:panose1 w:val="00000000000000000000"/>
    <w:charset w:val="00"/>
    <w:family w:val="roman"/>
    <w:notTrueType/>
    <w:pitch w:val="variable"/>
    <w:sig w:usb0="60000287" w:usb1="00000001" w:usb2="00000000" w:usb3="00000000" w:csb0="0000019F" w:csb1="00000000"/>
  </w:font>
  <w:font w:name="Dax-Regular">
    <w:altName w:val="Calibri"/>
    <w:charset w:val="00"/>
    <w:family w:val="auto"/>
    <w:pitch w:val="variable"/>
    <w:sig w:usb0="8000002F" w:usb1="4000004A" w:usb2="00000000" w:usb3="00000000" w:csb0="00000001" w:csb1="00000000"/>
  </w:font>
  <w:font w:name="Dax-Medium">
    <w:charset w:val="00"/>
    <w:family w:val="auto"/>
    <w:pitch w:val="variable"/>
    <w:sig w:usb0="8000002F" w:usb1="4000004A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Brill">
    <w:charset w:val="00"/>
    <w:family w:val="swiss"/>
    <w:pitch w:val="variable"/>
    <w:sig w:usb0="E00002FF" w:usb1="4200E4FB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966509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032259C0" w14:textId="113F8F99" w:rsidR="00963BA6" w:rsidRDefault="00963BA6">
        <w:pPr>
          <w:pStyle w:val="Footer"/>
          <w:jc w:val="center"/>
        </w:pPr>
        <w:r w:rsidRPr="00963BA6">
          <w:rPr>
            <w:b w:val="0"/>
            <w:bCs/>
          </w:rPr>
          <w:fldChar w:fldCharType="begin"/>
        </w:r>
        <w:r w:rsidRPr="00963BA6">
          <w:rPr>
            <w:b w:val="0"/>
            <w:bCs/>
          </w:rPr>
          <w:instrText xml:space="preserve"> PAGE   \* MERGEFORMAT </w:instrText>
        </w:r>
        <w:r w:rsidRPr="00963BA6">
          <w:rPr>
            <w:b w:val="0"/>
            <w:bCs/>
          </w:rPr>
          <w:fldChar w:fldCharType="separate"/>
        </w:r>
        <w:r w:rsidRPr="00963BA6">
          <w:rPr>
            <w:b w:val="0"/>
            <w:bCs/>
            <w:noProof/>
          </w:rPr>
          <w:t>2</w:t>
        </w:r>
        <w:r w:rsidRPr="00963BA6">
          <w:rPr>
            <w:b w:val="0"/>
            <w:bCs/>
            <w:noProof/>
          </w:rPr>
          <w:fldChar w:fldCharType="end"/>
        </w:r>
      </w:p>
    </w:sdtContent>
  </w:sdt>
  <w:p w14:paraId="19F8B079" w14:textId="77777777" w:rsidR="00963BA6" w:rsidRDefault="00963BA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108B10" w14:textId="77777777" w:rsidR="0064325C" w:rsidRDefault="0064325C">
      <w:r>
        <w:separator/>
      </w:r>
    </w:p>
  </w:footnote>
  <w:footnote w:type="continuationSeparator" w:id="0">
    <w:p w14:paraId="33D795B1" w14:textId="77777777" w:rsidR="0064325C" w:rsidRDefault="006432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6AEEEF" w14:textId="6448D2D1" w:rsidR="00AD07C1" w:rsidRPr="007E084E" w:rsidRDefault="00AD07C1" w:rsidP="00C13073">
    <w:pPr>
      <w:pStyle w:val="Header"/>
      <w:tabs>
        <w:tab w:val="clear" w:pos="4253"/>
        <w:tab w:val="right" w:pos="6840"/>
      </w:tabs>
      <w:rPr>
        <w:lang w:val="en-US"/>
        <w14:ligatures w14:val="standard"/>
        <w14:numForm w14:val="oldStyle"/>
        <w14:cntxtAlts/>
      </w:rPr>
    </w:pPr>
    <w:r w:rsidRPr="007E084E">
      <w:rPr>
        <w14:ligatures w14:val="standard"/>
        <w14:numForm w14:val="oldStyle"/>
        <w14:cntxtAlts/>
      </w:rPr>
      <w:fldChar w:fldCharType="begin"/>
    </w:r>
    <w:r w:rsidRPr="007E084E">
      <w:rPr>
        <w14:ligatures w14:val="standard"/>
        <w14:numForm w14:val="oldStyle"/>
        <w14:cntxtAlts/>
      </w:rPr>
      <w:instrText xml:space="preserve"> PAGE  \* Arabic  \* MERGEFORMAT </w:instrText>
    </w:r>
    <w:r w:rsidRPr="007E084E">
      <w:rPr>
        <w14:ligatures w14:val="standard"/>
        <w14:numForm w14:val="oldStyle"/>
        <w14:cntxtAlts/>
      </w:rPr>
      <w:fldChar w:fldCharType="separate"/>
    </w:r>
    <w:r w:rsidRPr="007E084E">
      <w:rPr>
        <w:noProof/>
        <w14:ligatures w14:val="standard"/>
        <w14:numForm w14:val="oldStyle"/>
        <w14:cntxtAlts/>
      </w:rPr>
      <w:t>16</w:t>
    </w:r>
    <w:r w:rsidRPr="007E084E">
      <w:rPr>
        <w14:ligatures w14:val="standard"/>
        <w14:numForm w14:val="oldStyle"/>
        <w14:cntxtAlts/>
      </w:rPr>
      <w:fldChar w:fldCharType="end"/>
    </w:r>
    <w:r w:rsidRPr="007E084E">
      <w:rPr>
        <w:noProof/>
        <w14:ligatures w14:val="standard"/>
        <w14:numForm w14:val="oldStyle"/>
        <w14:cntxtAlts/>
      </w:rPr>
      <w:tab/>
    </w:r>
    <w:r w:rsidR="007E084E" w:rsidRPr="007E084E">
      <w:rPr>
        <w:noProof/>
        <w14:ligatures w14:val="standard"/>
        <w14:numForm w14:val="oldStyle"/>
        <w14:cntxtAlts/>
      </w:rPr>
      <w:tab/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1"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Study Notes (Biblica)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  <w:r w:rsidR="009E7423" w:rsidRPr="007E084E">
      <w:rPr>
        <w:i/>
        <w:noProof/>
        <w14:ligatures w14:val="standard"/>
        <w14:numForm w14:val="oldStyle"/>
        <w14:cntxtAlts/>
      </w:rPr>
      <w:t xml:space="preserve"> </w:t>
    </w:r>
    <w:r w:rsidR="009E7423" w:rsidRPr="007E084E">
      <w:rPr>
        <w:i/>
        <w:noProof/>
        <w14:ligatures w14:val="standard"/>
        <w14:numForm w14:val="oldStyle"/>
        <w14:cntxtAlts/>
      </w:rPr>
      <w:fldChar w:fldCharType="begin"/>
    </w:r>
    <w:r w:rsidR="009E7423" w:rsidRPr="007E084E">
      <w:rPr>
        <w:i/>
        <w:noProof/>
        <w14:ligatures w14:val="standard"/>
        <w14:numForm w14:val="oldStyle"/>
        <w14:cntxtAlts/>
      </w:rPr>
      <w:instrText xml:space="preserve"> STYLEREF  "Heading 2"  \* MERGEFORMAT </w:instrText>
    </w:r>
    <w:r w:rsidR="009E7423" w:rsidRPr="007E084E">
      <w:rPr>
        <w:i/>
        <w:noProof/>
        <w14:ligatures w14:val="standard"/>
        <w14:numForm w14:val="oldStyle"/>
        <w14:cntxtAlts/>
      </w:rPr>
      <w:fldChar w:fldCharType="separate"/>
    </w:r>
    <w:r w:rsidR="007E084E" w:rsidRPr="007E084E">
      <w:rPr>
        <w:i/>
        <w:noProof/>
        <w:lang w:val="en-US"/>
        <w14:ligatures w14:val="standard"/>
        <w14:numForm w14:val="oldStyle"/>
        <w14:cntxtAlts/>
      </w:rPr>
      <w:t>Exodus 35:1–40</w:t>
    </w:r>
    <w:r w:rsidR="007E084E">
      <w:rPr>
        <w:i/>
        <w:noProof/>
        <w14:ligatures w14:val="standard"/>
        <w14:numForm w14:val="oldStyle"/>
        <w14:cntxtAlts/>
      </w:rPr>
      <w:t>:38</w:t>
    </w:r>
    <w:r w:rsidR="009E7423" w:rsidRPr="007E084E">
      <w:rPr>
        <w:i/>
        <w:noProof/>
        <w14:ligatures w14:val="standard"/>
        <w14:numForm w14:val="oldStyle"/>
        <w14:cntxtAlts/>
      </w:rPr>
      <w:fldChar w:fldCharType="end"/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434445" w14:textId="117DF447" w:rsidR="00AD07C1" w:rsidRPr="00963BA6" w:rsidRDefault="009E7423" w:rsidP="007E084E">
    <w:pPr>
      <w:pStyle w:val="Header"/>
      <w:tabs>
        <w:tab w:val="clear" w:pos="4253"/>
        <w:tab w:val="left" w:pos="3624"/>
        <w:tab w:val="right" w:pos="6840"/>
      </w:tabs>
      <w:jc w:val="left"/>
      <w:rPr>
        <w:i/>
        <w:szCs w:val="18"/>
        <w14:ligatures w14:val="standard"/>
        <w14:numForm w14:val="oldStyle"/>
      </w:rPr>
    </w:pPr>
    <w:r w:rsidRPr="00963BA6">
      <w:rPr>
        <w:i/>
        <w:szCs w:val="18"/>
        <w14:ligatures w14:val="standard"/>
        <w14:numForm w14:val="oldStyle"/>
      </w:rPr>
      <w:fldChar w:fldCharType="begin"/>
    </w:r>
    <w:r w:rsidRPr="00963BA6">
      <w:rPr>
        <w:i/>
        <w:szCs w:val="18"/>
        <w14:ligatures w14:val="standard"/>
        <w14:numForm w14:val="oldStyle"/>
      </w:rPr>
      <w:instrText xml:space="preserve"> STYLEREF  "Heading 2"  \* MERGEFORMAT </w:instrText>
    </w:r>
    <w:r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Pr="00963BA6">
      <w:rPr>
        <w:i/>
        <w:szCs w:val="18"/>
        <w14:ligatures w14:val="standard"/>
        <w14:numForm w14:val="oldStyle"/>
      </w:rPr>
      <w:fldChar w:fldCharType="end"/>
    </w:r>
    <w:r w:rsidR="00AD07C1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7E084E" w:rsidRPr="00963BA6">
      <w:rPr>
        <w:i/>
        <w:szCs w:val="18"/>
        <w14:ligatures w14:val="standard"/>
        <w14:numForm w14:val="oldStyle"/>
      </w:rPr>
      <w:tab/>
    </w:r>
    <w:r w:rsidR="00963BA6" w:rsidRPr="00963BA6">
      <w:rPr>
        <w:i/>
        <w:szCs w:val="18"/>
        <w14:ligatures w14:val="standard"/>
        <w14:numForm w14:val="oldStyle"/>
      </w:rPr>
      <w:fldChar w:fldCharType="begin"/>
    </w:r>
    <w:r w:rsidR="00963BA6" w:rsidRPr="00963BA6">
      <w:rPr>
        <w:i/>
        <w:szCs w:val="18"/>
        <w14:ligatures w14:val="standard"/>
        <w14:numForm w14:val="oldStyle"/>
      </w:rPr>
      <w:instrText xml:space="preserve"> STYLEREF  "Heading 2" \l  \* MERGEFORMAT </w:instrText>
    </w:r>
    <w:r w:rsidR="00963BA6" w:rsidRPr="00963BA6">
      <w:rPr>
        <w:i/>
        <w:szCs w:val="18"/>
        <w14:ligatures w14:val="standard"/>
        <w14:numForm w14:val="oldStyle"/>
      </w:rPr>
      <w:fldChar w:fldCharType="separate"/>
    </w:r>
    <w:r w:rsidR="00443E2A" w:rsidRPr="00443E2A">
      <w:rPr>
        <w:b/>
        <w:bCs/>
        <w:i/>
        <w:noProof/>
        <w:szCs w:val="18"/>
        <w:lang w:val="en-US"/>
        <w14:ligatures w14:val="standard"/>
        <w14:numForm w14:val="oldStyle"/>
      </w:rPr>
      <w:t>Heading 2</w:t>
    </w:r>
    <w:r w:rsidR="00963BA6" w:rsidRPr="00963BA6">
      <w:rPr>
        <w:i/>
        <w:szCs w:val="18"/>
        <w14:ligatures w14:val="standard"/>
        <w14:numForm w14:val="oldSty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06298F"/>
    <w:multiLevelType w:val="hybridMultilevel"/>
    <w:tmpl w:val="129A057E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282B20EF"/>
    <w:multiLevelType w:val="hybridMultilevel"/>
    <w:tmpl w:val="18F84462"/>
    <w:lvl w:ilvl="0" w:tplc="9B6E49FE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2" w15:restartNumberingAfterBreak="0">
    <w:nsid w:val="2858633C"/>
    <w:multiLevelType w:val="multilevel"/>
    <w:tmpl w:val="D1727F72"/>
    <w:lvl w:ilvl="0">
      <w:start w:val="1"/>
      <w:numFmt w:val="bullet"/>
      <w:pStyle w:val="TableBullet"/>
      <w:lvlText w:val="•"/>
      <w:lvlJc w:val="left"/>
      <w:pPr>
        <w:tabs>
          <w:tab w:val="num" w:pos="360"/>
        </w:tabs>
        <w:ind w:left="357" w:hanging="357"/>
      </w:pPr>
      <w:rPr>
        <w:rFonts w:ascii="ClassGarmnd BT" w:hAnsi="ClassGarmnd BT" w:hint="default"/>
      </w:rPr>
    </w:lvl>
    <w:lvl w:ilvl="1" w:tentative="1">
      <w:start w:val="1"/>
      <w:numFmt w:val="bullet"/>
      <w:lvlText w:val="o"/>
      <w:lvlJc w:val="left"/>
      <w:pPr>
        <w:tabs>
          <w:tab w:val="num" w:pos="1842"/>
        </w:tabs>
        <w:ind w:left="1842" w:hanging="360"/>
      </w:pPr>
      <w:rPr>
        <w:rFonts w:ascii="Courier New" w:hAnsi="Courier New" w:hint="default"/>
      </w:rPr>
    </w:lvl>
    <w:lvl w:ilvl="2" w:tentative="1">
      <w:start w:val="1"/>
      <w:numFmt w:val="bullet"/>
      <w:lvlText w:val=""/>
      <w:lvlJc w:val="left"/>
      <w:pPr>
        <w:tabs>
          <w:tab w:val="num" w:pos="2562"/>
        </w:tabs>
        <w:ind w:left="2562" w:hanging="360"/>
      </w:pPr>
      <w:rPr>
        <w:rFonts w:ascii="Wingdings" w:hAnsi="Wingdings" w:hint="default"/>
      </w:rPr>
    </w:lvl>
    <w:lvl w:ilvl="3" w:tentative="1">
      <w:start w:val="1"/>
      <w:numFmt w:val="bullet"/>
      <w:lvlText w:val=""/>
      <w:lvlJc w:val="left"/>
      <w:pPr>
        <w:tabs>
          <w:tab w:val="num" w:pos="3282"/>
        </w:tabs>
        <w:ind w:left="3282" w:hanging="360"/>
      </w:pPr>
      <w:rPr>
        <w:rFonts w:ascii="Symbol" w:hAnsi="Symbol" w:hint="default"/>
      </w:rPr>
    </w:lvl>
    <w:lvl w:ilvl="4" w:tentative="1">
      <w:start w:val="1"/>
      <w:numFmt w:val="bullet"/>
      <w:lvlText w:val="o"/>
      <w:lvlJc w:val="left"/>
      <w:pPr>
        <w:tabs>
          <w:tab w:val="num" w:pos="4002"/>
        </w:tabs>
        <w:ind w:left="4002" w:hanging="360"/>
      </w:pPr>
      <w:rPr>
        <w:rFonts w:ascii="Courier New" w:hAnsi="Courier New" w:hint="default"/>
      </w:rPr>
    </w:lvl>
    <w:lvl w:ilvl="5" w:tentative="1">
      <w:start w:val="1"/>
      <w:numFmt w:val="bullet"/>
      <w:lvlText w:val=""/>
      <w:lvlJc w:val="left"/>
      <w:pPr>
        <w:tabs>
          <w:tab w:val="num" w:pos="4722"/>
        </w:tabs>
        <w:ind w:left="4722" w:hanging="360"/>
      </w:pPr>
      <w:rPr>
        <w:rFonts w:ascii="Wingdings" w:hAnsi="Wingdings" w:hint="default"/>
      </w:rPr>
    </w:lvl>
    <w:lvl w:ilvl="6" w:tentative="1">
      <w:start w:val="1"/>
      <w:numFmt w:val="bullet"/>
      <w:lvlText w:val=""/>
      <w:lvlJc w:val="left"/>
      <w:pPr>
        <w:tabs>
          <w:tab w:val="num" w:pos="5442"/>
        </w:tabs>
        <w:ind w:left="5442" w:hanging="360"/>
      </w:pPr>
      <w:rPr>
        <w:rFonts w:ascii="Symbol" w:hAnsi="Symbol" w:hint="default"/>
      </w:rPr>
    </w:lvl>
    <w:lvl w:ilvl="7" w:tentative="1">
      <w:start w:val="1"/>
      <w:numFmt w:val="bullet"/>
      <w:lvlText w:val="o"/>
      <w:lvlJc w:val="left"/>
      <w:pPr>
        <w:tabs>
          <w:tab w:val="num" w:pos="6162"/>
        </w:tabs>
        <w:ind w:left="6162" w:hanging="360"/>
      </w:pPr>
      <w:rPr>
        <w:rFonts w:ascii="Courier New" w:hAnsi="Courier New" w:hint="default"/>
      </w:rPr>
    </w:lvl>
    <w:lvl w:ilvl="8" w:tentative="1">
      <w:start w:val="1"/>
      <w:numFmt w:val="bullet"/>
      <w:lvlText w:val=""/>
      <w:lvlJc w:val="left"/>
      <w:pPr>
        <w:tabs>
          <w:tab w:val="num" w:pos="6882"/>
        </w:tabs>
        <w:ind w:left="6882" w:hanging="360"/>
      </w:pPr>
      <w:rPr>
        <w:rFonts w:ascii="Wingdings" w:hAnsi="Wingdings" w:hint="default"/>
      </w:rPr>
    </w:lvl>
  </w:abstractNum>
  <w:abstractNum w:abstractNumId="3" w15:restartNumberingAfterBreak="0">
    <w:nsid w:val="294D36A9"/>
    <w:multiLevelType w:val="multilevel"/>
    <w:tmpl w:val="D65879B0"/>
    <w:name w:val="NumberListTemplate"/>
    <w:lvl w:ilvl="0">
      <w:start w:val="1"/>
      <w:numFmt w:val="decimal"/>
      <w:pStyle w:val="ListNumber"/>
      <w:lvlText w:val="%1."/>
      <w:lvlJc w:val="left"/>
      <w:pPr>
        <w:tabs>
          <w:tab w:val="num" w:pos="1570"/>
        </w:tabs>
        <w:ind w:left="1570" w:hanging="432"/>
      </w:pPr>
      <w:rPr>
        <w:b/>
      </w:rPr>
    </w:lvl>
    <w:lvl w:ilvl="1">
      <w:start w:val="1"/>
      <w:numFmt w:val="lowerLetter"/>
      <w:pStyle w:val="ListNumber2"/>
      <w:lvlText w:val="%2)"/>
      <w:lvlJc w:val="left"/>
      <w:pPr>
        <w:tabs>
          <w:tab w:val="num" w:pos="2002"/>
        </w:tabs>
        <w:ind w:left="2002" w:hanging="432"/>
      </w:pPr>
      <w:rPr>
        <w:b/>
      </w:rPr>
    </w:lvl>
    <w:lvl w:ilvl="2">
      <w:start w:val="1"/>
      <w:numFmt w:val="lowerRoman"/>
      <w:pStyle w:val="ListNumber3"/>
      <w:lvlText w:val="%3)"/>
      <w:lvlJc w:val="left"/>
      <w:pPr>
        <w:tabs>
          <w:tab w:val="num" w:pos="2434"/>
        </w:tabs>
        <w:ind w:left="2434" w:hanging="432"/>
      </w:pPr>
      <w:rPr>
        <w:b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4" w15:restartNumberingAfterBreak="0">
    <w:nsid w:val="31D1626A"/>
    <w:multiLevelType w:val="hybridMultilevel"/>
    <w:tmpl w:val="45320058"/>
    <w:lvl w:ilvl="0" w:tplc="C8B2D04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5" w15:restartNumberingAfterBreak="0">
    <w:nsid w:val="4A124B74"/>
    <w:multiLevelType w:val="hybridMultilevel"/>
    <w:tmpl w:val="6672BB72"/>
    <w:lvl w:ilvl="0" w:tplc="512A5174">
      <w:start w:val="1"/>
      <w:numFmt w:val="decimal"/>
      <w:lvlText w:val="(%1)"/>
      <w:lvlJc w:val="left"/>
      <w:pPr>
        <w:ind w:left="59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6" w15:restartNumberingAfterBreak="0">
    <w:nsid w:val="57A51398"/>
    <w:multiLevelType w:val="hybridMultilevel"/>
    <w:tmpl w:val="B8BC7668"/>
    <w:lvl w:ilvl="0" w:tplc="0409000F">
      <w:start w:val="1"/>
      <w:numFmt w:val="decimal"/>
      <w:lvlText w:val="%1."/>
      <w:lvlJc w:val="left"/>
      <w:pPr>
        <w:ind w:left="950" w:hanging="360"/>
      </w:pPr>
    </w:lvl>
    <w:lvl w:ilvl="1" w:tplc="04090019" w:tentative="1">
      <w:start w:val="1"/>
      <w:numFmt w:val="lowerLetter"/>
      <w:lvlText w:val="%2."/>
      <w:lvlJc w:val="left"/>
      <w:pPr>
        <w:ind w:left="1670" w:hanging="360"/>
      </w:pPr>
    </w:lvl>
    <w:lvl w:ilvl="2" w:tplc="0409001B" w:tentative="1">
      <w:start w:val="1"/>
      <w:numFmt w:val="lowerRoman"/>
      <w:lvlText w:val="%3."/>
      <w:lvlJc w:val="right"/>
      <w:pPr>
        <w:ind w:left="2390" w:hanging="180"/>
      </w:pPr>
    </w:lvl>
    <w:lvl w:ilvl="3" w:tplc="0409000F" w:tentative="1">
      <w:start w:val="1"/>
      <w:numFmt w:val="decimal"/>
      <w:lvlText w:val="%4."/>
      <w:lvlJc w:val="left"/>
      <w:pPr>
        <w:ind w:left="3110" w:hanging="360"/>
      </w:pPr>
    </w:lvl>
    <w:lvl w:ilvl="4" w:tplc="04090019" w:tentative="1">
      <w:start w:val="1"/>
      <w:numFmt w:val="lowerLetter"/>
      <w:lvlText w:val="%5."/>
      <w:lvlJc w:val="left"/>
      <w:pPr>
        <w:ind w:left="3830" w:hanging="360"/>
      </w:pPr>
    </w:lvl>
    <w:lvl w:ilvl="5" w:tplc="0409001B" w:tentative="1">
      <w:start w:val="1"/>
      <w:numFmt w:val="lowerRoman"/>
      <w:lvlText w:val="%6."/>
      <w:lvlJc w:val="right"/>
      <w:pPr>
        <w:ind w:left="4550" w:hanging="180"/>
      </w:pPr>
    </w:lvl>
    <w:lvl w:ilvl="6" w:tplc="0409000F" w:tentative="1">
      <w:start w:val="1"/>
      <w:numFmt w:val="decimal"/>
      <w:lvlText w:val="%7."/>
      <w:lvlJc w:val="left"/>
      <w:pPr>
        <w:ind w:left="5270" w:hanging="360"/>
      </w:pPr>
    </w:lvl>
    <w:lvl w:ilvl="7" w:tplc="04090019" w:tentative="1">
      <w:start w:val="1"/>
      <w:numFmt w:val="lowerLetter"/>
      <w:lvlText w:val="%8."/>
      <w:lvlJc w:val="left"/>
      <w:pPr>
        <w:ind w:left="5990" w:hanging="360"/>
      </w:pPr>
    </w:lvl>
    <w:lvl w:ilvl="8" w:tplc="0409001B" w:tentative="1">
      <w:start w:val="1"/>
      <w:numFmt w:val="lowerRoman"/>
      <w:lvlText w:val="%9."/>
      <w:lvlJc w:val="right"/>
      <w:pPr>
        <w:ind w:left="6710" w:hanging="180"/>
      </w:pPr>
    </w:lvl>
  </w:abstractNum>
  <w:abstractNum w:abstractNumId="7" w15:restartNumberingAfterBreak="0">
    <w:nsid w:val="612106E7"/>
    <w:multiLevelType w:val="multilevel"/>
    <w:tmpl w:val="686C8EA0"/>
    <w:name w:val="BulletListTemplate"/>
    <w:lvl w:ilvl="0">
      <w:start w:val="1"/>
      <w:numFmt w:val="bullet"/>
      <w:pStyle w:val="ListBullet"/>
      <w:lvlText w:val=""/>
      <w:lvlJc w:val="left"/>
      <w:pPr>
        <w:tabs>
          <w:tab w:val="num" w:pos="1498"/>
        </w:tabs>
        <w:ind w:left="1498" w:hanging="360"/>
      </w:pPr>
      <w:rPr>
        <w:rFonts w:ascii="Symbol" w:hAnsi="Symbol"/>
        <w:sz w:val="24"/>
      </w:rPr>
    </w:lvl>
    <w:lvl w:ilvl="1">
      <w:start w:val="1"/>
      <w:numFmt w:val="bullet"/>
      <w:lvlRestart w:val="0"/>
      <w:pStyle w:val="ListBullet2"/>
      <w:lvlText w:val=""/>
      <w:lvlJc w:val="left"/>
      <w:pPr>
        <w:tabs>
          <w:tab w:val="num" w:pos="1930"/>
        </w:tabs>
        <w:ind w:left="1930" w:hanging="432"/>
      </w:pPr>
      <w:rPr>
        <w:rFonts w:ascii="Symbol" w:hAnsi="Symbol"/>
        <w:sz w:val="20"/>
      </w:rPr>
    </w:lvl>
    <w:lvl w:ilvl="2">
      <w:start w:val="1"/>
      <w:numFmt w:val="bullet"/>
      <w:pStyle w:val="ListBullet3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8" w15:restartNumberingAfterBreak="0">
    <w:nsid w:val="63DF3363"/>
    <w:multiLevelType w:val="hybridMultilevel"/>
    <w:tmpl w:val="3BACC1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664B73"/>
    <w:multiLevelType w:val="hybridMultilevel"/>
    <w:tmpl w:val="D56061CC"/>
    <w:lvl w:ilvl="0" w:tplc="89341CEC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abstractNum w:abstractNumId="10" w15:restartNumberingAfterBreak="0">
    <w:nsid w:val="70040FBD"/>
    <w:multiLevelType w:val="hybridMultilevel"/>
    <w:tmpl w:val="644C37DC"/>
    <w:lvl w:ilvl="0" w:tplc="04090001">
      <w:start w:val="1"/>
      <w:numFmt w:val="bullet"/>
      <w:lvlText w:val="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1" w15:restartNumberingAfterBreak="0">
    <w:nsid w:val="7470421D"/>
    <w:multiLevelType w:val="hybridMultilevel"/>
    <w:tmpl w:val="041CFC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AFF50FA"/>
    <w:multiLevelType w:val="hybridMultilevel"/>
    <w:tmpl w:val="855237BA"/>
    <w:lvl w:ilvl="0" w:tplc="C986AEF6">
      <w:start w:val="1"/>
      <w:numFmt w:val="decimal"/>
      <w:lvlText w:val="(%1)"/>
      <w:lvlJc w:val="left"/>
      <w:pPr>
        <w:ind w:left="722" w:hanging="492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310" w:hanging="360"/>
      </w:pPr>
    </w:lvl>
    <w:lvl w:ilvl="2" w:tplc="0409001B" w:tentative="1">
      <w:start w:val="1"/>
      <w:numFmt w:val="lowerRoman"/>
      <w:lvlText w:val="%3."/>
      <w:lvlJc w:val="right"/>
      <w:pPr>
        <w:ind w:left="2030" w:hanging="180"/>
      </w:pPr>
    </w:lvl>
    <w:lvl w:ilvl="3" w:tplc="0409000F" w:tentative="1">
      <w:start w:val="1"/>
      <w:numFmt w:val="decimal"/>
      <w:lvlText w:val="%4."/>
      <w:lvlJc w:val="left"/>
      <w:pPr>
        <w:ind w:left="2750" w:hanging="360"/>
      </w:pPr>
    </w:lvl>
    <w:lvl w:ilvl="4" w:tplc="04090019" w:tentative="1">
      <w:start w:val="1"/>
      <w:numFmt w:val="lowerLetter"/>
      <w:lvlText w:val="%5."/>
      <w:lvlJc w:val="left"/>
      <w:pPr>
        <w:ind w:left="3470" w:hanging="360"/>
      </w:pPr>
    </w:lvl>
    <w:lvl w:ilvl="5" w:tplc="0409001B" w:tentative="1">
      <w:start w:val="1"/>
      <w:numFmt w:val="lowerRoman"/>
      <w:lvlText w:val="%6."/>
      <w:lvlJc w:val="right"/>
      <w:pPr>
        <w:ind w:left="4190" w:hanging="180"/>
      </w:pPr>
    </w:lvl>
    <w:lvl w:ilvl="6" w:tplc="0409000F" w:tentative="1">
      <w:start w:val="1"/>
      <w:numFmt w:val="decimal"/>
      <w:lvlText w:val="%7."/>
      <w:lvlJc w:val="left"/>
      <w:pPr>
        <w:ind w:left="4910" w:hanging="360"/>
      </w:pPr>
    </w:lvl>
    <w:lvl w:ilvl="7" w:tplc="04090019" w:tentative="1">
      <w:start w:val="1"/>
      <w:numFmt w:val="lowerLetter"/>
      <w:lvlText w:val="%8."/>
      <w:lvlJc w:val="left"/>
      <w:pPr>
        <w:ind w:left="5630" w:hanging="360"/>
      </w:pPr>
    </w:lvl>
    <w:lvl w:ilvl="8" w:tplc="0409001B" w:tentative="1">
      <w:start w:val="1"/>
      <w:numFmt w:val="lowerRoman"/>
      <w:lvlText w:val="%9."/>
      <w:lvlJc w:val="right"/>
      <w:pPr>
        <w:ind w:left="6350" w:hanging="180"/>
      </w:pPr>
    </w:lvl>
  </w:abstractNum>
  <w:num w:numId="1" w16cid:durableId="1890804892">
    <w:abstractNumId w:val="2"/>
  </w:num>
  <w:num w:numId="2" w16cid:durableId="1566910974">
    <w:abstractNumId w:val="7"/>
  </w:num>
  <w:num w:numId="3" w16cid:durableId="1890923010">
    <w:abstractNumId w:val="3"/>
  </w:num>
  <w:num w:numId="4" w16cid:durableId="782576093">
    <w:abstractNumId w:val="8"/>
  </w:num>
  <w:num w:numId="5" w16cid:durableId="1919484713">
    <w:abstractNumId w:val="5"/>
  </w:num>
  <w:num w:numId="6" w16cid:durableId="2039697239">
    <w:abstractNumId w:val="6"/>
  </w:num>
  <w:num w:numId="7" w16cid:durableId="888684099">
    <w:abstractNumId w:val="4"/>
  </w:num>
  <w:num w:numId="8" w16cid:durableId="1650862758">
    <w:abstractNumId w:val="1"/>
  </w:num>
  <w:num w:numId="9" w16cid:durableId="1818456574">
    <w:abstractNumId w:val="12"/>
  </w:num>
  <w:num w:numId="10" w16cid:durableId="321005561">
    <w:abstractNumId w:val="9"/>
  </w:num>
  <w:num w:numId="11" w16cid:durableId="630332360">
    <w:abstractNumId w:val="0"/>
  </w:num>
  <w:num w:numId="12" w16cid:durableId="135489323">
    <w:abstractNumId w:val="10"/>
  </w:num>
  <w:num w:numId="13" w16cid:durableId="592781308">
    <w:abstractNumId w:val="11"/>
  </w:num>
  <w:numIdMacAtCleanup w:val="1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embedSystemFonts/>
  <w:saveSubsetFonts/>
  <w:hideSpellingErrors/>
  <w:proofState w:spelling="clean" w:grammar="clean"/>
  <w:attachedTemplate r:id="rId1"/>
  <w:stylePaneFormatFilter w:val="3808" w:allStyles="0" w:customStyles="0" w:latentStyles="0" w:stylesInUse="1" w:headingStyles="0" w:numberingStyles="0" w:tableStyles="0" w:directFormattingOnRuns="0" w:directFormattingOnParagraphs="0" w:directFormattingOnNumbering="0" w:directFormattingOnTables="1" w:clearFormatting="1" w:top3HeadingStyles="1" w:visibleStyles="0" w:alternateStyleNames="0"/>
  <w:stylePaneSortMethod w:val="0000"/>
  <w:defaultTabStop w:val="720"/>
  <w:drawingGridHorizontalSpacing w:val="120"/>
  <w:displayHorizontalDrawingGridEvery w:val="2"/>
  <w:displayVerticalDrawingGridEvery w:val="2"/>
  <w:noPunctuationKerning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noExtraLine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37669"/>
    <w:rsid w:val="000020A3"/>
    <w:rsid w:val="00002251"/>
    <w:rsid w:val="0000386C"/>
    <w:rsid w:val="00003C74"/>
    <w:rsid w:val="00003E5C"/>
    <w:rsid w:val="0000486D"/>
    <w:rsid w:val="00004A07"/>
    <w:rsid w:val="000057EC"/>
    <w:rsid w:val="000065A4"/>
    <w:rsid w:val="00006DC3"/>
    <w:rsid w:val="000101F1"/>
    <w:rsid w:val="0001036F"/>
    <w:rsid w:val="0001062C"/>
    <w:rsid w:val="000110C8"/>
    <w:rsid w:val="000114F3"/>
    <w:rsid w:val="00011952"/>
    <w:rsid w:val="00011D76"/>
    <w:rsid w:val="00011E55"/>
    <w:rsid w:val="00012198"/>
    <w:rsid w:val="00014544"/>
    <w:rsid w:val="0001520F"/>
    <w:rsid w:val="00015772"/>
    <w:rsid w:val="00015B5A"/>
    <w:rsid w:val="00016FD6"/>
    <w:rsid w:val="00021A53"/>
    <w:rsid w:val="00021EF0"/>
    <w:rsid w:val="00022B0C"/>
    <w:rsid w:val="00022D04"/>
    <w:rsid w:val="00023AD7"/>
    <w:rsid w:val="0002424B"/>
    <w:rsid w:val="000247B7"/>
    <w:rsid w:val="00025697"/>
    <w:rsid w:val="00025E9A"/>
    <w:rsid w:val="00026953"/>
    <w:rsid w:val="00026C29"/>
    <w:rsid w:val="00027C48"/>
    <w:rsid w:val="00030AA5"/>
    <w:rsid w:val="00030CA6"/>
    <w:rsid w:val="0003264A"/>
    <w:rsid w:val="00034853"/>
    <w:rsid w:val="00034ADB"/>
    <w:rsid w:val="000356BE"/>
    <w:rsid w:val="00035C21"/>
    <w:rsid w:val="00036098"/>
    <w:rsid w:val="000365A4"/>
    <w:rsid w:val="00040B25"/>
    <w:rsid w:val="00040D3D"/>
    <w:rsid w:val="000432EF"/>
    <w:rsid w:val="000437F1"/>
    <w:rsid w:val="00047441"/>
    <w:rsid w:val="00047D5D"/>
    <w:rsid w:val="000501DD"/>
    <w:rsid w:val="0005109C"/>
    <w:rsid w:val="00053137"/>
    <w:rsid w:val="00054676"/>
    <w:rsid w:val="00055B5F"/>
    <w:rsid w:val="00055C6F"/>
    <w:rsid w:val="00055CD4"/>
    <w:rsid w:val="00057AC3"/>
    <w:rsid w:val="00060EA2"/>
    <w:rsid w:val="000635A3"/>
    <w:rsid w:val="00063F8E"/>
    <w:rsid w:val="00065384"/>
    <w:rsid w:val="00066167"/>
    <w:rsid w:val="00070771"/>
    <w:rsid w:val="000728F3"/>
    <w:rsid w:val="00076DAB"/>
    <w:rsid w:val="00081F0A"/>
    <w:rsid w:val="000850D0"/>
    <w:rsid w:val="00085DCD"/>
    <w:rsid w:val="0008666B"/>
    <w:rsid w:val="00086763"/>
    <w:rsid w:val="000869FA"/>
    <w:rsid w:val="000875F6"/>
    <w:rsid w:val="00090694"/>
    <w:rsid w:val="000924DC"/>
    <w:rsid w:val="00092DF5"/>
    <w:rsid w:val="0009574A"/>
    <w:rsid w:val="00095B25"/>
    <w:rsid w:val="00096062"/>
    <w:rsid w:val="00097B36"/>
    <w:rsid w:val="000A0106"/>
    <w:rsid w:val="000A05D8"/>
    <w:rsid w:val="000A1BD0"/>
    <w:rsid w:val="000A2181"/>
    <w:rsid w:val="000A2627"/>
    <w:rsid w:val="000A498A"/>
    <w:rsid w:val="000A49B1"/>
    <w:rsid w:val="000A5014"/>
    <w:rsid w:val="000A533B"/>
    <w:rsid w:val="000A60BA"/>
    <w:rsid w:val="000A6B2E"/>
    <w:rsid w:val="000A7EB0"/>
    <w:rsid w:val="000B071B"/>
    <w:rsid w:val="000B11CE"/>
    <w:rsid w:val="000B15A9"/>
    <w:rsid w:val="000B1BA2"/>
    <w:rsid w:val="000B1D18"/>
    <w:rsid w:val="000B2785"/>
    <w:rsid w:val="000B2ECC"/>
    <w:rsid w:val="000B3B9C"/>
    <w:rsid w:val="000B4CD7"/>
    <w:rsid w:val="000B4D4F"/>
    <w:rsid w:val="000B5974"/>
    <w:rsid w:val="000B73DD"/>
    <w:rsid w:val="000C08E9"/>
    <w:rsid w:val="000C2613"/>
    <w:rsid w:val="000C2647"/>
    <w:rsid w:val="000C387A"/>
    <w:rsid w:val="000C4ED6"/>
    <w:rsid w:val="000C52C2"/>
    <w:rsid w:val="000C7994"/>
    <w:rsid w:val="000C7BB1"/>
    <w:rsid w:val="000D21D4"/>
    <w:rsid w:val="000D3145"/>
    <w:rsid w:val="000D4F21"/>
    <w:rsid w:val="000D5074"/>
    <w:rsid w:val="000D5ED4"/>
    <w:rsid w:val="000D6D18"/>
    <w:rsid w:val="000D78C5"/>
    <w:rsid w:val="000D7B38"/>
    <w:rsid w:val="000E2673"/>
    <w:rsid w:val="000E7288"/>
    <w:rsid w:val="000E7691"/>
    <w:rsid w:val="000F15F0"/>
    <w:rsid w:val="000F2630"/>
    <w:rsid w:val="000F2AB0"/>
    <w:rsid w:val="000F524A"/>
    <w:rsid w:val="000F52D8"/>
    <w:rsid w:val="000F64A2"/>
    <w:rsid w:val="000F7418"/>
    <w:rsid w:val="000F7E9C"/>
    <w:rsid w:val="00100EA9"/>
    <w:rsid w:val="0010147A"/>
    <w:rsid w:val="001017C3"/>
    <w:rsid w:val="0010194F"/>
    <w:rsid w:val="00101A34"/>
    <w:rsid w:val="00101D18"/>
    <w:rsid w:val="00102545"/>
    <w:rsid w:val="00105178"/>
    <w:rsid w:val="001062AD"/>
    <w:rsid w:val="001079A0"/>
    <w:rsid w:val="00110AA6"/>
    <w:rsid w:val="00112389"/>
    <w:rsid w:val="00113C2D"/>
    <w:rsid w:val="00116460"/>
    <w:rsid w:val="00117D5C"/>
    <w:rsid w:val="00121456"/>
    <w:rsid w:val="00124E60"/>
    <w:rsid w:val="00125D17"/>
    <w:rsid w:val="00127A00"/>
    <w:rsid w:val="0013076C"/>
    <w:rsid w:val="00131E90"/>
    <w:rsid w:val="0013463C"/>
    <w:rsid w:val="0013784F"/>
    <w:rsid w:val="00140BC0"/>
    <w:rsid w:val="001410CD"/>
    <w:rsid w:val="00141283"/>
    <w:rsid w:val="001431DC"/>
    <w:rsid w:val="00144335"/>
    <w:rsid w:val="0014598F"/>
    <w:rsid w:val="00145BA0"/>
    <w:rsid w:val="00146289"/>
    <w:rsid w:val="00146F81"/>
    <w:rsid w:val="0014794A"/>
    <w:rsid w:val="0015051E"/>
    <w:rsid w:val="00150710"/>
    <w:rsid w:val="001513F6"/>
    <w:rsid w:val="00151B83"/>
    <w:rsid w:val="001526F4"/>
    <w:rsid w:val="00153DBB"/>
    <w:rsid w:val="00154E10"/>
    <w:rsid w:val="00155158"/>
    <w:rsid w:val="001627D6"/>
    <w:rsid w:val="00164595"/>
    <w:rsid w:val="00164F12"/>
    <w:rsid w:val="001658E8"/>
    <w:rsid w:val="00166D8F"/>
    <w:rsid w:val="00166EA4"/>
    <w:rsid w:val="00166FF3"/>
    <w:rsid w:val="00167568"/>
    <w:rsid w:val="00170588"/>
    <w:rsid w:val="00170B08"/>
    <w:rsid w:val="00170D6E"/>
    <w:rsid w:val="00170FAB"/>
    <w:rsid w:val="00171903"/>
    <w:rsid w:val="00175853"/>
    <w:rsid w:val="001808BC"/>
    <w:rsid w:val="00181080"/>
    <w:rsid w:val="0018164C"/>
    <w:rsid w:val="00181DAF"/>
    <w:rsid w:val="00182688"/>
    <w:rsid w:val="00182CE2"/>
    <w:rsid w:val="001832F1"/>
    <w:rsid w:val="00185820"/>
    <w:rsid w:val="00185A1E"/>
    <w:rsid w:val="0018676A"/>
    <w:rsid w:val="00186CC3"/>
    <w:rsid w:val="00191DF7"/>
    <w:rsid w:val="00192B7A"/>
    <w:rsid w:val="0019312B"/>
    <w:rsid w:val="00193C71"/>
    <w:rsid w:val="001958D3"/>
    <w:rsid w:val="00196191"/>
    <w:rsid w:val="00196484"/>
    <w:rsid w:val="001966DD"/>
    <w:rsid w:val="00197C10"/>
    <w:rsid w:val="001A1C14"/>
    <w:rsid w:val="001A2FF2"/>
    <w:rsid w:val="001A3682"/>
    <w:rsid w:val="001A4600"/>
    <w:rsid w:val="001A7206"/>
    <w:rsid w:val="001A7AAD"/>
    <w:rsid w:val="001B00FB"/>
    <w:rsid w:val="001B1433"/>
    <w:rsid w:val="001B1659"/>
    <w:rsid w:val="001B26B8"/>
    <w:rsid w:val="001B474D"/>
    <w:rsid w:val="001B51F5"/>
    <w:rsid w:val="001B7240"/>
    <w:rsid w:val="001B75E1"/>
    <w:rsid w:val="001C030B"/>
    <w:rsid w:val="001C1EAA"/>
    <w:rsid w:val="001C27C9"/>
    <w:rsid w:val="001C47B1"/>
    <w:rsid w:val="001C4923"/>
    <w:rsid w:val="001C4CF6"/>
    <w:rsid w:val="001C681A"/>
    <w:rsid w:val="001C706A"/>
    <w:rsid w:val="001C78AB"/>
    <w:rsid w:val="001D0C7F"/>
    <w:rsid w:val="001D14D8"/>
    <w:rsid w:val="001D1FBD"/>
    <w:rsid w:val="001D2B68"/>
    <w:rsid w:val="001D331C"/>
    <w:rsid w:val="001D4612"/>
    <w:rsid w:val="001D4A3E"/>
    <w:rsid w:val="001D5C24"/>
    <w:rsid w:val="001D5E4D"/>
    <w:rsid w:val="001D6061"/>
    <w:rsid w:val="001D7529"/>
    <w:rsid w:val="001E008C"/>
    <w:rsid w:val="001E1574"/>
    <w:rsid w:val="001E188B"/>
    <w:rsid w:val="001E1C02"/>
    <w:rsid w:val="001E2EC1"/>
    <w:rsid w:val="001E5508"/>
    <w:rsid w:val="001E5EC6"/>
    <w:rsid w:val="001E7C4A"/>
    <w:rsid w:val="001E7FE3"/>
    <w:rsid w:val="001F189D"/>
    <w:rsid w:val="001F2001"/>
    <w:rsid w:val="001F221B"/>
    <w:rsid w:val="001F26BB"/>
    <w:rsid w:val="001F3052"/>
    <w:rsid w:val="001F323E"/>
    <w:rsid w:val="001F3771"/>
    <w:rsid w:val="001F6339"/>
    <w:rsid w:val="001F79BC"/>
    <w:rsid w:val="00200539"/>
    <w:rsid w:val="0020064C"/>
    <w:rsid w:val="002013E3"/>
    <w:rsid w:val="0020192B"/>
    <w:rsid w:val="00202508"/>
    <w:rsid w:val="0020273D"/>
    <w:rsid w:val="00202D64"/>
    <w:rsid w:val="0020343F"/>
    <w:rsid w:val="00204F64"/>
    <w:rsid w:val="002052F6"/>
    <w:rsid w:val="00206C1B"/>
    <w:rsid w:val="0020730F"/>
    <w:rsid w:val="00207916"/>
    <w:rsid w:val="00211554"/>
    <w:rsid w:val="0021197E"/>
    <w:rsid w:val="00211FE2"/>
    <w:rsid w:val="002121D1"/>
    <w:rsid w:val="002125C1"/>
    <w:rsid w:val="002132AF"/>
    <w:rsid w:val="0021369C"/>
    <w:rsid w:val="00213775"/>
    <w:rsid w:val="00213F0E"/>
    <w:rsid w:val="002142F8"/>
    <w:rsid w:val="002152BB"/>
    <w:rsid w:val="00215584"/>
    <w:rsid w:val="0021628C"/>
    <w:rsid w:val="0021667F"/>
    <w:rsid w:val="00221663"/>
    <w:rsid w:val="00221CAE"/>
    <w:rsid w:val="00226DEB"/>
    <w:rsid w:val="00227F1C"/>
    <w:rsid w:val="00230074"/>
    <w:rsid w:val="00231EA2"/>
    <w:rsid w:val="0023515D"/>
    <w:rsid w:val="00235C76"/>
    <w:rsid w:val="002374BB"/>
    <w:rsid w:val="00237DBA"/>
    <w:rsid w:val="00241764"/>
    <w:rsid w:val="002424B8"/>
    <w:rsid w:val="00244819"/>
    <w:rsid w:val="00247B0C"/>
    <w:rsid w:val="00251460"/>
    <w:rsid w:val="0025463A"/>
    <w:rsid w:val="00254CDD"/>
    <w:rsid w:val="00256993"/>
    <w:rsid w:val="0025731F"/>
    <w:rsid w:val="00261BDC"/>
    <w:rsid w:val="0026233C"/>
    <w:rsid w:val="00263248"/>
    <w:rsid w:val="002644C3"/>
    <w:rsid w:val="0026573E"/>
    <w:rsid w:val="0026681A"/>
    <w:rsid w:val="00266D48"/>
    <w:rsid w:val="0026738C"/>
    <w:rsid w:val="00277C7F"/>
    <w:rsid w:val="0028085B"/>
    <w:rsid w:val="00282765"/>
    <w:rsid w:val="00282F2A"/>
    <w:rsid w:val="0028585A"/>
    <w:rsid w:val="00286AE5"/>
    <w:rsid w:val="00293A5E"/>
    <w:rsid w:val="002953D6"/>
    <w:rsid w:val="002961A2"/>
    <w:rsid w:val="00297415"/>
    <w:rsid w:val="00297C04"/>
    <w:rsid w:val="002A124B"/>
    <w:rsid w:val="002A1AB4"/>
    <w:rsid w:val="002A276C"/>
    <w:rsid w:val="002A4470"/>
    <w:rsid w:val="002A482C"/>
    <w:rsid w:val="002A6EC6"/>
    <w:rsid w:val="002B1F6B"/>
    <w:rsid w:val="002B283F"/>
    <w:rsid w:val="002B3A83"/>
    <w:rsid w:val="002B3E6F"/>
    <w:rsid w:val="002B3FD5"/>
    <w:rsid w:val="002B6E40"/>
    <w:rsid w:val="002C0A7E"/>
    <w:rsid w:val="002C1037"/>
    <w:rsid w:val="002C1269"/>
    <w:rsid w:val="002C14A4"/>
    <w:rsid w:val="002C26C8"/>
    <w:rsid w:val="002C35C9"/>
    <w:rsid w:val="002C37FB"/>
    <w:rsid w:val="002C4829"/>
    <w:rsid w:val="002C49AA"/>
    <w:rsid w:val="002C61E7"/>
    <w:rsid w:val="002D06C1"/>
    <w:rsid w:val="002D100A"/>
    <w:rsid w:val="002D18FD"/>
    <w:rsid w:val="002D685B"/>
    <w:rsid w:val="002D6882"/>
    <w:rsid w:val="002D7187"/>
    <w:rsid w:val="002D7A2D"/>
    <w:rsid w:val="002E2982"/>
    <w:rsid w:val="002E2C80"/>
    <w:rsid w:val="002E38BB"/>
    <w:rsid w:val="002E3A79"/>
    <w:rsid w:val="002E568D"/>
    <w:rsid w:val="002E5943"/>
    <w:rsid w:val="002E602D"/>
    <w:rsid w:val="002E617F"/>
    <w:rsid w:val="002E69FA"/>
    <w:rsid w:val="002E7788"/>
    <w:rsid w:val="002F0565"/>
    <w:rsid w:val="002F05C2"/>
    <w:rsid w:val="002F0F11"/>
    <w:rsid w:val="002F1592"/>
    <w:rsid w:val="002F171C"/>
    <w:rsid w:val="002F31E9"/>
    <w:rsid w:val="002F49DF"/>
    <w:rsid w:val="002F5A29"/>
    <w:rsid w:val="002F79BD"/>
    <w:rsid w:val="0030093D"/>
    <w:rsid w:val="00303C01"/>
    <w:rsid w:val="0030412E"/>
    <w:rsid w:val="003041EA"/>
    <w:rsid w:val="00304D6C"/>
    <w:rsid w:val="00306072"/>
    <w:rsid w:val="00307195"/>
    <w:rsid w:val="0030729E"/>
    <w:rsid w:val="0031051C"/>
    <w:rsid w:val="00311258"/>
    <w:rsid w:val="00311F12"/>
    <w:rsid w:val="00312A68"/>
    <w:rsid w:val="003143B9"/>
    <w:rsid w:val="003147BC"/>
    <w:rsid w:val="00314D96"/>
    <w:rsid w:val="00322623"/>
    <w:rsid w:val="00324115"/>
    <w:rsid w:val="0033044B"/>
    <w:rsid w:val="00331ABD"/>
    <w:rsid w:val="00333D10"/>
    <w:rsid w:val="00334F44"/>
    <w:rsid w:val="003358FB"/>
    <w:rsid w:val="003363BB"/>
    <w:rsid w:val="00336E8F"/>
    <w:rsid w:val="003410A4"/>
    <w:rsid w:val="0034267A"/>
    <w:rsid w:val="00344720"/>
    <w:rsid w:val="00346243"/>
    <w:rsid w:val="003500A9"/>
    <w:rsid w:val="0035428E"/>
    <w:rsid w:val="00357287"/>
    <w:rsid w:val="00357B39"/>
    <w:rsid w:val="003613F8"/>
    <w:rsid w:val="00361416"/>
    <w:rsid w:val="00361C23"/>
    <w:rsid w:val="003638FA"/>
    <w:rsid w:val="0036505F"/>
    <w:rsid w:val="003665B2"/>
    <w:rsid w:val="00371555"/>
    <w:rsid w:val="003726E3"/>
    <w:rsid w:val="00373010"/>
    <w:rsid w:val="00373A1F"/>
    <w:rsid w:val="00373ADA"/>
    <w:rsid w:val="00373E5C"/>
    <w:rsid w:val="00375055"/>
    <w:rsid w:val="00375675"/>
    <w:rsid w:val="0037679D"/>
    <w:rsid w:val="00377B35"/>
    <w:rsid w:val="00380333"/>
    <w:rsid w:val="003814D0"/>
    <w:rsid w:val="0038151A"/>
    <w:rsid w:val="00381B44"/>
    <w:rsid w:val="0038284A"/>
    <w:rsid w:val="00384521"/>
    <w:rsid w:val="00386793"/>
    <w:rsid w:val="00386D82"/>
    <w:rsid w:val="0038727C"/>
    <w:rsid w:val="00387633"/>
    <w:rsid w:val="00387AB0"/>
    <w:rsid w:val="00387EB5"/>
    <w:rsid w:val="00392A33"/>
    <w:rsid w:val="00392DBB"/>
    <w:rsid w:val="0039318A"/>
    <w:rsid w:val="0039528A"/>
    <w:rsid w:val="00395E66"/>
    <w:rsid w:val="0039640C"/>
    <w:rsid w:val="00396D54"/>
    <w:rsid w:val="00397622"/>
    <w:rsid w:val="003A082D"/>
    <w:rsid w:val="003A1085"/>
    <w:rsid w:val="003A12F4"/>
    <w:rsid w:val="003A2632"/>
    <w:rsid w:val="003A2BBE"/>
    <w:rsid w:val="003A501F"/>
    <w:rsid w:val="003A622F"/>
    <w:rsid w:val="003B1214"/>
    <w:rsid w:val="003B26EC"/>
    <w:rsid w:val="003B29A8"/>
    <w:rsid w:val="003B3A00"/>
    <w:rsid w:val="003B5A26"/>
    <w:rsid w:val="003B5DFE"/>
    <w:rsid w:val="003B6227"/>
    <w:rsid w:val="003B76DA"/>
    <w:rsid w:val="003C040C"/>
    <w:rsid w:val="003C2B76"/>
    <w:rsid w:val="003C2BE4"/>
    <w:rsid w:val="003C3168"/>
    <w:rsid w:val="003C3461"/>
    <w:rsid w:val="003C3A9E"/>
    <w:rsid w:val="003C3F04"/>
    <w:rsid w:val="003C5E69"/>
    <w:rsid w:val="003C6E7F"/>
    <w:rsid w:val="003C7276"/>
    <w:rsid w:val="003D09D1"/>
    <w:rsid w:val="003D249C"/>
    <w:rsid w:val="003D3843"/>
    <w:rsid w:val="003D7DE1"/>
    <w:rsid w:val="003E2A74"/>
    <w:rsid w:val="003E3DD2"/>
    <w:rsid w:val="003E3FC7"/>
    <w:rsid w:val="003E4C1D"/>
    <w:rsid w:val="003E55FA"/>
    <w:rsid w:val="003E5C90"/>
    <w:rsid w:val="003E6AFD"/>
    <w:rsid w:val="003E6C08"/>
    <w:rsid w:val="003E6FA2"/>
    <w:rsid w:val="003E707D"/>
    <w:rsid w:val="003E755D"/>
    <w:rsid w:val="003F0CEE"/>
    <w:rsid w:val="003F17EE"/>
    <w:rsid w:val="003F23F8"/>
    <w:rsid w:val="003F2508"/>
    <w:rsid w:val="003F3176"/>
    <w:rsid w:val="003F360A"/>
    <w:rsid w:val="003F3DD8"/>
    <w:rsid w:val="003F6EDB"/>
    <w:rsid w:val="004000C2"/>
    <w:rsid w:val="00401F7B"/>
    <w:rsid w:val="00402FDE"/>
    <w:rsid w:val="00403C7E"/>
    <w:rsid w:val="00404D2D"/>
    <w:rsid w:val="004059D6"/>
    <w:rsid w:val="00406258"/>
    <w:rsid w:val="00406947"/>
    <w:rsid w:val="0040741A"/>
    <w:rsid w:val="00407529"/>
    <w:rsid w:val="00407B2E"/>
    <w:rsid w:val="0041018C"/>
    <w:rsid w:val="004107CF"/>
    <w:rsid w:val="004117D0"/>
    <w:rsid w:val="004120FC"/>
    <w:rsid w:val="00413BCF"/>
    <w:rsid w:val="00415341"/>
    <w:rsid w:val="0041585A"/>
    <w:rsid w:val="004202FC"/>
    <w:rsid w:val="004227C0"/>
    <w:rsid w:val="00422DDE"/>
    <w:rsid w:val="00430AC1"/>
    <w:rsid w:val="00432263"/>
    <w:rsid w:val="0043234A"/>
    <w:rsid w:val="004328F1"/>
    <w:rsid w:val="00433CC5"/>
    <w:rsid w:val="00434E1F"/>
    <w:rsid w:val="00434F24"/>
    <w:rsid w:val="00435052"/>
    <w:rsid w:val="004350A0"/>
    <w:rsid w:val="004354E0"/>
    <w:rsid w:val="004372DC"/>
    <w:rsid w:val="00437BC9"/>
    <w:rsid w:val="00437DF3"/>
    <w:rsid w:val="00437F70"/>
    <w:rsid w:val="004402C9"/>
    <w:rsid w:val="00440D61"/>
    <w:rsid w:val="00440F58"/>
    <w:rsid w:val="00442A4D"/>
    <w:rsid w:val="00443834"/>
    <w:rsid w:val="00443CDA"/>
    <w:rsid w:val="00443E2A"/>
    <w:rsid w:val="00445BCF"/>
    <w:rsid w:val="00450968"/>
    <w:rsid w:val="00451676"/>
    <w:rsid w:val="00451E8E"/>
    <w:rsid w:val="00452797"/>
    <w:rsid w:val="00452D58"/>
    <w:rsid w:val="00453900"/>
    <w:rsid w:val="00453B2A"/>
    <w:rsid w:val="00455250"/>
    <w:rsid w:val="0045584F"/>
    <w:rsid w:val="0046099E"/>
    <w:rsid w:val="00460F0E"/>
    <w:rsid w:val="004643B0"/>
    <w:rsid w:val="00464A8F"/>
    <w:rsid w:val="00465CEA"/>
    <w:rsid w:val="0046677E"/>
    <w:rsid w:val="00466B70"/>
    <w:rsid w:val="004677E4"/>
    <w:rsid w:val="00467D0D"/>
    <w:rsid w:val="004711FA"/>
    <w:rsid w:val="00471BB7"/>
    <w:rsid w:val="004727B4"/>
    <w:rsid w:val="0047311B"/>
    <w:rsid w:val="0047370A"/>
    <w:rsid w:val="00474704"/>
    <w:rsid w:val="00480BB9"/>
    <w:rsid w:val="00483050"/>
    <w:rsid w:val="004831A0"/>
    <w:rsid w:val="00483AA7"/>
    <w:rsid w:val="00485FC9"/>
    <w:rsid w:val="00486C18"/>
    <w:rsid w:val="0048721F"/>
    <w:rsid w:val="0048758A"/>
    <w:rsid w:val="00487BD2"/>
    <w:rsid w:val="0049070B"/>
    <w:rsid w:val="00491880"/>
    <w:rsid w:val="00496C2E"/>
    <w:rsid w:val="00496D28"/>
    <w:rsid w:val="004A23A9"/>
    <w:rsid w:val="004A259E"/>
    <w:rsid w:val="004A29B0"/>
    <w:rsid w:val="004A2F90"/>
    <w:rsid w:val="004A37F9"/>
    <w:rsid w:val="004A38EE"/>
    <w:rsid w:val="004A4919"/>
    <w:rsid w:val="004A6A21"/>
    <w:rsid w:val="004B1AF8"/>
    <w:rsid w:val="004B4441"/>
    <w:rsid w:val="004B49AA"/>
    <w:rsid w:val="004B660D"/>
    <w:rsid w:val="004B678F"/>
    <w:rsid w:val="004B6F41"/>
    <w:rsid w:val="004B72AA"/>
    <w:rsid w:val="004C0167"/>
    <w:rsid w:val="004C0F98"/>
    <w:rsid w:val="004C25EE"/>
    <w:rsid w:val="004C2FB8"/>
    <w:rsid w:val="004C315A"/>
    <w:rsid w:val="004C4153"/>
    <w:rsid w:val="004C41C5"/>
    <w:rsid w:val="004C43D0"/>
    <w:rsid w:val="004C6C43"/>
    <w:rsid w:val="004C708F"/>
    <w:rsid w:val="004D10A8"/>
    <w:rsid w:val="004D267E"/>
    <w:rsid w:val="004D26FB"/>
    <w:rsid w:val="004D2702"/>
    <w:rsid w:val="004D3110"/>
    <w:rsid w:val="004D3E0F"/>
    <w:rsid w:val="004D5582"/>
    <w:rsid w:val="004E100F"/>
    <w:rsid w:val="004E16D7"/>
    <w:rsid w:val="004E2FE7"/>
    <w:rsid w:val="004E3412"/>
    <w:rsid w:val="004F020E"/>
    <w:rsid w:val="004F02DD"/>
    <w:rsid w:val="004F0CC9"/>
    <w:rsid w:val="004F0E45"/>
    <w:rsid w:val="004F10F7"/>
    <w:rsid w:val="004F28EF"/>
    <w:rsid w:val="004F334D"/>
    <w:rsid w:val="004F5C6E"/>
    <w:rsid w:val="004F5DB6"/>
    <w:rsid w:val="004F7B26"/>
    <w:rsid w:val="00500C2C"/>
    <w:rsid w:val="00500F51"/>
    <w:rsid w:val="00501921"/>
    <w:rsid w:val="0050321A"/>
    <w:rsid w:val="005042E3"/>
    <w:rsid w:val="00504870"/>
    <w:rsid w:val="00504EF3"/>
    <w:rsid w:val="0050600B"/>
    <w:rsid w:val="0050641C"/>
    <w:rsid w:val="00510697"/>
    <w:rsid w:val="00511AB5"/>
    <w:rsid w:val="00511BC4"/>
    <w:rsid w:val="00511F52"/>
    <w:rsid w:val="005147C6"/>
    <w:rsid w:val="00514A37"/>
    <w:rsid w:val="0051625B"/>
    <w:rsid w:val="00517328"/>
    <w:rsid w:val="00520E7C"/>
    <w:rsid w:val="00522281"/>
    <w:rsid w:val="00522884"/>
    <w:rsid w:val="005233E2"/>
    <w:rsid w:val="005234CC"/>
    <w:rsid w:val="00523CDE"/>
    <w:rsid w:val="0052441E"/>
    <w:rsid w:val="005269B8"/>
    <w:rsid w:val="0052797B"/>
    <w:rsid w:val="005303F8"/>
    <w:rsid w:val="00532B32"/>
    <w:rsid w:val="00533F5F"/>
    <w:rsid w:val="005344E5"/>
    <w:rsid w:val="00534AD3"/>
    <w:rsid w:val="0053525D"/>
    <w:rsid w:val="00536892"/>
    <w:rsid w:val="005370AB"/>
    <w:rsid w:val="00537404"/>
    <w:rsid w:val="00537D5B"/>
    <w:rsid w:val="00537DCB"/>
    <w:rsid w:val="00540ABC"/>
    <w:rsid w:val="00542EE2"/>
    <w:rsid w:val="005431CB"/>
    <w:rsid w:val="005460B5"/>
    <w:rsid w:val="00547DF2"/>
    <w:rsid w:val="00551A98"/>
    <w:rsid w:val="00551D4A"/>
    <w:rsid w:val="005532A4"/>
    <w:rsid w:val="00553D41"/>
    <w:rsid w:val="00554851"/>
    <w:rsid w:val="00555426"/>
    <w:rsid w:val="0055543E"/>
    <w:rsid w:val="00556287"/>
    <w:rsid w:val="005566A6"/>
    <w:rsid w:val="005568A8"/>
    <w:rsid w:val="00556F21"/>
    <w:rsid w:val="00557714"/>
    <w:rsid w:val="0056034A"/>
    <w:rsid w:val="00560B65"/>
    <w:rsid w:val="00560FD1"/>
    <w:rsid w:val="00561D38"/>
    <w:rsid w:val="00561D73"/>
    <w:rsid w:val="00561ECA"/>
    <w:rsid w:val="00561FCB"/>
    <w:rsid w:val="00563262"/>
    <w:rsid w:val="0056380A"/>
    <w:rsid w:val="00564880"/>
    <w:rsid w:val="00565B2E"/>
    <w:rsid w:val="00565D6F"/>
    <w:rsid w:val="00570687"/>
    <w:rsid w:val="00571FC7"/>
    <w:rsid w:val="00572A0D"/>
    <w:rsid w:val="00572A13"/>
    <w:rsid w:val="00572A4B"/>
    <w:rsid w:val="005742A5"/>
    <w:rsid w:val="0057706A"/>
    <w:rsid w:val="005771C1"/>
    <w:rsid w:val="0057731A"/>
    <w:rsid w:val="00577887"/>
    <w:rsid w:val="00580A1A"/>
    <w:rsid w:val="00581AFB"/>
    <w:rsid w:val="00581B82"/>
    <w:rsid w:val="005820C7"/>
    <w:rsid w:val="005827EB"/>
    <w:rsid w:val="0058454B"/>
    <w:rsid w:val="00584B93"/>
    <w:rsid w:val="005855A5"/>
    <w:rsid w:val="0058619A"/>
    <w:rsid w:val="005870D3"/>
    <w:rsid w:val="0059009E"/>
    <w:rsid w:val="0059055C"/>
    <w:rsid w:val="00591DE2"/>
    <w:rsid w:val="005927ED"/>
    <w:rsid w:val="00593DF0"/>
    <w:rsid w:val="00595B14"/>
    <w:rsid w:val="00596529"/>
    <w:rsid w:val="00596DA3"/>
    <w:rsid w:val="00597871"/>
    <w:rsid w:val="00597CE1"/>
    <w:rsid w:val="005A1029"/>
    <w:rsid w:val="005A2009"/>
    <w:rsid w:val="005A2015"/>
    <w:rsid w:val="005A2E5E"/>
    <w:rsid w:val="005A34C9"/>
    <w:rsid w:val="005A3D9A"/>
    <w:rsid w:val="005A3EB7"/>
    <w:rsid w:val="005A60AF"/>
    <w:rsid w:val="005A61EB"/>
    <w:rsid w:val="005A6470"/>
    <w:rsid w:val="005A6F0A"/>
    <w:rsid w:val="005A7832"/>
    <w:rsid w:val="005B0F78"/>
    <w:rsid w:val="005B0FBF"/>
    <w:rsid w:val="005B23A9"/>
    <w:rsid w:val="005B2C7D"/>
    <w:rsid w:val="005B3F64"/>
    <w:rsid w:val="005B49DC"/>
    <w:rsid w:val="005B5CEA"/>
    <w:rsid w:val="005B790A"/>
    <w:rsid w:val="005B7EE9"/>
    <w:rsid w:val="005C34F4"/>
    <w:rsid w:val="005C41C8"/>
    <w:rsid w:val="005C502B"/>
    <w:rsid w:val="005C5522"/>
    <w:rsid w:val="005C59A5"/>
    <w:rsid w:val="005C603C"/>
    <w:rsid w:val="005D016E"/>
    <w:rsid w:val="005D0AF5"/>
    <w:rsid w:val="005D2DF4"/>
    <w:rsid w:val="005D2ED8"/>
    <w:rsid w:val="005D516D"/>
    <w:rsid w:val="005D58D4"/>
    <w:rsid w:val="005D66AA"/>
    <w:rsid w:val="005E052D"/>
    <w:rsid w:val="005E0555"/>
    <w:rsid w:val="005E0F63"/>
    <w:rsid w:val="005E155D"/>
    <w:rsid w:val="005E1DDC"/>
    <w:rsid w:val="005E38D9"/>
    <w:rsid w:val="005E4BA1"/>
    <w:rsid w:val="005E533F"/>
    <w:rsid w:val="005E55FF"/>
    <w:rsid w:val="005F0A3B"/>
    <w:rsid w:val="005F33E9"/>
    <w:rsid w:val="005F348F"/>
    <w:rsid w:val="005F35F0"/>
    <w:rsid w:val="005F4D1C"/>
    <w:rsid w:val="005F4D3D"/>
    <w:rsid w:val="005F650C"/>
    <w:rsid w:val="006008B6"/>
    <w:rsid w:val="00601DD0"/>
    <w:rsid w:val="00602983"/>
    <w:rsid w:val="00602F48"/>
    <w:rsid w:val="00603245"/>
    <w:rsid w:val="00605AA6"/>
    <w:rsid w:val="00605C42"/>
    <w:rsid w:val="006065B6"/>
    <w:rsid w:val="00610D1A"/>
    <w:rsid w:val="006118FD"/>
    <w:rsid w:val="0061273C"/>
    <w:rsid w:val="006127C8"/>
    <w:rsid w:val="00615B97"/>
    <w:rsid w:val="00616383"/>
    <w:rsid w:val="006163E6"/>
    <w:rsid w:val="006209ED"/>
    <w:rsid w:val="00620CC2"/>
    <w:rsid w:val="006226AA"/>
    <w:rsid w:val="006227E9"/>
    <w:rsid w:val="00622C61"/>
    <w:rsid w:val="0062357F"/>
    <w:rsid w:val="00624B7A"/>
    <w:rsid w:val="006274B3"/>
    <w:rsid w:val="006275C9"/>
    <w:rsid w:val="0063037A"/>
    <w:rsid w:val="00630499"/>
    <w:rsid w:val="00631B2E"/>
    <w:rsid w:val="00631CD6"/>
    <w:rsid w:val="00631EE8"/>
    <w:rsid w:val="006328A7"/>
    <w:rsid w:val="00633856"/>
    <w:rsid w:val="00633F51"/>
    <w:rsid w:val="00634662"/>
    <w:rsid w:val="00634F72"/>
    <w:rsid w:val="0063599F"/>
    <w:rsid w:val="00635D34"/>
    <w:rsid w:val="00637505"/>
    <w:rsid w:val="0064325C"/>
    <w:rsid w:val="00643CFC"/>
    <w:rsid w:val="00643F34"/>
    <w:rsid w:val="006440E1"/>
    <w:rsid w:val="006444FC"/>
    <w:rsid w:val="006445E1"/>
    <w:rsid w:val="00644CF3"/>
    <w:rsid w:val="00650B15"/>
    <w:rsid w:val="00650D23"/>
    <w:rsid w:val="006512F9"/>
    <w:rsid w:val="00651B41"/>
    <w:rsid w:val="0065375B"/>
    <w:rsid w:val="006550FD"/>
    <w:rsid w:val="0065696C"/>
    <w:rsid w:val="006573F6"/>
    <w:rsid w:val="0066483F"/>
    <w:rsid w:val="00665C77"/>
    <w:rsid w:val="006667A0"/>
    <w:rsid w:val="00666ED9"/>
    <w:rsid w:val="006705EF"/>
    <w:rsid w:val="00670A08"/>
    <w:rsid w:val="006724C3"/>
    <w:rsid w:val="00672BCE"/>
    <w:rsid w:val="0067782B"/>
    <w:rsid w:val="0068012E"/>
    <w:rsid w:val="006805D1"/>
    <w:rsid w:val="00680640"/>
    <w:rsid w:val="00680DFA"/>
    <w:rsid w:val="00680ECE"/>
    <w:rsid w:val="006832D3"/>
    <w:rsid w:val="00684EFF"/>
    <w:rsid w:val="00685275"/>
    <w:rsid w:val="00686BAF"/>
    <w:rsid w:val="00686FD9"/>
    <w:rsid w:val="00687E93"/>
    <w:rsid w:val="006918AE"/>
    <w:rsid w:val="0069390A"/>
    <w:rsid w:val="00693921"/>
    <w:rsid w:val="006964DD"/>
    <w:rsid w:val="006A06DD"/>
    <w:rsid w:val="006A0976"/>
    <w:rsid w:val="006A3AC0"/>
    <w:rsid w:val="006A593E"/>
    <w:rsid w:val="006A7221"/>
    <w:rsid w:val="006B04D2"/>
    <w:rsid w:val="006B0B7F"/>
    <w:rsid w:val="006B0D6D"/>
    <w:rsid w:val="006B2606"/>
    <w:rsid w:val="006B2929"/>
    <w:rsid w:val="006B2D67"/>
    <w:rsid w:val="006B460F"/>
    <w:rsid w:val="006B4CAB"/>
    <w:rsid w:val="006B66CC"/>
    <w:rsid w:val="006C0067"/>
    <w:rsid w:val="006C0A53"/>
    <w:rsid w:val="006C1245"/>
    <w:rsid w:val="006C1F0B"/>
    <w:rsid w:val="006C2C86"/>
    <w:rsid w:val="006C510F"/>
    <w:rsid w:val="006C6B16"/>
    <w:rsid w:val="006C705F"/>
    <w:rsid w:val="006C79BC"/>
    <w:rsid w:val="006D1C07"/>
    <w:rsid w:val="006D27F2"/>
    <w:rsid w:val="006D3B27"/>
    <w:rsid w:val="006D4855"/>
    <w:rsid w:val="006D536F"/>
    <w:rsid w:val="006D6669"/>
    <w:rsid w:val="006D6F2D"/>
    <w:rsid w:val="006D76BD"/>
    <w:rsid w:val="006D799E"/>
    <w:rsid w:val="006E0145"/>
    <w:rsid w:val="006E01D8"/>
    <w:rsid w:val="006E10D4"/>
    <w:rsid w:val="006E1B1D"/>
    <w:rsid w:val="006E2CE3"/>
    <w:rsid w:val="006E3C80"/>
    <w:rsid w:val="006E45FA"/>
    <w:rsid w:val="006E49D7"/>
    <w:rsid w:val="006F0625"/>
    <w:rsid w:val="006F083E"/>
    <w:rsid w:val="006F092E"/>
    <w:rsid w:val="006F1FA1"/>
    <w:rsid w:val="006F20DC"/>
    <w:rsid w:val="006F20F4"/>
    <w:rsid w:val="006F30FE"/>
    <w:rsid w:val="006F3230"/>
    <w:rsid w:val="006F6F18"/>
    <w:rsid w:val="006F6F51"/>
    <w:rsid w:val="007013E1"/>
    <w:rsid w:val="00702386"/>
    <w:rsid w:val="00704369"/>
    <w:rsid w:val="00704BB1"/>
    <w:rsid w:val="0070617D"/>
    <w:rsid w:val="00710408"/>
    <w:rsid w:val="00710C9A"/>
    <w:rsid w:val="00713002"/>
    <w:rsid w:val="00713AED"/>
    <w:rsid w:val="00713FB4"/>
    <w:rsid w:val="0071541F"/>
    <w:rsid w:val="00715C34"/>
    <w:rsid w:val="00715F5D"/>
    <w:rsid w:val="00720AA2"/>
    <w:rsid w:val="007217A9"/>
    <w:rsid w:val="00721FAE"/>
    <w:rsid w:val="007220FA"/>
    <w:rsid w:val="0072375D"/>
    <w:rsid w:val="00724055"/>
    <w:rsid w:val="00727010"/>
    <w:rsid w:val="0072733A"/>
    <w:rsid w:val="00730CA2"/>
    <w:rsid w:val="00730D25"/>
    <w:rsid w:val="00732DDB"/>
    <w:rsid w:val="00732EBE"/>
    <w:rsid w:val="007332EF"/>
    <w:rsid w:val="0073380A"/>
    <w:rsid w:val="007356CB"/>
    <w:rsid w:val="007358F5"/>
    <w:rsid w:val="00735E45"/>
    <w:rsid w:val="007363A3"/>
    <w:rsid w:val="00736F8D"/>
    <w:rsid w:val="00737322"/>
    <w:rsid w:val="00741708"/>
    <w:rsid w:val="007445B3"/>
    <w:rsid w:val="00744C43"/>
    <w:rsid w:val="00744D28"/>
    <w:rsid w:val="00744F7F"/>
    <w:rsid w:val="007455A7"/>
    <w:rsid w:val="007460B1"/>
    <w:rsid w:val="00746419"/>
    <w:rsid w:val="00746568"/>
    <w:rsid w:val="007465F5"/>
    <w:rsid w:val="00751C41"/>
    <w:rsid w:val="00751C7A"/>
    <w:rsid w:val="00751EC9"/>
    <w:rsid w:val="007531FD"/>
    <w:rsid w:val="007601F9"/>
    <w:rsid w:val="007610AB"/>
    <w:rsid w:val="00761FE3"/>
    <w:rsid w:val="007635BF"/>
    <w:rsid w:val="00763BF4"/>
    <w:rsid w:val="00764E00"/>
    <w:rsid w:val="007661F2"/>
    <w:rsid w:val="00766966"/>
    <w:rsid w:val="007673DD"/>
    <w:rsid w:val="007677DE"/>
    <w:rsid w:val="00770CF7"/>
    <w:rsid w:val="00770E13"/>
    <w:rsid w:val="00771018"/>
    <w:rsid w:val="00771C59"/>
    <w:rsid w:val="00771DF8"/>
    <w:rsid w:val="00772E5A"/>
    <w:rsid w:val="007734B1"/>
    <w:rsid w:val="00775E1B"/>
    <w:rsid w:val="0077677E"/>
    <w:rsid w:val="00776D9A"/>
    <w:rsid w:val="00776E13"/>
    <w:rsid w:val="00776EE4"/>
    <w:rsid w:val="00780B44"/>
    <w:rsid w:val="00780F69"/>
    <w:rsid w:val="007814A4"/>
    <w:rsid w:val="00782CD8"/>
    <w:rsid w:val="00784183"/>
    <w:rsid w:val="007861FD"/>
    <w:rsid w:val="007869A1"/>
    <w:rsid w:val="007871B6"/>
    <w:rsid w:val="007877D5"/>
    <w:rsid w:val="00787B81"/>
    <w:rsid w:val="00787BCC"/>
    <w:rsid w:val="00791804"/>
    <w:rsid w:val="00792E79"/>
    <w:rsid w:val="00793038"/>
    <w:rsid w:val="007932DA"/>
    <w:rsid w:val="007954F4"/>
    <w:rsid w:val="00795E12"/>
    <w:rsid w:val="0079619D"/>
    <w:rsid w:val="00797082"/>
    <w:rsid w:val="0079782B"/>
    <w:rsid w:val="007979BB"/>
    <w:rsid w:val="007A13CA"/>
    <w:rsid w:val="007A2872"/>
    <w:rsid w:val="007A3765"/>
    <w:rsid w:val="007A429A"/>
    <w:rsid w:val="007A6E60"/>
    <w:rsid w:val="007B3718"/>
    <w:rsid w:val="007B391B"/>
    <w:rsid w:val="007B453F"/>
    <w:rsid w:val="007B4D06"/>
    <w:rsid w:val="007B5652"/>
    <w:rsid w:val="007B68B6"/>
    <w:rsid w:val="007B6F82"/>
    <w:rsid w:val="007C0DD1"/>
    <w:rsid w:val="007C35FC"/>
    <w:rsid w:val="007C374A"/>
    <w:rsid w:val="007C57C6"/>
    <w:rsid w:val="007C6461"/>
    <w:rsid w:val="007C7163"/>
    <w:rsid w:val="007C7B49"/>
    <w:rsid w:val="007D0D93"/>
    <w:rsid w:val="007D116C"/>
    <w:rsid w:val="007D1816"/>
    <w:rsid w:val="007D287E"/>
    <w:rsid w:val="007D319E"/>
    <w:rsid w:val="007D36B5"/>
    <w:rsid w:val="007D37B2"/>
    <w:rsid w:val="007D4807"/>
    <w:rsid w:val="007D536A"/>
    <w:rsid w:val="007D536C"/>
    <w:rsid w:val="007D7279"/>
    <w:rsid w:val="007D7724"/>
    <w:rsid w:val="007E0159"/>
    <w:rsid w:val="007E084E"/>
    <w:rsid w:val="007E19FC"/>
    <w:rsid w:val="007E1A45"/>
    <w:rsid w:val="007E247D"/>
    <w:rsid w:val="007E406D"/>
    <w:rsid w:val="007E552C"/>
    <w:rsid w:val="007E5C7A"/>
    <w:rsid w:val="007E7779"/>
    <w:rsid w:val="007E7B24"/>
    <w:rsid w:val="007F241E"/>
    <w:rsid w:val="007F26B2"/>
    <w:rsid w:val="007F2D56"/>
    <w:rsid w:val="007F3396"/>
    <w:rsid w:val="007F540A"/>
    <w:rsid w:val="007F5463"/>
    <w:rsid w:val="007F57A4"/>
    <w:rsid w:val="007F6513"/>
    <w:rsid w:val="007F65CF"/>
    <w:rsid w:val="007F6864"/>
    <w:rsid w:val="007F6D88"/>
    <w:rsid w:val="00800A07"/>
    <w:rsid w:val="00801242"/>
    <w:rsid w:val="00804424"/>
    <w:rsid w:val="008046BE"/>
    <w:rsid w:val="008048B5"/>
    <w:rsid w:val="008054AB"/>
    <w:rsid w:val="0080579F"/>
    <w:rsid w:val="0080582A"/>
    <w:rsid w:val="00807524"/>
    <w:rsid w:val="00807A1D"/>
    <w:rsid w:val="00807A23"/>
    <w:rsid w:val="008129D3"/>
    <w:rsid w:val="00813615"/>
    <w:rsid w:val="008137CD"/>
    <w:rsid w:val="00813BB7"/>
    <w:rsid w:val="0081443E"/>
    <w:rsid w:val="0081562A"/>
    <w:rsid w:val="00820B18"/>
    <w:rsid w:val="00821292"/>
    <w:rsid w:val="008227BA"/>
    <w:rsid w:val="00822DFD"/>
    <w:rsid w:val="008239C7"/>
    <w:rsid w:val="008250E6"/>
    <w:rsid w:val="00825245"/>
    <w:rsid w:val="00825415"/>
    <w:rsid w:val="0082554F"/>
    <w:rsid w:val="0082742D"/>
    <w:rsid w:val="00827842"/>
    <w:rsid w:val="00831958"/>
    <w:rsid w:val="00831AF6"/>
    <w:rsid w:val="00833607"/>
    <w:rsid w:val="008339B0"/>
    <w:rsid w:val="0083599C"/>
    <w:rsid w:val="00835B87"/>
    <w:rsid w:val="00836A4D"/>
    <w:rsid w:val="008371F9"/>
    <w:rsid w:val="00837C33"/>
    <w:rsid w:val="00840FAD"/>
    <w:rsid w:val="008415C5"/>
    <w:rsid w:val="0084288B"/>
    <w:rsid w:val="00842FD2"/>
    <w:rsid w:val="008438B6"/>
    <w:rsid w:val="00843D2D"/>
    <w:rsid w:val="00844AF4"/>
    <w:rsid w:val="008451BC"/>
    <w:rsid w:val="008475B7"/>
    <w:rsid w:val="008477A8"/>
    <w:rsid w:val="00850469"/>
    <w:rsid w:val="00850BE8"/>
    <w:rsid w:val="0085113C"/>
    <w:rsid w:val="0085162A"/>
    <w:rsid w:val="008536B3"/>
    <w:rsid w:val="008554F5"/>
    <w:rsid w:val="008558ED"/>
    <w:rsid w:val="00855B72"/>
    <w:rsid w:val="00855E72"/>
    <w:rsid w:val="00856496"/>
    <w:rsid w:val="00856B93"/>
    <w:rsid w:val="00856CFB"/>
    <w:rsid w:val="0085714C"/>
    <w:rsid w:val="008607E7"/>
    <w:rsid w:val="00861080"/>
    <w:rsid w:val="00861B4D"/>
    <w:rsid w:val="0086249F"/>
    <w:rsid w:val="00862668"/>
    <w:rsid w:val="00863251"/>
    <w:rsid w:val="0086332B"/>
    <w:rsid w:val="00864812"/>
    <w:rsid w:val="00865A00"/>
    <w:rsid w:val="00866F76"/>
    <w:rsid w:val="00866FC1"/>
    <w:rsid w:val="008679EA"/>
    <w:rsid w:val="00872688"/>
    <w:rsid w:val="00872F16"/>
    <w:rsid w:val="0087549D"/>
    <w:rsid w:val="0087559C"/>
    <w:rsid w:val="00876AEA"/>
    <w:rsid w:val="008776B2"/>
    <w:rsid w:val="00877F45"/>
    <w:rsid w:val="00880991"/>
    <w:rsid w:val="00880EB9"/>
    <w:rsid w:val="00881011"/>
    <w:rsid w:val="00883160"/>
    <w:rsid w:val="0088402F"/>
    <w:rsid w:val="0088516D"/>
    <w:rsid w:val="008864D2"/>
    <w:rsid w:val="00887978"/>
    <w:rsid w:val="008900EF"/>
    <w:rsid w:val="00890257"/>
    <w:rsid w:val="008910E8"/>
    <w:rsid w:val="008922C2"/>
    <w:rsid w:val="008930DD"/>
    <w:rsid w:val="00893595"/>
    <w:rsid w:val="00893828"/>
    <w:rsid w:val="00893977"/>
    <w:rsid w:val="00894732"/>
    <w:rsid w:val="008A0A90"/>
    <w:rsid w:val="008A35A0"/>
    <w:rsid w:val="008A38F5"/>
    <w:rsid w:val="008A5496"/>
    <w:rsid w:val="008A5F83"/>
    <w:rsid w:val="008A6BF0"/>
    <w:rsid w:val="008A7A85"/>
    <w:rsid w:val="008A7AF1"/>
    <w:rsid w:val="008A7E68"/>
    <w:rsid w:val="008B3515"/>
    <w:rsid w:val="008B5CFC"/>
    <w:rsid w:val="008B71CC"/>
    <w:rsid w:val="008C038F"/>
    <w:rsid w:val="008C0929"/>
    <w:rsid w:val="008C1074"/>
    <w:rsid w:val="008C12F6"/>
    <w:rsid w:val="008C19CB"/>
    <w:rsid w:val="008C1FC5"/>
    <w:rsid w:val="008C20B6"/>
    <w:rsid w:val="008C2E73"/>
    <w:rsid w:val="008C390A"/>
    <w:rsid w:val="008C4F8B"/>
    <w:rsid w:val="008C69D4"/>
    <w:rsid w:val="008C6CED"/>
    <w:rsid w:val="008D2C72"/>
    <w:rsid w:val="008D3F57"/>
    <w:rsid w:val="008D4A99"/>
    <w:rsid w:val="008D64B6"/>
    <w:rsid w:val="008D6DCE"/>
    <w:rsid w:val="008E0A35"/>
    <w:rsid w:val="008E2643"/>
    <w:rsid w:val="008E2DEF"/>
    <w:rsid w:val="008E2EE9"/>
    <w:rsid w:val="008E496E"/>
    <w:rsid w:val="008E4B04"/>
    <w:rsid w:val="008E542F"/>
    <w:rsid w:val="008E5D9D"/>
    <w:rsid w:val="008F18F5"/>
    <w:rsid w:val="008F2E05"/>
    <w:rsid w:val="008F477E"/>
    <w:rsid w:val="008F4A06"/>
    <w:rsid w:val="008F564F"/>
    <w:rsid w:val="00900053"/>
    <w:rsid w:val="009009BD"/>
    <w:rsid w:val="00900E40"/>
    <w:rsid w:val="009018F0"/>
    <w:rsid w:val="00903EB7"/>
    <w:rsid w:val="00904C9F"/>
    <w:rsid w:val="0090615C"/>
    <w:rsid w:val="0090686D"/>
    <w:rsid w:val="00911852"/>
    <w:rsid w:val="009147A7"/>
    <w:rsid w:val="009156BA"/>
    <w:rsid w:val="00916927"/>
    <w:rsid w:val="009231B3"/>
    <w:rsid w:val="00924E84"/>
    <w:rsid w:val="009255F3"/>
    <w:rsid w:val="00927F2F"/>
    <w:rsid w:val="009324B9"/>
    <w:rsid w:val="009338D0"/>
    <w:rsid w:val="00937F9F"/>
    <w:rsid w:val="00940DE5"/>
    <w:rsid w:val="00941AD5"/>
    <w:rsid w:val="00941B3C"/>
    <w:rsid w:val="00941FD4"/>
    <w:rsid w:val="009440C0"/>
    <w:rsid w:val="009452DB"/>
    <w:rsid w:val="009460A0"/>
    <w:rsid w:val="0094625A"/>
    <w:rsid w:val="00946779"/>
    <w:rsid w:val="009468C2"/>
    <w:rsid w:val="00946F05"/>
    <w:rsid w:val="00952443"/>
    <w:rsid w:val="009544AA"/>
    <w:rsid w:val="00954DCA"/>
    <w:rsid w:val="00960803"/>
    <w:rsid w:val="00961695"/>
    <w:rsid w:val="0096261F"/>
    <w:rsid w:val="009636DF"/>
    <w:rsid w:val="00963BA6"/>
    <w:rsid w:val="009649CF"/>
    <w:rsid w:val="0096641C"/>
    <w:rsid w:val="00966467"/>
    <w:rsid w:val="00967B20"/>
    <w:rsid w:val="0097024E"/>
    <w:rsid w:val="009718A6"/>
    <w:rsid w:val="0097199C"/>
    <w:rsid w:val="00973C12"/>
    <w:rsid w:val="00974305"/>
    <w:rsid w:val="009754F8"/>
    <w:rsid w:val="009804A8"/>
    <w:rsid w:val="00981CE2"/>
    <w:rsid w:val="009823C5"/>
    <w:rsid w:val="00982945"/>
    <w:rsid w:val="00982991"/>
    <w:rsid w:val="00982E45"/>
    <w:rsid w:val="00982F6E"/>
    <w:rsid w:val="009831CF"/>
    <w:rsid w:val="00983CE6"/>
    <w:rsid w:val="00984B5C"/>
    <w:rsid w:val="00984C3F"/>
    <w:rsid w:val="00985178"/>
    <w:rsid w:val="0099092F"/>
    <w:rsid w:val="00991F00"/>
    <w:rsid w:val="009921CB"/>
    <w:rsid w:val="009924DF"/>
    <w:rsid w:val="0099561C"/>
    <w:rsid w:val="0099631B"/>
    <w:rsid w:val="009970BD"/>
    <w:rsid w:val="009A3E23"/>
    <w:rsid w:val="009A44E7"/>
    <w:rsid w:val="009A4565"/>
    <w:rsid w:val="009A59BF"/>
    <w:rsid w:val="009A7441"/>
    <w:rsid w:val="009B57DF"/>
    <w:rsid w:val="009B6FB2"/>
    <w:rsid w:val="009B749D"/>
    <w:rsid w:val="009C0214"/>
    <w:rsid w:val="009C2589"/>
    <w:rsid w:val="009C284B"/>
    <w:rsid w:val="009C2CD2"/>
    <w:rsid w:val="009C3581"/>
    <w:rsid w:val="009C407F"/>
    <w:rsid w:val="009C79B1"/>
    <w:rsid w:val="009D0D03"/>
    <w:rsid w:val="009D16A8"/>
    <w:rsid w:val="009D34A1"/>
    <w:rsid w:val="009D35B5"/>
    <w:rsid w:val="009D3CC9"/>
    <w:rsid w:val="009D5C4C"/>
    <w:rsid w:val="009D5CC7"/>
    <w:rsid w:val="009D627D"/>
    <w:rsid w:val="009D6370"/>
    <w:rsid w:val="009E02D4"/>
    <w:rsid w:val="009E10A0"/>
    <w:rsid w:val="009E126D"/>
    <w:rsid w:val="009E16AB"/>
    <w:rsid w:val="009E290E"/>
    <w:rsid w:val="009E5173"/>
    <w:rsid w:val="009E5898"/>
    <w:rsid w:val="009E6301"/>
    <w:rsid w:val="009E677F"/>
    <w:rsid w:val="009E6C93"/>
    <w:rsid w:val="009E71ED"/>
    <w:rsid w:val="009E7423"/>
    <w:rsid w:val="009F15C3"/>
    <w:rsid w:val="009F16BA"/>
    <w:rsid w:val="009F4799"/>
    <w:rsid w:val="009F51BE"/>
    <w:rsid w:val="009F536C"/>
    <w:rsid w:val="009F5557"/>
    <w:rsid w:val="009F63C2"/>
    <w:rsid w:val="009F702B"/>
    <w:rsid w:val="00A0012A"/>
    <w:rsid w:val="00A0149E"/>
    <w:rsid w:val="00A0191B"/>
    <w:rsid w:val="00A0237A"/>
    <w:rsid w:val="00A027F0"/>
    <w:rsid w:val="00A05083"/>
    <w:rsid w:val="00A057AE"/>
    <w:rsid w:val="00A13D25"/>
    <w:rsid w:val="00A14E35"/>
    <w:rsid w:val="00A15E6F"/>
    <w:rsid w:val="00A160F2"/>
    <w:rsid w:val="00A17335"/>
    <w:rsid w:val="00A22FBF"/>
    <w:rsid w:val="00A236A1"/>
    <w:rsid w:val="00A24C17"/>
    <w:rsid w:val="00A278E6"/>
    <w:rsid w:val="00A27F72"/>
    <w:rsid w:val="00A31419"/>
    <w:rsid w:val="00A314CC"/>
    <w:rsid w:val="00A31F7D"/>
    <w:rsid w:val="00A335AC"/>
    <w:rsid w:val="00A33F8D"/>
    <w:rsid w:val="00A340D4"/>
    <w:rsid w:val="00A343C6"/>
    <w:rsid w:val="00A35B7C"/>
    <w:rsid w:val="00A4088B"/>
    <w:rsid w:val="00A41DDB"/>
    <w:rsid w:val="00A425A6"/>
    <w:rsid w:val="00A428FD"/>
    <w:rsid w:val="00A43241"/>
    <w:rsid w:val="00A45EF8"/>
    <w:rsid w:val="00A46F85"/>
    <w:rsid w:val="00A51C0F"/>
    <w:rsid w:val="00A541F2"/>
    <w:rsid w:val="00A5544C"/>
    <w:rsid w:val="00A55C32"/>
    <w:rsid w:val="00A56FD6"/>
    <w:rsid w:val="00A5704F"/>
    <w:rsid w:val="00A57F3A"/>
    <w:rsid w:val="00A60E19"/>
    <w:rsid w:val="00A61868"/>
    <w:rsid w:val="00A624DD"/>
    <w:rsid w:val="00A64099"/>
    <w:rsid w:val="00A64A84"/>
    <w:rsid w:val="00A71179"/>
    <w:rsid w:val="00A7203F"/>
    <w:rsid w:val="00A74685"/>
    <w:rsid w:val="00A759CB"/>
    <w:rsid w:val="00A759DC"/>
    <w:rsid w:val="00A76EB8"/>
    <w:rsid w:val="00A808C0"/>
    <w:rsid w:val="00A80D8D"/>
    <w:rsid w:val="00A81374"/>
    <w:rsid w:val="00A83B5D"/>
    <w:rsid w:val="00A8432D"/>
    <w:rsid w:val="00A863D2"/>
    <w:rsid w:val="00A86EAE"/>
    <w:rsid w:val="00A87C64"/>
    <w:rsid w:val="00A87D8D"/>
    <w:rsid w:val="00A90B79"/>
    <w:rsid w:val="00A91FCC"/>
    <w:rsid w:val="00A92104"/>
    <w:rsid w:val="00A92373"/>
    <w:rsid w:val="00A947B5"/>
    <w:rsid w:val="00A95863"/>
    <w:rsid w:val="00A9751E"/>
    <w:rsid w:val="00A97AEA"/>
    <w:rsid w:val="00A97CE8"/>
    <w:rsid w:val="00AA0037"/>
    <w:rsid w:val="00AA18B8"/>
    <w:rsid w:val="00AA2A0D"/>
    <w:rsid w:val="00AA34AA"/>
    <w:rsid w:val="00AA3541"/>
    <w:rsid w:val="00AA4C80"/>
    <w:rsid w:val="00AA7239"/>
    <w:rsid w:val="00AA780F"/>
    <w:rsid w:val="00AB0467"/>
    <w:rsid w:val="00AB249E"/>
    <w:rsid w:val="00AB4921"/>
    <w:rsid w:val="00AB5B1C"/>
    <w:rsid w:val="00AB64F4"/>
    <w:rsid w:val="00AB721B"/>
    <w:rsid w:val="00AC44C3"/>
    <w:rsid w:val="00AC46BD"/>
    <w:rsid w:val="00AC5DE2"/>
    <w:rsid w:val="00AC5F50"/>
    <w:rsid w:val="00AD00AD"/>
    <w:rsid w:val="00AD0364"/>
    <w:rsid w:val="00AD07C1"/>
    <w:rsid w:val="00AD07F2"/>
    <w:rsid w:val="00AD0EC6"/>
    <w:rsid w:val="00AD1734"/>
    <w:rsid w:val="00AD3112"/>
    <w:rsid w:val="00AD3C24"/>
    <w:rsid w:val="00AD4A75"/>
    <w:rsid w:val="00AD78AF"/>
    <w:rsid w:val="00AE01F0"/>
    <w:rsid w:val="00AE0E16"/>
    <w:rsid w:val="00AE120C"/>
    <w:rsid w:val="00AE15B6"/>
    <w:rsid w:val="00AE1DEB"/>
    <w:rsid w:val="00AE5583"/>
    <w:rsid w:val="00AE563E"/>
    <w:rsid w:val="00AE61F0"/>
    <w:rsid w:val="00AE6BE0"/>
    <w:rsid w:val="00AE7072"/>
    <w:rsid w:val="00AE7540"/>
    <w:rsid w:val="00AE7B71"/>
    <w:rsid w:val="00AF0064"/>
    <w:rsid w:val="00AF01E7"/>
    <w:rsid w:val="00AF1E38"/>
    <w:rsid w:val="00AF2384"/>
    <w:rsid w:val="00AF39D9"/>
    <w:rsid w:val="00AF3A3A"/>
    <w:rsid w:val="00AF4EAE"/>
    <w:rsid w:val="00AF5247"/>
    <w:rsid w:val="00AF55E7"/>
    <w:rsid w:val="00AF6C6D"/>
    <w:rsid w:val="00AF6E28"/>
    <w:rsid w:val="00B01A55"/>
    <w:rsid w:val="00B01FD1"/>
    <w:rsid w:val="00B0414D"/>
    <w:rsid w:val="00B071BA"/>
    <w:rsid w:val="00B101E9"/>
    <w:rsid w:val="00B10438"/>
    <w:rsid w:val="00B110DA"/>
    <w:rsid w:val="00B11466"/>
    <w:rsid w:val="00B11B3D"/>
    <w:rsid w:val="00B124D0"/>
    <w:rsid w:val="00B1398C"/>
    <w:rsid w:val="00B13CFC"/>
    <w:rsid w:val="00B13E1B"/>
    <w:rsid w:val="00B14F48"/>
    <w:rsid w:val="00B210C1"/>
    <w:rsid w:val="00B212B7"/>
    <w:rsid w:val="00B216FE"/>
    <w:rsid w:val="00B22759"/>
    <w:rsid w:val="00B23D30"/>
    <w:rsid w:val="00B23F39"/>
    <w:rsid w:val="00B24B72"/>
    <w:rsid w:val="00B2713A"/>
    <w:rsid w:val="00B275DC"/>
    <w:rsid w:val="00B31BC8"/>
    <w:rsid w:val="00B35D54"/>
    <w:rsid w:val="00B36F36"/>
    <w:rsid w:val="00B37669"/>
    <w:rsid w:val="00B40776"/>
    <w:rsid w:val="00B4277F"/>
    <w:rsid w:val="00B43D00"/>
    <w:rsid w:val="00B43FDA"/>
    <w:rsid w:val="00B44458"/>
    <w:rsid w:val="00B44E6B"/>
    <w:rsid w:val="00B45753"/>
    <w:rsid w:val="00B45B11"/>
    <w:rsid w:val="00B4611B"/>
    <w:rsid w:val="00B46DFC"/>
    <w:rsid w:val="00B47045"/>
    <w:rsid w:val="00B51920"/>
    <w:rsid w:val="00B52219"/>
    <w:rsid w:val="00B53D19"/>
    <w:rsid w:val="00B54468"/>
    <w:rsid w:val="00B555B2"/>
    <w:rsid w:val="00B5631E"/>
    <w:rsid w:val="00B60231"/>
    <w:rsid w:val="00B605A4"/>
    <w:rsid w:val="00B605B3"/>
    <w:rsid w:val="00B6304C"/>
    <w:rsid w:val="00B6365A"/>
    <w:rsid w:val="00B63D2E"/>
    <w:rsid w:val="00B6763D"/>
    <w:rsid w:val="00B6767A"/>
    <w:rsid w:val="00B707E6"/>
    <w:rsid w:val="00B7130F"/>
    <w:rsid w:val="00B72EFF"/>
    <w:rsid w:val="00B73911"/>
    <w:rsid w:val="00B774DB"/>
    <w:rsid w:val="00B80063"/>
    <w:rsid w:val="00B80BB3"/>
    <w:rsid w:val="00B80C85"/>
    <w:rsid w:val="00B81BB1"/>
    <w:rsid w:val="00B846DD"/>
    <w:rsid w:val="00B85850"/>
    <w:rsid w:val="00B863FC"/>
    <w:rsid w:val="00B86E22"/>
    <w:rsid w:val="00B86E63"/>
    <w:rsid w:val="00B90248"/>
    <w:rsid w:val="00B90B52"/>
    <w:rsid w:val="00B9176B"/>
    <w:rsid w:val="00B91C2B"/>
    <w:rsid w:val="00B92013"/>
    <w:rsid w:val="00B92376"/>
    <w:rsid w:val="00B924BE"/>
    <w:rsid w:val="00B95897"/>
    <w:rsid w:val="00B9592D"/>
    <w:rsid w:val="00B964BA"/>
    <w:rsid w:val="00B9695F"/>
    <w:rsid w:val="00B979F5"/>
    <w:rsid w:val="00BA014B"/>
    <w:rsid w:val="00BA0E39"/>
    <w:rsid w:val="00BA453F"/>
    <w:rsid w:val="00BA5A2F"/>
    <w:rsid w:val="00BA7E80"/>
    <w:rsid w:val="00BB05B7"/>
    <w:rsid w:val="00BB14C9"/>
    <w:rsid w:val="00BB2153"/>
    <w:rsid w:val="00BB28D0"/>
    <w:rsid w:val="00BB47FD"/>
    <w:rsid w:val="00BC0632"/>
    <w:rsid w:val="00BC2C3E"/>
    <w:rsid w:val="00BC4B79"/>
    <w:rsid w:val="00BC6132"/>
    <w:rsid w:val="00BD034B"/>
    <w:rsid w:val="00BD1BF8"/>
    <w:rsid w:val="00BD336E"/>
    <w:rsid w:val="00BD5253"/>
    <w:rsid w:val="00BD603D"/>
    <w:rsid w:val="00BD6590"/>
    <w:rsid w:val="00BE03E6"/>
    <w:rsid w:val="00BE17DA"/>
    <w:rsid w:val="00BE197C"/>
    <w:rsid w:val="00BE2F7D"/>
    <w:rsid w:val="00BE3536"/>
    <w:rsid w:val="00BE6083"/>
    <w:rsid w:val="00BE68E3"/>
    <w:rsid w:val="00BE7105"/>
    <w:rsid w:val="00BE7263"/>
    <w:rsid w:val="00BE7B30"/>
    <w:rsid w:val="00BE7B9F"/>
    <w:rsid w:val="00BF0263"/>
    <w:rsid w:val="00BF0A1C"/>
    <w:rsid w:val="00BF3658"/>
    <w:rsid w:val="00BF36F6"/>
    <w:rsid w:val="00BF4284"/>
    <w:rsid w:val="00BF6D3B"/>
    <w:rsid w:val="00BF7158"/>
    <w:rsid w:val="00C0090F"/>
    <w:rsid w:val="00C00A86"/>
    <w:rsid w:val="00C01BC3"/>
    <w:rsid w:val="00C030B1"/>
    <w:rsid w:val="00C057A2"/>
    <w:rsid w:val="00C076E7"/>
    <w:rsid w:val="00C07F25"/>
    <w:rsid w:val="00C104A9"/>
    <w:rsid w:val="00C11AAC"/>
    <w:rsid w:val="00C11F55"/>
    <w:rsid w:val="00C124F1"/>
    <w:rsid w:val="00C12750"/>
    <w:rsid w:val="00C13073"/>
    <w:rsid w:val="00C135EF"/>
    <w:rsid w:val="00C13C44"/>
    <w:rsid w:val="00C16D46"/>
    <w:rsid w:val="00C170DA"/>
    <w:rsid w:val="00C207B8"/>
    <w:rsid w:val="00C2243B"/>
    <w:rsid w:val="00C224DA"/>
    <w:rsid w:val="00C255B8"/>
    <w:rsid w:val="00C26306"/>
    <w:rsid w:val="00C30A04"/>
    <w:rsid w:val="00C31521"/>
    <w:rsid w:val="00C31FD3"/>
    <w:rsid w:val="00C3237B"/>
    <w:rsid w:val="00C3296F"/>
    <w:rsid w:val="00C33562"/>
    <w:rsid w:val="00C352FD"/>
    <w:rsid w:val="00C37CCF"/>
    <w:rsid w:val="00C40572"/>
    <w:rsid w:val="00C40FA6"/>
    <w:rsid w:val="00C4122E"/>
    <w:rsid w:val="00C426B9"/>
    <w:rsid w:val="00C44E9F"/>
    <w:rsid w:val="00C454C0"/>
    <w:rsid w:val="00C46028"/>
    <w:rsid w:val="00C46334"/>
    <w:rsid w:val="00C46A88"/>
    <w:rsid w:val="00C518DF"/>
    <w:rsid w:val="00C51BC3"/>
    <w:rsid w:val="00C520DC"/>
    <w:rsid w:val="00C525ED"/>
    <w:rsid w:val="00C54205"/>
    <w:rsid w:val="00C54BF6"/>
    <w:rsid w:val="00C54FDA"/>
    <w:rsid w:val="00C562AA"/>
    <w:rsid w:val="00C56A12"/>
    <w:rsid w:val="00C603BE"/>
    <w:rsid w:val="00C62527"/>
    <w:rsid w:val="00C62E3F"/>
    <w:rsid w:val="00C63371"/>
    <w:rsid w:val="00C6367F"/>
    <w:rsid w:val="00C63B75"/>
    <w:rsid w:val="00C647D8"/>
    <w:rsid w:val="00C657E2"/>
    <w:rsid w:val="00C65939"/>
    <w:rsid w:val="00C703B7"/>
    <w:rsid w:val="00C70FB6"/>
    <w:rsid w:val="00C72667"/>
    <w:rsid w:val="00C728EA"/>
    <w:rsid w:val="00C72E66"/>
    <w:rsid w:val="00C76C35"/>
    <w:rsid w:val="00C775B6"/>
    <w:rsid w:val="00C77CDF"/>
    <w:rsid w:val="00C81997"/>
    <w:rsid w:val="00C81C3E"/>
    <w:rsid w:val="00C82379"/>
    <w:rsid w:val="00C82B38"/>
    <w:rsid w:val="00C84623"/>
    <w:rsid w:val="00C8469F"/>
    <w:rsid w:val="00C846AB"/>
    <w:rsid w:val="00C84F65"/>
    <w:rsid w:val="00C85850"/>
    <w:rsid w:val="00C863AB"/>
    <w:rsid w:val="00C86E2E"/>
    <w:rsid w:val="00C87B7F"/>
    <w:rsid w:val="00C94FF5"/>
    <w:rsid w:val="00C95A26"/>
    <w:rsid w:val="00CA0C0C"/>
    <w:rsid w:val="00CA0EA2"/>
    <w:rsid w:val="00CA32B7"/>
    <w:rsid w:val="00CA3AB9"/>
    <w:rsid w:val="00CA4B65"/>
    <w:rsid w:val="00CA69B0"/>
    <w:rsid w:val="00CA6C5E"/>
    <w:rsid w:val="00CB00BD"/>
    <w:rsid w:val="00CB0426"/>
    <w:rsid w:val="00CB28D2"/>
    <w:rsid w:val="00CB2CBA"/>
    <w:rsid w:val="00CB2CCA"/>
    <w:rsid w:val="00CB2DB0"/>
    <w:rsid w:val="00CB54CC"/>
    <w:rsid w:val="00CB5C20"/>
    <w:rsid w:val="00CB7911"/>
    <w:rsid w:val="00CB7BE8"/>
    <w:rsid w:val="00CB7C19"/>
    <w:rsid w:val="00CB7CAD"/>
    <w:rsid w:val="00CC027E"/>
    <w:rsid w:val="00CC33FB"/>
    <w:rsid w:val="00CC35C9"/>
    <w:rsid w:val="00CC6393"/>
    <w:rsid w:val="00CC691F"/>
    <w:rsid w:val="00CC702C"/>
    <w:rsid w:val="00CC711A"/>
    <w:rsid w:val="00CD0656"/>
    <w:rsid w:val="00CD1238"/>
    <w:rsid w:val="00CD3185"/>
    <w:rsid w:val="00CD4D00"/>
    <w:rsid w:val="00CD5158"/>
    <w:rsid w:val="00CD51D1"/>
    <w:rsid w:val="00CD6CCE"/>
    <w:rsid w:val="00CE15D9"/>
    <w:rsid w:val="00CE1996"/>
    <w:rsid w:val="00CE26C1"/>
    <w:rsid w:val="00CE368F"/>
    <w:rsid w:val="00CE3789"/>
    <w:rsid w:val="00CE3D3C"/>
    <w:rsid w:val="00CE42F2"/>
    <w:rsid w:val="00CE4BBE"/>
    <w:rsid w:val="00CE4FFC"/>
    <w:rsid w:val="00CE56E8"/>
    <w:rsid w:val="00CF009A"/>
    <w:rsid w:val="00CF1A7B"/>
    <w:rsid w:val="00CF1C0E"/>
    <w:rsid w:val="00CF27CA"/>
    <w:rsid w:val="00CF6EEF"/>
    <w:rsid w:val="00D00467"/>
    <w:rsid w:val="00D01310"/>
    <w:rsid w:val="00D0135A"/>
    <w:rsid w:val="00D0150A"/>
    <w:rsid w:val="00D017D6"/>
    <w:rsid w:val="00D01FDB"/>
    <w:rsid w:val="00D024A3"/>
    <w:rsid w:val="00D03E23"/>
    <w:rsid w:val="00D0420D"/>
    <w:rsid w:val="00D0677C"/>
    <w:rsid w:val="00D10213"/>
    <w:rsid w:val="00D1241F"/>
    <w:rsid w:val="00D1280B"/>
    <w:rsid w:val="00D1380C"/>
    <w:rsid w:val="00D155B9"/>
    <w:rsid w:val="00D1577C"/>
    <w:rsid w:val="00D1578F"/>
    <w:rsid w:val="00D1595C"/>
    <w:rsid w:val="00D15FF6"/>
    <w:rsid w:val="00D17943"/>
    <w:rsid w:val="00D2113C"/>
    <w:rsid w:val="00D21F04"/>
    <w:rsid w:val="00D22DBB"/>
    <w:rsid w:val="00D23923"/>
    <w:rsid w:val="00D2563A"/>
    <w:rsid w:val="00D25E26"/>
    <w:rsid w:val="00D262CF"/>
    <w:rsid w:val="00D31B8D"/>
    <w:rsid w:val="00D326B9"/>
    <w:rsid w:val="00D32DB0"/>
    <w:rsid w:val="00D33507"/>
    <w:rsid w:val="00D33EC4"/>
    <w:rsid w:val="00D34877"/>
    <w:rsid w:val="00D35B73"/>
    <w:rsid w:val="00D3713F"/>
    <w:rsid w:val="00D375FD"/>
    <w:rsid w:val="00D37E25"/>
    <w:rsid w:val="00D4030A"/>
    <w:rsid w:val="00D4079E"/>
    <w:rsid w:val="00D416DA"/>
    <w:rsid w:val="00D4384B"/>
    <w:rsid w:val="00D444CE"/>
    <w:rsid w:val="00D45820"/>
    <w:rsid w:val="00D466F0"/>
    <w:rsid w:val="00D46B16"/>
    <w:rsid w:val="00D47751"/>
    <w:rsid w:val="00D47B47"/>
    <w:rsid w:val="00D50189"/>
    <w:rsid w:val="00D510F0"/>
    <w:rsid w:val="00D513C9"/>
    <w:rsid w:val="00D5157F"/>
    <w:rsid w:val="00D52B07"/>
    <w:rsid w:val="00D53576"/>
    <w:rsid w:val="00D5441D"/>
    <w:rsid w:val="00D54E24"/>
    <w:rsid w:val="00D5517F"/>
    <w:rsid w:val="00D56A6E"/>
    <w:rsid w:val="00D57347"/>
    <w:rsid w:val="00D57D69"/>
    <w:rsid w:val="00D6204C"/>
    <w:rsid w:val="00D62333"/>
    <w:rsid w:val="00D6392B"/>
    <w:rsid w:val="00D64562"/>
    <w:rsid w:val="00D6670E"/>
    <w:rsid w:val="00D66FBF"/>
    <w:rsid w:val="00D67B1E"/>
    <w:rsid w:val="00D70364"/>
    <w:rsid w:val="00D70BC7"/>
    <w:rsid w:val="00D71742"/>
    <w:rsid w:val="00D71CC0"/>
    <w:rsid w:val="00D7246F"/>
    <w:rsid w:val="00D7260D"/>
    <w:rsid w:val="00D74862"/>
    <w:rsid w:val="00D76C7E"/>
    <w:rsid w:val="00D77DC7"/>
    <w:rsid w:val="00D82376"/>
    <w:rsid w:val="00D82FF3"/>
    <w:rsid w:val="00D84889"/>
    <w:rsid w:val="00D86119"/>
    <w:rsid w:val="00D877E6"/>
    <w:rsid w:val="00D901AE"/>
    <w:rsid w:val="00D95107"/>
    <w:rsid w:val="00D95E09"/>
    <w:rsid w:val="00D96746"/>
    <w:rsid w:val="00D96A76"/>
    <w:rsid w:val="00D979FB"/>
    <w:rsid w:val="00DA12D7"/>
    <w:rsid w:val="00DA1883"/>
    <w:rsid w:val="00DA3274"/>
    <w:rsid w:val="00DA42FE"/>
    <w:rsid w:val="00DA45B3"/>
    <w:rsid w:val="00DA5687"/>
    <w:rsid w:val="00DA5952"/>
    <w:rsid w:val="00DA6722"/>
    <w:rsid w:val="00DA720B"/>
    <w:rsid w:val="00DB362D"/>
    <w:rsid w:val="00DB4223"/>
    <w:rsid w:val="00DB473F"/>
    <w:rsid w:val="00DB48F1"/>
    <w:rsid w:val="00DB4A59"/>
    <w:rsid w:val="00DB50C2"/>
    <w:rsid w:val="00DB72C5"/>
    <w:rsid w:val="00DC06C0"/>
    <w:rsid w:val="00DC13BE"/>
    <w:rsid w:val="00DC1A49"/>
    <w:rsid w:val="00DC1A89"/>
    <w:rsid w:val="00DC30D4"/>
    <w:rsid w:val="00DC311F"/>
    <w:rsid w:val="00DC5E41"/>
    <w:rsid w:val="00DC76F4"/>
    <w:rsid w:val="00DC7F62"/>
    <w:rsid w:val="00DD012E"/>
    <w:rsid w:val="00DD0441"/>
    <w:rsid w:val="00DD0F18"/>
    <w:rsid w:val="00DD157F"/>
    <w:rsid w:val="00DD2B13"/>
    <w:rsid w:val="00DD2E74"/>
    <w:rsid w:val="00DD31F3"/>
    <w:rsid w:val="00DD4600"/>
    <w:rsid w:val="00DD51D5"/>
    <w:rsid w:val="00DD58FD"/>
    <w:rsid w:val="00DD5C99"/>
    <w:rsid w:val="00DD5D80"/>
    <w:rsid w:val="00DD5F52"/>
    <w:rsid w:val="00DD6992"/>
    <w:rsid w:val="00DD7603"/>
    <w:rsid w:val="00DE0279"/>
    <w:rsid w:val="00DE2168"/>
    <w:rsid w:val="00DE22CA"/>
    <w:rsid w:val="00DE244F"/>
    <w:rsid w:val="00DE2BBD"/>
    <w:rsid w:val="00DE364E"/>
    <w:rsid w:val="00DE3A40"/>
    <w:rsid w:val="00DE587A"/>
    <w:rsid w:val="00DE5BE9"/>
    <w:rsid w:val="00DE68EE"/>
    <w:rsid w:val="00DE6EAF"/>
    <w:rsid w:val="00DE751E"/>
    <w:rsid w:val="00DF15AC"/>
    <w:rsid w:val="00DF2D36"/>
    <w:rsid w:val="00DF5A3A"/>
    <w:rsid w:val="00DF5B41"/>
    <w:rsid w:val="00DF6CD4"/>
    <w:rsid w:val="00E002A2"/>
    <w:rsid w:val="00E0038E"/>
    <w:rsid w:val="00E00CAF"/>
    <w:rsid w:val="00E025E2"/>
    <w:rsid w:val="00E03380"/>
    <w:rsid w:val="00E03554"/>
    <w:rsid w:val="00E05AAB"/>
    <w:rsid w:val="00E05D8B"/>
    <w:rsid w:val="00E069B6"/>
    <w:rsid w:val="00E073C2"/>
    <w:rsid w:val="00E07680"/>
    <w:rsid w:val="00E113AF"/>
    <w:rsid w:val="00E118ED"/>
    <w:rsid w:val="00E12181"/>
    <w:rsid w:val="00E15896"/>
    <w:rsid w:val="00E15E1C"/>
    <w:rsid w:val="00E16309"/>
    <w:rsid w:val="00E16CDD"/>
    <w:rsid w:val="00E16EC4"/>
    <w:rsid w:val="00E1783E"/>
    <w:rsid w:val="00E209DA"/>
    <w:rsid w:val="00E2184D"/>
    <w:rsid w:val="00E21BA1"/>
    <w:rsid w:val="00E21EE4"/>
    <w:rsid w:val="00E23536"/>
    <w:rsid w:val="00E24024"/>
    <w:rsid w:val="00E259F1"/>
    <w:rsid w:val="00E313FE"/>
    <w:rsid w:val="00E35384"/>
    <w:rsid w:val="00E3624C"/>
    <w:rsid w:val="00E371C7"/>
    <w:rsid w:val="00E40B2A"/>
    <w:rsid w:val="00E4202E"/>
    <w:rsid w:val="00E4275F"/>
    <w:rsid w:val="00E42D1D"/>
    <w:rsid w:val="00E43CFB"/>
    <w:rsid w:val="00E43D0F"/>
    <w:rsid w:val="00E44D0C"/>
    <w:rsid w:val="00E45597"/>
    <w:rsid w:val="00E45A03"/>
    <w:rsid w:val="00E45A7F"/>
    <w:rsid w:val="00E4616A"/>
    <w:rsid w:val="00E47682"/>
    <w:rsid w:val="00E50D31"/>
    <w:rsid w:val="00E50F59"/>
    <w:rsid w:val="00E51429"/>
    <w:rsid w:val="00E51769"/>
    <w:rsid w:val="00E51783"/>
    <w:rsid w:val="00E51811"/>
    <w:rsid w:val="00E51F82"/>
    <w:rsid w:val="00E54484"/>
    <w:rsid w:val="00E54943"/>
    <w:rsid w:val="00E55358"/>
    <w:rsid w:val="00E56A25"/>
    <w:rsid w:val="00E579D3"/>
    <w:rsid w:val="00E57C14"/>
    <w:rsid w:val="00E57D01"/>
    <w:rsid w:val="00E60059"/>
    <w:rsid w:val="00E60892"/>
    <w:rsid w:val="00E60EB2"/>
    <w:rsid w:val="00E61A4A"/>
    <w:rsid w:val="00E63371"/>
    <w:rsid w:val="00E63713"/>
    <w:rsid w:val="00E63940"/>
    <w:rsid w:val="00E63AB9"/>
    <w:rsid w:val="00E63EFE"/>
    <w:rsid w:val="00E64670"/>
    <w:rsid w:val="00E6685E"/>
    <w:rsid w:val="00E67056"/>
    <w:rsid w:val="00E67397"/>
    <w:rsid w:val="00E71BA6"/>
    <w:rsid w:val="00E74290"/>
    <w:rsid w:val="00E74412"/>
    <w:rsid w:val="00E74E33"/>
    <w:rsid w:val="00E74EC7"/>
    <w:rsid w:val="00E76119"/>
    <w:rsid w:val="00E76D0A"/>
    <w:rsid w:val="00E77C81"/>
    <w:rsid w:val="00E77CB5"/>
    <w:rsid w:val="00E81A0E"/>
    <w:rsid w:val="00E8232A"/>
    <w:rsid w:val="00E82B6C"/>
    <w:rsid w:val="00E8335A"/>
    <w:rsid w:val="00E83644"/>
    <w:rsid w:val="00E83797"/>
    <w:rsid w:val="00E83BA4"/>
    <w:rsid w:val="00E84659"/>
    <w:rsid w:val="00E85080"/>
    <w:rsid w:val="00E86FB1"/>
    <w:rsid w:val="00E87549"/>
    <w:rsid w:val="00E8791B"/>
    <w:rsid w:val="00E90103"/>
    <w:rsid w:val="00E9097F"/>
    <w:rsid w:val="00E90F53"/>
    <w:rsid w:val="00E90FD4"/>
    <w:rsid w:val="00E91821"/>
    <w:rsid w:val="00E92849"/>
    <w:rsid w:val="00E92AEA"/>
    <w:rsid w:val="00E95010"/>
    <w:rsid w:val="00E950EA"/>
    <w:rsid w:val="00E9538B"/>
    <w:rsid w:val="00E96E48"/>
    <w:rsid w:val="00EA0435"/>
    <w:rsid w:val="00EA2192"/>
    <w:rsid w:val="00EA6467"/>
    <w:rsid w:val="00EB0D85"/>
    <w:rsid w:val="00EB1993"/>
    <w:rsid w:val="00EB2640"/>
    <w:rsid w:val="00EB2953"/>
    <w:rsid w:val="00EB3C36"/>
    <w:rsid w:val="00EB5012"/>
    <w:rsid w:val="00EC09C7"/>
    <w:rsid w:val="00EC1683"/>
    <w:rsid w:val="00EC29AE"/>
    <w:rsid w:val="00EC5113"/>
    <w:rsid w:val="00EC5A42"/>
    <w:rsid w:val="00EC5D52"/>
    <w:rsid w:val="00ED0534"/>
    <w:rsid w:val="00ED0D82"/>
    <w:rsid w:val="00ED0F18"/>
    <w:rsid w:val="00ED1052"/>
    <w:rsid w:val="00ED12D3"/>
    <w:rsid w:val="00ED3A76"/>
    <w:rsid w:val="00ED3D40"/>
    <w:rsid w:val="00ED47DE"/>
    <w:rsid w:val="00ED6FEA"/>
    <w:rsid w:val="00ED73E2"/>
    <w:rsid w:val="00ED7DCB"/>
    <w:rsid w:val="00EE0336"/>
    <w:rsid w:val="00EE5F2D"/>
    <w:rsid w:val="00EE7B82"/>
    <w:rsid w:val="00EF04A0"/>
    <w:rsid w:val="00EF27C0"/>
    <w:rsid w:val="00EF3281"/>
    <w:rsid w:val="00EF356C"/>
    <w:rsid w:val="00EF3D30"/>
    <w:rsid w:val="00EF5F83"/>
    <w:rsid w:val="00EF61A3"/>
    <w:rsid w:val="00EF61F6"/>
    <w:rsid w:val="00F01436"/>
    <w:rsid w:val="00F026F1"/>
    <w:rsid w:val="00F027DD"/>
    <w:rsid w:val="00F02BE1"/>
    <w:rsid w:val="00F041FC"/>
    <w:rsid w:val="00F058BB"/>
    <w:rsid w:val="00F05D2C"/>
    <w:rsid w:val="00F064B0"/>
    <w:rsid w:val="00F06C15"/>
    <w:rsid w:val="00F07C64"/>
    <w:rsid w:val="00F07DE6"/>
    <w:rsid w:val="00F07F06"/>
    <w:rsid w:val="00F1030B"/>
    <w:rsid w:val="00F12088"/>
    <w:rsid w:val="00F133D7"/>
    <w:rsid w:val="00F153B0"/>
    <w:rsid w:val="00F165AA"/>
    <w:rsid w:val="00F17C23"/>
    <w:rsid w:val="00F17C58"/>
    <w:rsid w:val="00F20341"/>
    <w:rsid w:val="00F21AFA"/>
    <w:rsid w:val="00F221AF"/>
    <w:rsid w:val="00F252C7"/>
    <w:rsid w:val="00F25972"/>
    <w:rsid w:val="00F276C0"/>
    <w:rsid w:val="00F2788A"/>
    <w:rsid w:val="00F30612"/>
    <w:rsid w:val="00F30E08"/>
    <w:rsid w:val="00F31B74"/>
    <w:rsid w:val="00F3237A"/>
    <w:rsid w:val="00F326BB"/>
    <w:rsid w:val="00F32B36"/>
    <w:rsid w:val="00F3380B"/>
    <w:rsid w:val="00F33ED7"/>
    <w:rsid w:val="00F36168"/>
    <w:rsid w:val="00F3702A"/>
    <w:rsid w:val="00F40C3B"/>
    <w:rsid w:val="00F41B50"/>
    <w:rsid w:val="00F41DEE"/>
    <w:rsid w:val="00F421FD"/>
    <w:rsid w:val="00F423C7"/>
    <w:rsid w:val="00F42663"/>
    <w:rsid w:val="00F44B60"/>
    <w:rsid w:val="00F45D8B"/>
    <w:rsid w:val="00F46711"/>
    <w:rsid w:val="00F468A1"/>
    <w:rsid w:val="00F47972"/>
    <w:rsid w:val="00F5052B"/>
    <w:rsid w:val="00F51584"/>
    <w:rsid w:val="00F522A0"/>
    <w:rsid w:val="00F527AB"/>
    <w:rsid w:val="00F52B7B"/>
    <w:rsid w:val="00F5517A"/>
    <w:rsid w:val="00F557F3"/>
    <w:rsid w:val="00F57390"/>
    <w:rsid w:val="00F61BE9"/>
    <w:rsid w:val="00F64CCE"/>
    <w:rsid w:val="00F64E25"/>
    <w:rsid w:val="00F65946"/>
    <w:rsid w:val="00F67F1D"/>
    <w:rsid w:val="00F706C8"/>
    <w:rsid w:val="00F70CE9"/>
    <w:rsid w:val="00F72692"/>
    <w:rsid w:val="00F72B8C"/>
    <w:rsid w:val="00F72F8D"/>
    <w:rsid w:val="00F7311A"/>
    <w:rsid w:val="00F737D7"/>
    <w:rsid w:val="00F74E37"/>
    <w:rsid w:val="00F7517B"/>
    <w:rsid w:val="00F75D24"/>
    <w:rsid w:val="00F7672A"/>
    <w:rsid w:val="00F7727E"/>
    <w:rsid w:val="00F80F41"/>
    <w:rsid w:val="00F81A88"/>
    <w:rsid w:val="00F826C6"/>
    <w:rsid w:val="00F83046"/>
    <w:rsid w:val="00F836B3"/>
    <w:rsid w:val="00F83EEA"/>
    <w:rsid w:val="00F847C6"/>
    <w:rsid w:val="00F859AC"/>
    <w:rsid w:val="00F87020"/>
    <w:rsid w:val="00F870E1"/>
    <w:rsid w:val="00F8732D"/>
    <w:rsid w:val="00F87651"/>
    <w:rsid w:val="00F87915"/>
    <w:rsid w:val="00F87949"/>
    <w:rsid w:val="00F90387"/>
    <w:rsid w:val="00F903A8"/>
    <w:rsid w:val="00F90783"/>
    <w:rsid w:val="00F91613"/>
    <w:rsid w:val="00F91675"/>
    <w:rsid w:val="00F91F60"/>
    <w:rsid w:val="00F91F72"/>
    <w:rsid w:val="00F93AC7"/>
    <w:rsid w:val="00F947A4"/>
    <w:rsid w:val="00F94B3C"/>
    <w:rsid w:val="00F94BC9"/>
    <w:rsid w:val="00F95941"/>
    <w:rsid w:val="00F95E7D"/>
    <w:rsid w:val="00F964A9"/>
    <w:rsid w:val="00F971AD"/>
    <w:rsid w:val="00F97A08"/>
    <w:rsid w:val="00FA008E"/>
    <w:rsid w:val="00FA32CD"/>
    <w:rsid w:val="00FA358E"/>
    <w:rsid w:val="00FA3936"/>
    <w:rsid w:val="00FA55BC"/>
    <w:rsid w:val="00FA5B51"/>
    <w:rsid w:val="00FA5CA7"/>
    <w:rsid w:val="00FA5EBD"/>
    <w:rsid w:val="00FA77F8"/>
    <w:rsid w:val="00FA7C7D"/>
    <w:rsid w:val="00FB3B68"/>
    <w:rsid w:val="00FB6145"/>
    <w:rsid w:val="00FB6B4D"/>
    <w:rsid w:val="00FB6E12"/>
    <w:rsid w:val="00FC018C"/>
    <w:rsid w:val="00FC1515"/>
    <w:rsid w:val="00FC16BD"/>
    <w:rsid w:val="00FC3D39"/>
    <w:rsid w:val="00FC450D"/>
    <w:rsid w:val="00FC5000"/>
    <w:rsid w:val="00FC5913"/>
    <w:rsid w:val="00FC5BE9"/>
    <w:rsid w:val="00FC67B9"/>
    <w:rsid w:val="00FC6E52"/>
    <w:rsid w:val="00FD0B09"/>
    <w:rsid w:val="00FD0C72"/>
    <w:rsid w:val="00FD1103"/>
    <w:rsid w:val="00FD22B6"/>
    <w:rsid w:val="00FD39A4"/>
    <w:rsid w:val="00FD439E"/>
    <w:rsid w:val="00FD462A"/>
    <w:rsid w:val="00FD665E"/>
    <w:rsid w:val="00FD762E"/>
    <w:rsid w:val="00FD7694"/>
    <w:rsid w:val="00FE04A7"/>
    <w:rsid w:val="00FE0ECC"/>
    <w:rsid w:val="00FE1E14"/>
    <w:rsid w:val="00FE219B"/>
    <w:rsid w:val="00FE3239"/>
    <w:rsid w:val="00FE4492"/>
    <w:rsid w:val="00FE5E76"/>
    <w:rsid w:val="00FE7563"/>
    <w:rsid w:val="00FF198E"/>
    <w:rsid w:val="00FF309F"/>
    <w:rsid w:val="00FF3AA5"/>
    <w:rsid w:val="00FF4542"/>
    <w:rsid w:val="00FF582C"/>
    <w:rsid w:val="00FF5F03"/>
    <w:rsid w:val="00FF6EB4"/>
    <w:rsid w:val="00FF75C2"/>
    <w:rsid w:val="00FF7E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C559E54"/>
  <w15:chartTrackingRefBased/>
  <w15:docId w15:val="{05A0A8A2-B83E-4545-B6FC-25F7BFAD9E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zh_CN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uiPriority="99"/>
    <w:lsdException w:name="index 2" w:uiPriority="99"/>
    <w:lsdException w:name="index 3" w:uiPriority="9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note text" w:uiPriority="99"/>
    <w:lsdException w:name="header" w:uiPriority="99"/>
    <w:lsdException w:name="footer" w:uiPriority="99"/>
    <w:lsdException w:name="caption" w:semiHidden="1" w:unhideWhenUsed="1" w:qFormat="1"/>
    <w:lsdException w:name="footnote reference" w:uiPriority="99"/>
    <w:lsdException w:name="endnote reference" w:uiPriority="99"/>
    <w:lsdException w:name="List Bullet" w:uiPriority="99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99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7460B1"/>
    <w:pPr>
      <w:spacing w:before="120" w:after="120"/>
      <w:jc w:val="both"/>
    </w:pPr>
    <w:rPr>
      <w:rFonts w:ascii="Minion Pro" w:hAnsi="Minion Pro"/>
    </w:rPr>
  </w:style>
  <w:style w:type="paragraph" w:styleId="Heading1">
    <w:name w:val="heading 1"/>
    <w:basedOn w:val="Normal"/>
    <w:next w:val="Textbody"/>
    <w:link w:val="Heading1Char"/>
    <w:qFormat/>
    <w:rsid w:val="007E084E"/>
    <w:pPr>
      <w:keepNext/>
      <w:pageBreakBefore/>
      <w:spacing w:before="960" w:after="480" w:line="320" w:lineRule="exact"/>
      <w:jc w:val="center"/>
      <w:outlineLvl w:val="0"/>
    </w:pPr>
    <w:rPr>
      <w:rFonts w:eastAsia="Proxima Nova" w:cs="Proxima Nova"/>
      <w:b/>
      <w:spacing w:val="2"/>
      <w:sz w:val="28"/>
      <w:szCs w:val="52"/>
      <w:lang w:val="en"/>
    </w:rPr>
  </w:style>
  <w:style w:type="paragraph" w:styleId="Heading2">
    <w:name w:val="heading 2"/>
    <w:basedOn w:val="Normal"/>
    <w:next w:val="Textbody"/>
    <w:link w:val="Heading2Char"/>
    <w:autoRedefine/>
    <w:qFormat/>
    <w:rsid w:val="00AF6C6D"/>
    <w:pPr>
      <w:keepNext/>
      <w:tabs>
        <w:tab w:val="left" w:pos="2250"/>
        <w:tab w:val="center" w:pos="3420"/>
      </w:tabs>
      <w:spacing w:before="240" w:line="280" w:lineRule="exact"/>
      <w:jc w:val="left"/>
      <w:outlineLvl w:val="1"/>
    </w:pPr>
    <w:rPr>
      <w:rFonts w:eastAsia="Proxima Nova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paragraph" w:styleId="Heading3">
    <w:name w:val="heading 3"/>
    <w:basedOn w:val="Normal"/>
    <w:next w:val="Textbody"/>
    <w:link w:val="Heading3Char"/>
    <w:qFormat/>
    <w:rsid w:val="00443E2A"/>
    <w:pPr>
      <w:keepNext/>
      <w:spacing w:before="240" w:line="240" w:lineRule="exact"/>
      <w:jc w:val="left"/>
      <w:outlineLvl w:val="2"/>
    </w:pPr>
    <w:rPr>
      <w:rFonts w:eastAsia="Proxima Nova" w:cs="Proxima Nova"/>
      <w:i/>
      <w:spacing w:val="2"/>
      <w:sz w:val="22"/>
      <w:szCs w:val="32"/>
      <w:lang w:val="en"/>
    </w:rPr>
  </w:style>
  <w:style w:type="paragraph" w:styleId="Heading4">
    <w:name w:val="heading 4"/>
    <w:basedOn w:val="Heading3"/>
    <w:next w:val="BodyText"/>
    <w:link w:val="Heading4Char"/>
    <w:qFormat/>
    <w:rsid w:val="00443E2A"/>
    <w:pPr>
      <w:outlineLvl w:val="3"/>
    </w:pPr>
    <w:rPr>
      <w:b/>
      <w:i w:val="0"/>
      <w:sz w:val="20"/>
    </w:rPr>
  </w:style>
  <w:style w:type="paragraph" w:styleId="Heading5">
    <w:name w:val="heading 5"/>
    <w:basedOn w:val="Normal"/>
    <w:next w:val="Normal"/>
    <w:link w:val="Heading5Char"/>
    <w:qFormat/>
    <w:rsid w:val="00443E2A"/>
    <w:pPr>
      <w:autoSpaceDE w:val="0"/>
      <w:autoSpaceDN w:val="0"/>
      <w:spacing w:before="240"/>
      <w:jc w:val="left"/>
      <w:outlineLvl w:val="4"/>
    </w:pPr>
    <w:rPr>
      <w:rFonts w:cs="Arial"/>
      <w:i/>
      <w:iCs/>
      <w:szCs w:val="18"/>
      <w14:ligatures w14:val="standardContextual"/>
      <w14:numForm w14:val="oldStyle"/>
      <w14:cntxtAlts/>
    </w:rPr>
  </w:style>
  <w:style w:type="paragraph" w:styleId="Heading6">
    <w:name w:val="heading 6"/>
    <w:basedOn w:val="Normal"/>
    <w:next w:val="Normal"/>
    <w:link w:val="Heading6Char"/>
    <w:qFormat/>
    <w:rsid w:val="00443E2A"/>
    <w:pPr>
      <w:autoSpaceDE w:val="0"/>
      <w:autoSpaceDN w:val="0"/>
      <w:spacing w:before="240" w:after="60"/>
      <w:jc w:val="left"/>
      <w:outlineLvl w:val="5"/>
    </w:pPr>
    <w:rPr>
      <w:b/>
      <w:iCs/>
      <w:sz w:val="18"/>
      <w:szCs w:val="22"/>
      <w14:ligatures w14:val="standardContextual"/>
      <w14:numForm w14:val="oldStyle"/>
      <w14:cntxtAlts/>
    </w:rPr>
  </w:style>
  <w:style w:type="paragraph" w:styleId="Heading7">
    <w:name w:val="heading 7"/>
    <w:basedOn w:val="Normal"/>
    <w:next w:val="Normal"/>
    <w:link w:val="Heading7Char"/>
    <w:unhideWhenUsed/>
    <w:qFormat/>
    <w:rsid w:val="00443E2A"/>
    <w:pPr>
      <w:spacing w:before="240" w:after="60"/>
      <w:outlineLvl w:val="6"/>
    </w:pPr>
    <w:rPr>
      <w:i/>
      <w:sz w:val="18"/>
      <w:szCs w:val="24"/>
      <w:lang w:val="x-none" w:eastAsia="x-none"/>
    </w:rPr>
  </w:style>
  <w:style w:type="paragraph" w:styleId="Heading8">
    <w:name w:val="heading 8"/>
    <w:basedOn w:val="Normal"/>
    <w:next w:val="Normal"/>
    <w:link w:val="Heading8Char"/>
    <w:qFormat/>
    <w:rsid w:val="00AE61F0"/>
    <w:pPr>
      <w:autoSpaceDE w:val="0"/>
      <w:autoSpaceDN w:val="0"/>
      <w:spacing w:before="240" w:after="60"/>
      <w:jc w:val="left"/>
      <w:outlineLvl w:val="7"/>
    </w:pPr>
    <w:rPr>
      <w:rFonts w:ascii="Arial" w:hAnsi="Arial" w:cs="Arial"/>
      <w:i/>
      <w:iCs/>
      <w14:ligatures w14:val="standardContextual"/>
      <w14:numForm w14:val="oldStyle"/>
      <w14:cntxtAlts/>
    </w:rPr>
  </w:style>
  <w:style w:type="paragraph" w:styleId="Heading9">
    <w:name w:val="heading 9"/>
    <w:basedOn w:val="Normal"/>
    <w:next w:val="Normal"/>
    <w:link w:val="Heading9Char"/>
    <w:qFormat/>
    <w:rsid w:val="00AE61F0"/>
    <w:pPr>
      <w:autoSpaceDE w:val="0"/>
      <w:autoSpaceDN w:val="0"/>
      <w:spacing w:before="240"/>
      <w:jc w:val="left"/>
      <w:outlineLvl w:val="8"/>
    </w:pPr>
    <w:rPr>
      <w:rFonts w:ascii="Arial" w:hAnsi="Arial" w:cs="Arial"/>
      <w:b/>
      <w:bCs/>
      <w14:ligatures w14:val="standardContextual"/>
      <w14:numForm w14:val="oldStyle"/>
      <w14:cntxtAlt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link w:val="BodyTextChar"/>
    <w:rsid w:val="00F87949"/>
    <w:pPr>
      <w:keepLines/>
      <w:widowControl w:val="0"/>
      <w:spacing w:after="150"/>
      <w:ind w:left="1138"/>
    </w:pPr>
    <w:rPr>
      <w:rFonts w:ascii="Minion Pro" w:hAnsi="Minion Pro"/>
      <w:sz w:val="22"/>
      <w:lang w:val="en-AU"/>
      <w14:ligatures w14:val="standardContextual"/>
      <w14:numForm w14:val="oldStyle"/>
    </w:rPr>
  </w:style>
  <w:style w:type="paragraph" w:styleId="BodyTextIndent">
    <w:name w:val="Body Text Indent"/>
    <w:basedOn w:val="BodyText"/>
    <w:pPr>
      <w:ind w:left="1701"/>
    </w:pPr>
  </w:style>
  <w:style w:type="paragraph" w:styleId="Title">
    <w:name w:val="Title"/>
    <w:link w:val="TitleChar"/>
    <w:qFormat/>
    <w:rsid w:val="005F650C"/>
    <w:pPr>
      <w:shd w:val="clear" w:color="auto" w:fill="FFFFFF" w:themeFill="background1"/>
      <w:spacing w:before="1440"/>
      <w:jc w:val="center"/>
    </w:pPr>
    <w:rPr>
      <w:rFonts w:ascii="Minion Pro" w:hAnsi="Minion Pro"/>
      <w:b/>
      <w:color w:val="000000" w:themeColor="text1"/>
      <w:kern w:val="28"/>
      <w:sz w:val="28"/>
      <w:lang w:val="en-AU"/>
    </w:rPr>
  </w:style>
  <w:style w:type="paragraph" w:customStyle="1" w:styleId="CoverSubHeads">
    <w:name w:val="Cover SubHeads"/>
    <w:basedOn w:val="Title"/>
    <w:pPr>
      <w:shd w:val="clear" w:color="auto" w:fill="auto"/>
      <w:spacing w:before="567"/>
      <w:jc w:val="left"/>
    </w:pPr>
    <w:rPr>
      <w:sz w:val="32"/>
    </w:rPr>
  </w:style>
  <w:style w:type="paragraph" w:styleId="Header">
    <w:name w:val="header"/>
    <w:basedOn w:val="Normal"/>
    <w:link w:val="HeaderChar"/>
    <w:uiPriority w:val="99"/>
    <w:rsid w:val="007E084E"/>
    <w:pPr>
      <w:tabs>
        <w:tab w:val="left" w:pos="4253"/>
        <w:tab w:val="right" w:pos="9360"/>
      </w:tabs>
      <w:overflowPunct w:val="0"/>
      <w:autoSpaceDE w:val="0"/>
      <w:autoSpaceDN w:val="0"/>
      <w:adjustRightInd w:val="0"/>
      <w:textAlignment w:val="baseline"/>
    </w:pPr>
    <w:rPr>
      <w:sz w:val="16"/>
      <w:lang w:val="en-AU" w:eastAsia="x-none"/>
    </w:rPr>
  </w:style>
  <w:style w:type="paragraph" w:styleId="Footer">
    <w:name w:val="footer"/>
    <w:basedOn w:val="Header"/>
    <w:link w:val="FooterChar"/>
    <w:uiPriority w:val="99"/>
    <w:rsid w:val="00C255B8"/>
    <w:rPr>
      <w:rFonts w:eastAsia="Arial Unicode MS"/>
      <w:b/>
    </w:rPr>
  </w:style>
  <w:style w:type="paragraph" w:styleId="Index1">
    <w:name w:val="index 1"/>
    <w:basedOn w:val="Normal"/>
    <w:next w:val="Normal"/>
    <w:uiPriority w:val="99"/>
    <w:semiHidden/>
    <w:pPr>
      <w:tabs>
        <w:tab w:val="right" w:leader="dot" w:pos="3856"/>
      </w:tabs>
      <w:overflowPunct w:val="0"/>
      <w:autoSpaceDE w:val="0"/>
      <w:autoSpaceDN w:val="0"/>
      <w:adjustRightInd w:val="0"/>
      <w:spacing w:after="100"/>
      <w:textAlignment w:val="baseline"/>
    </w:pPr>
    <w:rPr>
      <w:lang w:val="en-AU"/>
    </w:rPr>
  </w:style>
  <w:style w:type="paragraph" w:styleId="Index2">
    <w:name w:val="index 2"/>
    <w:basedOn w:val="Index1"/>
    <w:next w:val="Normal"/>
    <w:uiPriority w:val="99"/>
    <w:semiHidden/>
    <w:pPr>
      <w:tabs>
        <w:tab w:val="clear" w:pos="3856"/>
        <w:tab w:val="right" w:leader="dot" w:pos="3881"/>
      </w:tabs>
      <w:spacing w:after="40"/>
      <w:ind w:left="396" w:hanging="198"/>
    </w:pPr>
  </w:style>
  <w:style w:type="paragraph" w:styleId="ListBullet">
    <w:name w:val="List Bullet"/>
    <w:basedOn w:val="BodyText"/>
    <w:uiPriority w:val="99"/>
    <w:pPr>
      <w:keepNext/>
      <w:numPr>
        <w:numId w:val="2"/>
      </w:numPr>
      <w:spacing w:after="100"/>
    </w:pPr>
  </w:style>
  <w:style w:type="paragraph" w:styleId="ListBullet2">
    <w:name w:val="List Bullet 2"/>
    <w:basedOn w:val="ListBullet"/>
    <w:pPr>
      <w:numPr>
        <w:ilvl w:val="1"/>
      </w:numPr>
      <w:tabs>
        <w:tab w:val="left" w:pos="1827"/>
      </w:tabs>
    </w:pPr>
  </w:style>
  <w:style w:type="paragraph" w:styleId="ListBullet3">
    <w:name w:val="List Bullet 3"/>
    <w:basedOn w:val="Normal"/>
    <w:pPr>
      <w:numPr>
        <w:ilvl w:val="2"/>
        <w:numId w:val="2"/>
      </w:numPr>
      <w:spacing w:after="100"/>
    </w:pPr>
    <w:rPr>
      <w:lang w:val="en-AU"/>
    </w:rPr>
  </w:style>
  <w:style w:type="paragraph" w:styleId="ListNumber">
    <w:name w:val="List Number"/>
    <w:basedOn w:val="BodyText"/>
    <w:pPr>
      <w:numPr>
        <w:numId w:val="3"/>
      </w:numPr>
      <w:spacing w:after="100"/>
    </w:pPr>
  </w:style>
  <w:style w:type="paragraph" w:styleId="ListNumber2">
    <w:name w:val="List Number 2"/>
    <w:basedOn w:val="ListNumber"/>
    <w:pPr>
      <w:numPr>
        <w:ilvl w:val="1"/>
      </w:numPr>
      <w:spacing w:after="60"/>
    </w:pPr>
  </w:style>
  <w:style w:type="paragraph" w:styleId="ListNumber3">
    <w:name w:val="List Number 3"/>
    <w:basedOn w:val="ListNumber2"/>
    <w:pPr>
      <w:numPr>
        <w:ilvl w:val="2"/>
      </w:numPr>
    </w:pPr>
  </w:style>
  <w:style w:type="character" w:styleId="PageNumber">
    <w:name w:val="page number"/>
    <w:rPr>
      <w:b/>
      <w:sz w:val="24"/>
      <w:szCs w:val="24"/>
    </w:rPr>
  </w:style>
  <w:style w:type="paragraph" w:customStyle="1" w:styleId="Picture">
    <w:name w:val="Picture"/>
    <w:basedOn w:val="Normal"/>
    <w:next w:val="Normal"/>
    <w:pPr>
      <w:spacing w:after="200"/>
      <w:ind w:left="1134"/>
    </w:pPr>
    <w:rPr>
      <w:lang w:val="en-AU"/>
    </w:rPr>
  </w:style>
  <w:style w:type="paragraph" w:customStyle="1" w:styleId="PictureWide">
    <w:name w:val="Picture Wide"/>
    <w:basedOn w:val="Picture"/>
    <w:next w:val="BodyText"/>
    <w:pPr>
      <w:ind w:left="0"/>
      <w:jc w:val="center"/>
    </w:pPr>
  </w:style>
  <w:style w:type="paragraph" w:styleId="Subtitle">
    <w:name w:val="Subtitle"/>
    <w:basedOn w:val="Title"/>
    <w:link w:val="SubtitleChar"/>
    <w:qFormat/>
    <w:pPr>
      <w:shd w:val="clear" w:color="auto" w:fill="auto"/>
      <w:spacing w:before="1134" w:after="60"/>
    </w:pPr>
    <w:rPr>
      <w:b w:val="0"/>
      <w:sz w:val="44"/>
    </w:rPr>
  </w:style>
  <w:style w:type="paragraph" w:customStyle="1" w:styleId="TableBodyText">
    <w:name w:val="Table Body Text"/>
    <w:basedOn w:val="BodyText"/>
    <w:pPr>
      <w:spacing w:before="60" w:after="60"/>
      <w:ind w:left="0"/>
    </w:pPr>
    <w:rPr>
      <w:sz w:val="20"/>
    </w:rPr>
  </w:style>
  <w:style w:type="paragraph" w:customStyle="1" w:styleId="TableBullet">
    <w:name w:val="Table Bullet"/>
    <w:basedOn w:val="Normal"/>
    <w:pPr>
      <w:numPr>
        <w:numId w:val="1"/>
      </w:numPr>
      <w:tabs>
        <w:tab w:val="clear" w:pos="360"/>
        <w:tab w:val="num" w:pos="2208"/>
      </w:tabs>
      <w:spacing w:before="60" w:after="200"/>
      <w:ind w:left="2208" w:hanging="360"/>
    </w:pPr>
    <w:rPr>
      <w:rFonts w:ascii="ClassGarmnd BT" w:hAnsi="ClassGarmnd BT"/>
      <w:color w:val="000000"/>
      <w:sz w:val="22"/>
      <w:lang w:val="en-AU"/>
    </w:rPr>
  </w:style>
  <w:style w:type="paragraph" w:customStyle="1" w:styleId="TableHeading">
    <w:name w:val="Table Heading"/>
    <w:basedOn w:val="Heading4"/>
    <w:pPr>
      <w:spacing w:before="80" w:after="80"/>
      <w:ind w:left="79"/>
      <w:outlineLvl w:val="9"/>
    </w:pPr>
  </w:style>
  <w:style w:type="paragraph" w:styleId="TOC1">
    <w:name w:val="toc 1"/>
    <w:next w:val="Normal"/>
    <w:uiPriority w:val="39"/>
    <w:rsid w:val="00FB6145"/>
    <w:pPr>
      <w:tabs>
        <w:tab w:val="right" w:leader="dot" w:pos="6120"/>
      </w:tabs>
    </w:pPr>
    <w:rPr>
      <w:rFonts w:ascii="Minion Pro" w:hAnsi="Minion Pro"/>
      <w:sz w:val="18"/>
      <w:lang w:val="en-AU"/>
      <w14:ligatures w14:val="standardContextual"/>
      <w14:numForm w14:val="oldStyle"/>
    </w:rPr>
  </w:style>
  <w:style w:type="paragraph" w:styleId="TOC2">
    <w:name w:val="toc 2"/>
    <w:basedOn w:val="TOC1"/>
    <w:next w:val="Normal"/>
    <w:uiPriority w:val="39"/>
    <w:rsid w:val="00FB6145"/>
    <w:pPr>
      <w:ind w:left="720" w:hanging="432"/>
    </w:pPr>
  </w:style>
  <w:style w:type="paragraph" w:styleId="TOC3">
    <w:name w:val="toc 3"/>
    <w:basedOn w:val="TOC2"/>
    <w:next w:val="Normal"/>
    <w:uiPriority w:val="39"/>
    <w:pPr>
      <w:ind w:left="992"/>
    </w:pPr>
    <w:rPr>
      <w:rFonts w:ascii="Book Antiqua" w:hAnsi="Book Antiqua"/>
      <w:b/>
    </w:rPr>
  </w:style>
  <w:style w:type="paragraph" w:styleId="TOC4">
    <w:name w:val="toc 4"/>
    <w:basedOn w:val="Normal"/>
    <w:next w:val="Normal"/>
    <w:uiPriority w:val="39"/>
    <w:pPr>
      <w:tabs>
        <w:tab w:val="right" w:pos="9259"/>
      </w:tabs>
      <w:spacing w:after="200"/>
      <w:ind w:left="440"/>
    </w:pPr>
    <w:rPr>
      <w:lang w:val="en-AU"/>
    </w:rPr>
  </w:style>
  <w:style w:type="character" w:styleId="Hyperlink">
    <w:name w:val="Hyperlink"/>
    <w:uiPriority w:val="99"/>
    <w:rsid w:val="00C728EA"/>
    <w:rPr>
      <w:b w:val="0"/>
      <w:color w:val="auto"/>
      <w:u w:val="none"/>
    </w:rPr>
  </w:style>
  <w:style w:type="paragraph" w:styleId="NormalWeb">
    <w:name w:val="Normal (Web)"/>
    <w:basedOn w:val="Normal"/>
    <w:pPr>
      <w:spacing w:before="100" w:after="100"/>
    </w:pPr>
    <w:rPr>
      <w:rFonts w:ascii="Arial" w:eastAsia="Arial Unicode MS" w:hAnsi="Arial"/>
      <w:lang w:val="en-AU"/>
    </w:rPr>
  </w:style>
  <w:style w:type="character" w:customStyle="1" w:styleId="Heading7Char">
    <w:name w:val="Heading 7 Char"/>
    <w:link w:val="Heading7"/>
    <w:rsid w:val="00443E2A"/>
    <w:rPr>
      <w:rFonts w:ascii="Minion Pro" w:hAnsi="Minion Pro"/>
      <w:i/>
      <w:sz w:val="18"/>
      <w:szCs w:val="24"/>
      <w:lang w:val="x-none" w:eastAsia="x-none"/>
    </w:rPr>
  </w:style>
  <w:style w:type="paragraph" w:styleId="BodyTextFirstIndent">
    <w:name w:val="Body Text First Indent"/>
    <w:basedOn w:val="BodyText"/>
    <w:link w:val="BodyTextFirstIndentChar"/>
    <w:rsid w:val="00144335"/>
    <w:pPr>
      <w:spacing w:after="120"/>
      <w:ind w:left="0" w:firstLine="210"/>
    </w:pPr>
    <w:rPr>
      <w:rFonts w:ascii="Book Antiqua" w:hAnsi="Book Antiqua"/>
    </w:rPr>
  </w:style>
  <w:style w:type="character" w:customStyle="1" w:styleId="BodyTextChar">
    <w:name w:val="Body Text Char"/>
    <w:link w:val="BodyText"/>
    <w:rsid w:val="00F87949"/>
    <w:rPr>
      <w:rFonts w:ascii="Minion Pro" w:hAnsi="Minion Pro"/>
      <w:sz w:val="22"/>
      <w:lang w:val="en-AU"/>
      <w14:ligatures w14:val="standardContextual"/>
      <w14:numForm w14:val="oldStyle"/>
    </w:rPr>
  </w:style>
  <w:style w:type="character" w:customStyle="1" w:styleId="BodyTextFirstIndentChar">
    <w:name w:val="Body Text First Indent Char"/>
    <w:link w:val="BodyTextFirstIndent"/>
    <w:rsid w:val="00144335"/>
    <w:rPr>
      <w:rFonts w:ascii="Book Antiqua" w:hAnsi="Book Antiqua"/>
      <w:sz w:val="24"/>
      <w:lang w:val="en-AU"/>
    </w:rPr>
  </w:style>
  <w:style w:type="paragraph" w:customStyle="1" w:styleId="BlockQuotation">
    <w:name w:val="Block Quotation"/>
    <w:basedOn w:val="BodyText"/>
    <w:rsid w:val="00144335"/>
    <w:pPr>
      <w:widowControl/>
      <w:pBdr>
        <w:top w:val="single" w:sz="6" w:space="14" w:color="808080"/>
        <w:left w:val="single" w:sz="6" w:space="14" w:color="808080"/>
        <w:bottom w:val="single" w:sz="6" w:space="14" w:color="808080"/>
        <w:right w:val="single" w:sz="6" w:space="14" w:color="808080"/>
      </w:pBdr>
      <w:spacing w:before="240" w:after="240"/>
      <w:ind w:left="720" w:right="720"/>
      <w:jc w:val="both"/>
    </w:pPr>
    <w:rPr>
      <w:rFonts w:ascii="Arial" w:hAnsi="Arial"/>
      <w:i/>
      <w:szCs w:val="22"/>
      <w:lang w:val="en-US"/>
    </w:rPr>
  </w:style>
  <w:style w:type="paragraph" w:styleId="Caption">
    <w:name w:val="caption"/>
    <w:basedOn w:val="Normal"/>
    <w:next w:val="BodyText"/>
    <w:qFormat/>
    <w:rsid w:val="00144335"/>
    <w:pPr>
      <w:keepNext/>
      <w:spacing w:before="60" w:after="240" w:line="200" w:lineRule="atLeast"/>
      <w:ind w:left="1920" w:hanging="120"/>
    </w:pPr>
    <w:rPr>
      <w:rFonts w:ascii="Garamond" w:hAnsi="Garamond"/>
      <w:i/>
      <w:spacing w:val="5"/>
    </w:rPr>
  </w:style>
  <w:style w:type="paragraph" w:customStyle="1" w:styleId="HeadingBase">
    <w:name w:val="Heading Base"/>
    <w:basedOn w:val="BodyText"/>
    <w:next w:val="BodyText"/>
    <w:link w:val="HeadingBaseChar"/>
    <w:rsid w:val="00144335"/>
    <w:pPr>
      <w:keepNext/>
      <w:widowControl/>
      <w:spacing w:after="0"/>
      <w:ind w:left="0"/>
    </w:pPr>
    <w:rPr>
      <w:rFonts w:ascii="Arial" w:hAnsi="Arial"/>
      <w:kern w:val="20"/>
      <w:szCs w:val="24"/>
      <w:lang w:val="x-none"/>
    </w:rPr>
  </w:style>
  <w:style w:type="paragraph" w:customStyle="1" w:styleId="FootnoteBase">
    <w:name w:val="Footnote Base"/>
    <w:basedOn w:val="BodyText"/>
    <w:rsid w:val="007D7724"/>
    <w:pPr>
      <w:widowControl/>
      <w:spacing w:after="0"/>
      <w:ind w:left="0"/>
      <w:jc w:val="both"/>
    </w:pPr>
    <w:rPr>
      <w:sz w:val="18"/>
      <w:szCs w:val="24"/>
      <w:lang w:val="en-US"/>
    </w:rPr>
  </w:style>
  <w:style w:type="character" w:styleId="FootnoteReference">
    <w:name w:val="footnote reference"/>
    <w:uiPriority w:val="99"/>
    <w:rsid w:val="006B4CAB"/>
    <w:rPr>
      <w:vertAlign w:val="superscript"/>
      <w14:ligatures w14:val="standardContextual"/>
      <w14:numForm w14:val="oldStyle"/>
    </w:rPr>
  </w:style>
  <w:style w:type="paragraph" w:styleId="FootnoteText">
    <w:name w:val="footnote text"/>
    <w:basedOn w:val="FootnoteBase"/>
    <w:link w:val="FootnoteTextChar"/>
    <w:uiPriority w:val="99"/>
    <w:rsid w:val="007D7724"/>
    <w:rPr>
      <w:lang w:val="x-none"/>
    </w:rPr>
  </w:style>
  <w:style w:type="character" w:customStyle="1" w:styleId="FootnoteTextChar">
    <w:name w:val="Footnote Text Char"/>
    <w:link w:val="FootnoteText"/>
    <w:uiPriority w:val="99"/>
    <w:rsid w:val="007D7724"/>
    <w:rPr>
      <w:rFonts w:ascii="Minion Pro" w:hAnsi="Minion Pro"/>
      <w:sz w:val="18"/>
      <w:szCs w:val="24"/>
      <w:lang w:val="x-none"/>
      <w14:ligatures w14:val="standardContextual"/>
      <w14:numForm w14:val="oldStyle"/>
    </w:rPr>
  </w:style>
  <w:style w:type="paragraph" w:customStyle="1" w:styleId="SubtitleCover">
    <w:name w:val="Subtitle Cover"/>
    <w:basedOn w:val="TitleCover"/>
    <w:next w:val="BodyText"/>
    <w:rsid w:val="00144335"/>
    <w:pPr>
      <w:pBdr>
        <w:top w:val="single" w:sz="6" w:space="12" w:color="808080"/>
      </w:pBdr>
      <w:spacing w:after="0" w:line="440" w:lineRule="atLeast"/>
    </w:pPr>
    <w:rPr>
      <w:spacing w:val="30"/>
      <w:sz w:val="36"/>
    </w:rPr>
  </w:style>
  <w:style w:type="paragraph" w:customStyle="1" w:styleId="TitleCover">
    <w:name w:val="Title Cover"/>
    <w:basedOn w:val="HeadingBase"/>
    <w:next w:val="SubtitleCover"/>
    <w:rsid w:val="00144335"/>
    <w:pPr>
      <w:spacing w:after="240" w:line="720" w:lineRule="atLeast"/>
      <w:jc w:val="center"/>
    </w:pPr>
    <w:rPr>
      <w:caps/>
      <w:spacing w:val="65"/>
      <w:sz w:val="64"/>
    </w:rPr>
  </w:style>
  <w:style w:type="character" w:customStyle="1" w:styleId="HeadingBaseChar">
    <w:name w:val="Heading Base Char"/>
    <w:link w:val="HeadingBase"/>
    <w:rsid w:val="00144335"/>
    <w:rPr>
      <w:rFonts w:ascii="Arial" w:hAnsi="Arial"/>
      <w:kern w:val="20"/>
      <w:sz w:val="24"/>
      <w:szCs w:val="24"/>
    </w:rPr>
  </w:style>
  <w:style w:type="paragraph" w:customStyle="1" w:styleId="CaptionCenteredBefore12ptNounderl">
    <w:name w:val="Caption + Centered Before:  12 pt + No underl..."/>
    <w:basedOn w:val="Normal"/>
    <w:rsid w:val="00144335"/>
    <w:pPr>
      <w:keepNext/>
      <w:spacing w:before="240"/>
      <w:jc w:val="center"/>
    </w:pPr>
    <w:rPr>
      <w:rFonts w:ascii="Arial" w:hAnsi="Arial"/>
      <w:b/>
      <w:bCs/>
      <w:spacing w:val="5"/>
      <w:sz w:val="16"/>
      <w:szCs w:val="16"/>
      <w:u w:val="single"/>
    </w:rPr>
  </w:style>
  <w:style w:type="paragraph" w:styleId="NoSpacing">
    <w:name w:val="No Spacing"/>
    <w:link w:val="NoSpacingChar"/>
    <w:uiPriority w:val="1"/>
    <w:qFormat/>
    <w:rsid w:val="00144335"/>
    <w:rPr>
      <w:rFonts w:ascii="Calibri" w:hAnsi="Calibri"/>
      <w:sz w:val="22"/>
      <w:szCs w:val="22"/>
    </w:rPr>
  </w:style>
  <w:style w:type="character" w:customStyle="1" w:styleId="NoSpacingChar">
    <w:name w:val="No Spacing Char"/>
    <w:link w:val="NoSpacing"/>
    <w:uiPriority w:val="1"/>
    <w:rsid w:val="00144335"/>
    <w:rPr>
      <w:rFonts w:ascii="Calibri" w:hAnsi="Calibri"/>
      <w:sz w:val="22"/>
      <w:szCs w:val="22"/>
      <w:lang w:bidi="ar-SA"/>
    </w:rPr>
  </w:style>
  <w:style w:type="character" w:customStyle="1" w:styleId="HeaderChar">
    <w:name w:val="Header Char"/>
    <w:link w:val="Header"/>
    <w:uiPriority w:val="99"/>
    <w:rsid w:val="007E084E"/>
    <w:rPr>
      <w:rFonts w:ascii="Minion Pro" w:hAnsi="Minion Pro"/>
      <w:sz w:val="16"/>
      <w:lang w:val="en-AU" w:eastAsia="x-none"/>
    </w:rPr>
  </w:style>
  <w:style w:type="paragraph" w:styleId="BalloonText">
    <w:name w:val="Balloon Text"/>
    <w:basedOn w:val="Normal"/>
    <w:link w:val="BalloonTextChar"/>
    <w:uiPriority w:val="99"/>
    <w:rsid w:val="00F468A1"/>
    <w:rPr>
      <w:rFonts w:ascii="Tahoma" w:hAnsi="Tahoma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rsid w:val="00F468A1"/>
    <w:rPr>
      <w:rFonts w:ascii="Tahoma" w:hAnsi="Tahoma" w:cs="Tahoma"/>
      <w:sz w:val="16"/>
      <w:szCs w:val="16"/>
    </w:rPr>
  </w:style>
  <w:style w:type="numbering" w:customStyle="1" w:styleId="NoList1">
    <w:name w:val="No List1"/>
    <w:next w:val="NoList"/>
    <w:uiPriority w:val="99"/>
    <w:semiHidden/>
    <w:unhideWhenUsed/>
    <w:rsid w:val="00F421FD"/>
  </w:style>
  <w:style w:type="character" w:customStyle="1" w:styleId="Heading1Char">
    <w:name w:val="Heading 1 Char"/>
    <w:link w:val="Heading1"/>
    <w:rsid w:val="007E084E"/>
    <w:rPr>
      <w:rFonts w:ascii="Minion Pro" w:eastAsia="Proxima Nova" w:hAnsi="Minion Pro" w:cs="Proxima Nova"/>
      <w:b/>
      <w:spacing w:val="2"/>
      <w:sz w:val="28"/>
      <w:szCs w:val="52"/>
      <w:lang w:val="en"/>
    </w:rPr>
  </w:style>
  <w:style w:type="character" w:customStyle="1" w:styleId="Heading2Char">
    <w:name w:val="Heading 2 Char"/>
    <w:link w:val="Heading2"/>
    <w:rsid w:val="00AF6C6D"/>
    <w:rPr>
      <w:rFonts w:ascii="Minion Pro" w:eastAsia="Proxima Nova" w:hAnsi="Minion Pro" w:cs="Proxima Nova"/>
      <w:b/>
      <w:spacing w:val="2"/>
      <w:sz w:val="24"/>
      <w:szCs w:val="40"/>
      <w:lang w:val="en"/>
      <w14:ligatures w14:val="standardContextual"/>
      <w14:numForm w14:val="oldStyle"/>
    </w:rPr>
  </w:style>
  <w:style w:type="character" w:customStyle="1" w:styleId="Heading3Char">
    <w:name w:val="Heading 3 Char"/>
    <w:link w:val="Heading3"/>
    <w:rsid w:val="00443E2A"/>
    <w:rPr>
      <w:rFonts w:ascii="Minion Pro" w:eastAsia="Proxima Nova" w:hAnsi="Minion Pro" w:cs="Proxima Nova"/>
      <w:i/>
      <w:spacing w:val="2"/>
      <w:sz w:val="22"/>
      <w:szCs w:val="32"/>
      <w:lang w:val="en"/>
    </w:rPr>
  </w:style>
  <w:style w:type="paragraph" w:customStyle="1" w:styleId="Standard">
    <w:name w:val="Standard"/>
    <w:rsid w:val="006B4CAB"/>
    <w:pPr>
      <w:widowControl w:val="0"/>
      <w:suppressAutoHyphens/>
      <w:autoSpaceDN w:val="0"/>
      <w:textAlignment w:val="baseline"/>
    </w:pPr>
    <w:rPr>
      <w:rFonts w:ascii="Minion Pro" w:eastAsia="Lucida Sans Unicode" w:hAnsi="Minion Pro" w:cs="Tahoma"/>
      <w:kern w:val="3"/>
      <w:szCs w:val="24"/>
      <w14:ligatures w14:val="standardContextual"/>
      <w14:numForm w14:val="oldStyle"/>
    </w:rPr>
  </w:style>
  <w:style w:type="paragraph" w:customStyle="1" w:styleId="Heading">
    <w:name w:val="Heading"/>
    <w:basedOn w:val="Standard"/>
    <w:next w:val="Textbody"/>
    <w:rsid w:val="00F421FD"/>
    <w:pPr>
      <w:keepNext/>
      <w:spacing w:before="240" w:after="120"/>
    </w:pPr>
    <w:rPr>
      <w:rFonts w:ascii="Arial" w:eastAsia="MS Mincho" w:hAnsi="Arial"/>
      <w:sz w:val="28"/>
      <w:szCs w:val="28"/>
    </w:rPr>
  </w:style>
  <w:style w:type="paragraph" w:customStyle="1" w:styleId="Textbody">
    <w:name w:val="Text body"/>
    <w:basedOn w:val="Standard"/>
    <w:rsid w:val="006B4CAB"/>
    <w:pPr>
      <w:widowControl/>
      <w:spacing w:after="60"/>
      <w:jc w:val="both"/>
    </w:pPr>
  </w:style>
  <w:style w:type="paragraph" w:styleId="List">
    <w:name w:val="List"/>
    <w:basedOn w:val="Textbody"/>
    <w:rsid w:val="00F421FD"/>
  </w:style>
  <w:style w:type="paragraph" w:customStyle="1" w:styleId="Index">
    <w:name w:val="Index"/>
    <w:basedOn w:val="Standard"/>
    <w:rsid w:val="000101F1"/>
    <w:pPr>
      <w:widowControl/>
      <w:suppressLineNumbers/>
      <w:tabs>
        <w:tab w:val="right" w:leader="dot" w:pos="2808"/>
      </w:tabs>
      <w:ind w:left="360" w:hanging="360"/>
    </w:pPr>
    <w:rPr>
      <w:sz w:val="18"/>
    </w:rPr>
  </w:style>
  <w:style w:type="paragraph" w:customStyle="1" w:styleId="HorizontalLine">
    <w:name w:val="Horizontal Line"/>
    <w:basedOn w:val="Standard"/>
    <w:next w:val="Textbody"/>
    <w:rsid w:val="00F421FD"/>
    <w:pPr>
      <w:suppressLineNumbers/>
      <w:pBdr>
        <w:bottom w:val="double" w:sz="2" w:space="0" w:color="808080"/>
      </w:pBdr>
      <w:spacing w:after="283"/>
    </w:pPr>
    <w:rPr>
      <w:sz w:val="12"/>
      <w:szCs w:val="12"/>
    </w:rPr>
  </w:style>
  <w:style w:type="paragraph" w:customStyle="1" w:styleId="Quotations">
    <w:name w:val="Quotations"/>
    <w:basedOn w:val="Standard"/>
    <w:rsid w:val="00F421FD"/>
    <w:pPr>
      <w:spacing w:after="283"/>
      <w:ind w:left="567" w:right="567"/>
    </w:pPr>
  </w:style>
  <w:style w:type="paragraph" w:customStyle="1" w:styleId="Footnote">
    <w:name w:val="Footnote"/>
    <w:basedOn w:val="Standard"/>
    <w:rsid w:val="00F87949"/>
    <w:pPr>
      <w:suppressLineNumbers/>
      <w:ind w:left="283" w:hanging="283"/>
    </w:pPr>
    <w:rPr>
      <w:szCs w:val="20"/>
    </w:rPr>
  </w:style>
  <w:style w:type="paragraph" w:customStyle="1" w:styleId="Hangingindent">
    <w:name w:val="Hanging indent"/>
    <w:basedOn w:val="Textbody"/>
    <w:rsid w:val="00F421FD"/>
    <w:pPr>
      <w:tabs>
        <w:tab w:val="left" w:pos="567"/>
      </w:tabs>
      <w:ind w:left="567" w:hanging="283"/>
    </w:pPr>
  </w:style>
  <w:style w:type="paragraph" w:customStyle="1" w:styleId="ContentsHeading">
    <w:name w:val="Contents Heading"/>
    <w:basedOn w:val="Heading"/>
    <w:rsid w:val="00F421FD"/>
    <w:pPr>
      <w:suppressLineNumbers/>
    </w:pPr>
    <w:rPr>
      <w:b/>
      <w:bCs/>
      <w:sz w:val="32"/>
      <w:szCs w:val="32"/>
    </w:rPr>
  </w:style>
  <w:style w:type="paragraph" w:customStyle="1" w:styleId="Contents1">
    <w:name w:val="Contents 1"/>
    <w:basedOn w:val="Index"/>
    <w:rsid w:val="00982945"/>
    <w:pPr>
      <w:tabs>
        <w:tab w:val="right" w:leader="dot" w:pos="9972"/>
      </w:tabs>
    </w:pPr>
    <w:rPr>
      <w:sz w:val="22"/>
    </w:rPr>
  </w:style>
  <w:style w:type="paragraph" w:customStyle="1" w:styleId="Contents2">
    <w:name w:val="Contents 2"/>
    <w:basedOn w:val="Index"/>
    <w:rsid w:val="00F421FD"/>
    <w:pPr>
      <w:tabs>
        <w:tab w:val="right" w:leader="dot" w:pos="9972"/>
      </w:tabs>
      <w:ind w:left="283"/>
    </w:pPr>
    <w:rPr>
      <w:b/>
      <w:i/>
      <w:sz w:val="22"/>
    </w:rPr>
  </w:style>
  <w:style w:type="paragraph" w:customStyle="1" w:styleId="Contents3">
    <w:name w:val="Contents 3"/>
    <w:basedOn w:val="Index"/>
    <w:rsid w:val="00F421FD"/>
    <w:pPr>
      <w:tabs>
        <w:tab w:val="right" w:leader="dot" w:pos="9972"/>
      </w:tabs>
      <w:ind w:left="566"/>
    </w:pPr>
    <w:rPr>
      <w:i/>
    </w:rPr>
  </w:style>
  <w:style w:type="character" w:customStyle="1" w:styleId="Internetlink">
    <w:name w:val="Internet link"/>
    <w:rsid w:val="00F421FD"/>
    <w:rPr>
      <w:color w:val="000080"/>
      <w:u w:val="single"/>
    </w:rPr>
  </w:style>
  <w:style w:type="character" w:customStyle="1" w:styleId="StrongEmphasis">
    <w:name w:val="Strong Emphasis"/>
    <w:rsid w:val="00F421FD"/>
    <w:rPr>
      <w:b/>
      <w:bCs/>
    </w:rPr>
  </w:style>
  <w:style w:type="character" w:customStyle="1" w:styleId="Citation">
    <w:name w:val="Citation"/>
    <w:rsid w:val="00F421FD"/>
    <w:rPr>
      <w:i/>
      <w:iCs/>
    </w:rPr>
  </w:style>
  <w:style w:type="character" w:customStyle="1" w:styleId="FootnoteSymbol">
    <w:name w:val="Footnote Symbol"/>
    <w:rsid w:val="00F421FD"/>
  </w:style>
  <w:style w:type="character" w:customStyle="1" w:styleId="Footnoteanchor">
    <w:name w:val="Footnote anchor"/>
    <w:rsid w:val="00F421FD"/>
    <w:rPr>
      <w:position w:val="0"/>
      <w:vertAlign w:val="superscript"/>
    </w:rPr>
  </w:style>
  <w:style w:type="paragraph" w:customStyle="1" w:styleId="Translation">
    <w:name w:val="Translation"/>
    <w:basedOn w:val="Normal"/>
    <w:next w:val="Normal"/>
    <w:qFormat/>
    <w:rsid w:val="00402FDE"/>
    <w:pPr>
      <w:suppressAutoHyphens/>
      <w:autoSpaceDN w:val="0"/>
      <w:ind w:left="567" w:right="567"/>
      <w:jc w:val="left"/>
      <w:textAlignment w:val="baseline"/>
    </w:pPr>
    <w:rPr>
      <w:rFonts w:eastAsia="Lucida Sans Unicode" w:cs="Tahoma"/>
      <w:i/>
      <w:kern w:val="3"/>
      <w:sz w:val="22"/>
      <w:szCs w:val="22"/>
    </w:rPr>
  </w:style>
  <w:style w:type="paragraph" w:customStyle="1" w:styleId="Translation1">
    <w:name w:val="Translation 1"/>
    <w:basedOn w:val="Normal"/>
    <w:qFormat/>
    <w:rsid w:val="00BB05B7"/>
    <w:pPr>
      <w:suppressAutoHyphens/>
      <w:autoSpaceDN w:val="0"/>
      <w:ind w:left="360"/>
      <w:jc w:val="left"/>
      <w:textAlignment w:val="baseline"/>
    </w:pPr>
    <w:rPr>
      <w:rFonts w:eastAsia="Lucida Sans Unicode" w:cs="Tahoma"/>
      <w:kern w:val="3"/>
      <w:szCs w:val="24"/>
    </w:rPr>
  </w:style>
  <w:style w:type="paragraph" w:customStyle="1" w:styleId="Translation2">
    <w:name w:val="Translation 2"/>
    <w:basedOn w:val="Translation1"/>
    <w:qFormat/>
    <w:rsid w:val="00402FDE"/>
    <w:pPr>
      <w:ind w:left="720"/>
    </w:pPr>
  </w:style>
  <w:style w:type="paragraph" w:customStyle="1" w:styleId="Translation3">
    <w:name w:val="Translation 3"/>
    <w:basedOn w:val="Translation2"/>
    <w:qFormat/>
    <w:rsid w:val="00402FDE"/>
    <w:pPr>
      <w:ind w:left="1080"/>
    </w:pPr>
  </w:style>
  <w:style w:type="paragraph" w:customStyle="1" w:styleId="Translation4">
    <w:name w:val="Translation 4"/>
    <w:basedOn w:val="Translation3"/>
    <w:qFormat/>
    <w:rsid w:val="00402FDE"/>
    <w:pPr>
      <w:ind w:left="1440"/>
    </w:pPr>
  </w:style>
  <w:style w:type="paragraph" w:customStyle="1" w:styleId="Translation5">
    <w:name w:val="Translation 5"/>
    <w:basedOn w:val="Translation4"/>
    <w:qFormat/>
    <w:rsid w:val="00402FDE"/>
    <w:pPr>
      <w:ind w:left="1800"/>
    </w:pPr>
  </w:style>
  <w:style w:type="paragraph" w:customStyle="1" w:styleId="Translation6">
    <w:name w:val="Translation 6"/>
    <w:basedOn w:val="Translation5"/>
    <w:qFormat/>
    <w:rsid w:val="00402FDE"/>
    <w:pPr>
      <w:ind w:left="2160"/>
    </w:pPr>
  </w:style>
  <w:style w:type="paragraph" w:customStyle="1" w:styleId="Translation7">
    <w:name w:val="Translation 7"/>
    <w:basedOn w:val="Translation6"/>
    <w:qFormat/>
    <w:rsid w:val="00402FDE"/>
    <w:pPr>
      <w:ind w:left="2520"/>
    </w:pPr>
    <w:rPr>
      <w:szCs w:val="22"/>
    </w:rPr>
  </w:style>
  <w:style w:type="paragraph" w:customStyle="1" w:styleId="Translation8">
    <w:name w:val="Translation 8"/>
    <w:basedOn w:val="Translation7"/>
    <w:qFormat/>
    <w:rsid w:val="00402FDE"/>
    <w:pPr>
      <w:ind w:left="2880"/>
    </w:pPr>
  </w:style>
  <w:style w:type="character" w:customStyle="1" w:styleId="GreekCommentText">
    <w:name w:val="Greek Comment Text"/>
    <w:basedOn w:val="DefaultParagraphFont"/>
    <w:uiPriority w:val="1"/>
    <w:qFormat/>
    <w:rsid w:val="00402FDE"/>
    <w:rPr>
      <w:rFonts w:ascii="Minion Pro SmBd" w:hAnsi="Minion Pro SmBd"/>
      <w:sz w:val="22"/>
      <w:szCs w:val="22"/>
    </w:rPr>
  </w:style>
  <w:style w:type="character" w:styleId="Emphasis">
    <w:name w:val="Emphasis"/>
    <w:basedOn w:val="DefaultParagraphFont"/>
    <w:qFormat/>
    <w:rsid w:val="008E4B04"/>
    <w:rPr>
      <w:i/>
      <w:iCs/>
    </w:rPr>
  </w:style>
  <w:style w:type="paragraph" w:styleId="Bibliography">
    <w:name w:val="Bibliography"/>
    <w:basedOn w:val="Normal"/>
    <w:next w:val="Normal"/>
    <w:autoRedefine/>
    <w:uiPriority w:val="37"/>
    <w:unhideWhenUsed/>
    <w:rsid w:val="00186CC3"/>
    <w:pPr>
      <w:spacing w:before="60" w:after="0"/>
      <w:ind w:left="720" w:hanging="720"/>
      <w:jc w:val="left"/>
    </w:pPr>
    <w:rPr>
      <w:sz w:val="17"/>
    </w:rPr>
  </w:style>
  <w:style w:type="character" w:customStyle="1" w:styleId="Heading5Char">
    <w:name w:val="Heading 5 Char"/>
    <w:basedOn w:val="DefaultParagraphFont"/>
    <w:link w:val="Heading5"/>
    <w:rsid w:val="00443E2A"/>
    <w:rPr>
      <w:rFonts w:ascii="Minion Pro" w:hAnsi="Minion Pro" w:cs="Arial"/>
      <w:i/>
      <w:iCs/>
      <w:szCs w:val="18"/>
      <w14:ligatures w14:val="standardContextual"/>
      <w14:numForm w14:val="oldStyle"/>
      <w14:cntxtAlts/>
    </w:rPr>
  </w:style>
  <w:style w:type="character" w:customStyle="1" w:styleId="Heading6Char">
    <w:name w:val="Heading 6 Char"/>
    <w:basedOn w:val="DefaultParagraphFont"/>
    <w:link w:val="Heading6"/>
    <w:rsid w:val="00443E2A"/>
    <w:rPr>
      <w:rFonts w:ascii="Minion Pro" w:hAnsi="Minion Pro"/>
      <w:b/>
      <w:iCs/>
      <w:sz w:val="18"/>
      <w:szCs w:val="22"/>
      <w14:ligatures w14:val="standardContextual"/>
      <w14:numForm w14:val="oldStyle"/>
      <w14:cntxtAlts/>
    </w:rPr>
  </w:style>
  <w:style w:type="character" w:customStyle="1" w:styleId="Heading8Char">
    <w:name w:val="Heading 8 Char"/>
    <w:basedOn w:val="DefaultParagraphFont"/>
    <w:link w:val="Heading8"/>
    <w:rsid w:val="00AE61F0"/>
    <w:rPr>
      <w:rFonts w:ascii="Arial" w:hAnsi="Arial" w:cs="Arial"/>
      <w:i/>
      <w:iCs/>
      <w14:ligatures w14:val="standardContextual"/>
      <w14:numForm w14:val="oldStyle"/>
      <w14:cntxtAlts/>
    </w:rPr>
  </w:style>
  <w:style w:type="character" w:customStyle="1" w:styleId="Heading9Char">
    <w:name w:val="Heading 9 Char"/>
    <w:basedOn w:val="DefaultParagraphFont"/>
    <w:link w:val="Heading9"/>
    <w:rsid w:val="00AE61F0"/>
    <w:rPr>
      <w:rFonts w:ascii="Arial" w:hAnsi="Arial" w:cs="Arial"/>
      <w:b/>
      <w:bCs/>
      <w14:ligatures w14:val="standardContextual"/>
      <w14:numForm w14:val="oldStyle"/>
      <w14:cntxtAlts/>
    </w:rPr>
  </w:style>
  <w:style w:type="character" w:customStyle="1" w:styleId="Heading4Char">
    <w:name w:val="Heading 4 Char"/>
    <w:basedOn w:val="DefaultParagraphFont"/>
    <w:link w:val="Heading4"/>
    <w:rsid w:val="00443E2A"/>
    <w:rPr>
      <w:rFonts w:ascii="Minion Pro" w:eastAsia="Proxima Nova" w:hAnsi="Minion Pro" w:cs="Proxima Nova"/>
      <w:b/>
      <w:spacing w:val="2"/>
      <w:szCs w:val="32"/>
      <w:lang w:val="en"/>
    </w:rPr>
  </w:style>
  <w:style w:type="paragraph" w:styleId="DocumentMap">
    <w:name w:val="Document Map"/>
    <w:basedOn w:val="Normal"/>
    <w:link w:val="DocumentMapChar"/>
    <w:rsid w:val="00AE61F0"/>
    <w:pPr>
      <w:shd w:val="clear" w:color="auto" w:fill="000080"/>
      <w:jc w:val="left"/>
    </w:pPr>
    <w:rPr>
      <w:rFonts w:ascii="Tahoma" w:hAnsi="Tahoma" w:cs="Tahoma"/>
      <w14:ligatures w14:val="standardContextual"/>
      <w14:numForm w14:val="oldStyle"/>
      <w14:cntxtAlts/>
    </w:rPr>
  </w:style>
  <w:style w:type="character" w:customStyle="1" w:styleId="DocumentMapChar">
    <w:name w:val="Document Map Char"/>
    <w:basedOn w:val="DefaultParagraphFont"/>
    <w:link w:val="DocumentMap"/>
    <w:rsid w:val="00AE61F0"/>
    <w:rPr>
      <w:rFonts w:ascii="Tahoma" w:hAnsi="Tahoma" w:cs="Tahoma"/>
      <w:shd w:val="clear" w:color="auto" w:fill="000080"/>
      <w14:ligatures w14:val="standardContextual"/>
      <w14:numForm w14:val="oldStyle"/>
      <w14:cntxtAlts/>
    </w:rPr>
  </w:style>
  <w:style w:type="character" w:customStyle="1" w:styleId="TitleChar">
    <w:name w:val="Title Char"/>
    <w:basedOn w:val="DefaultParagraphFont"/>
    <w:link w:val="Title"/>
    <w:rsid w:val="005F650C"/>
    <w:rPr>
      <w:rFonts w:ascii="Minion Pro" w:hAnsi="Minion Pro"/>
      <w:b/>
      <w:color w:val="000000" w:themeColor="text1"/>
      <w:kern w:val="28"/>
      <w:sz w:val="28"/>
      <w:shd w:val="clear" w:color="auto" w:fill="FFFFFF" w:themeFill="background1"/>
      <w:lang w:val="en-AU"/>
    </w:rPr>
  </w:style>
  <w:style w:type="character" w:customStyle="1" w:styleId="FootnoteTextChar1">
    <w:name w:val="Footnote Text Char1"/>
    <w:basedOn w:val="DefaultParagraphFont"/>
    <w:uiPriority w:val="99"/>
    <w:semiHidden/>
    <w:rsid w:val="00AE61F0"/>
    <w:rPr>
      <w:rFonts w:ascii="Minion Pro" w:hAnsi="Minion Pro"/>
      <w14:ligatures w14:val="standardContextual"/>
      <w14:numForm w14:val="oldStyle"/>
      <w14:cntxtAlts/>
    </w:rPr>
  </w:style>
  <w:style w:type="character" w:customStyle="1" w:styleId="CrossReference">
    <w:name w:val="Cross Reference"/>
    <w:rsid w:val="00AE61F0"/>
    <w:rPr>
      <w:rFonts w:ascii="Dax-Regular" w:hAnsi="Dax-Regular" w:cs="Arial"/>
      <w:noProof/>
      <w:u w:val="single"/>
    </w:rPr>
  </w:style>
  <w:style w:type="character" w:customStyle="1" w:styleId="Gloss">
    <w:name w:val="Gloss"/>
    <w:rsid w:val="00AE61F0"/>
    <w:rPr>
      <w:rFonts w:ascii="Minion Pro SmBd" w:hAnsi="Minion Pro SmBd" w:cs="Times New Roman"/>
      <w:bCs/>
      <w:lang w:val="en-US" w:eastAsia="x-none"/>
    </w:rPr>
  </w:style>
  <w:style w:type="paragraph" w:customStyle="1" w:styleId="GlossaryCrossReferences">
    <w:name w:val="Glossary Cross References"/>
    <w:basedOn w:val="Normal"/>
    <w:link w:val="GlossaryCrossReferencesChar"/>
    <w:rsid w:val="00AE61F0"/>
    <w:pPr>
      <w:tabs>
        <w:tab w:val="left" w:pos="1080"/>
      </w:tabs>
      <w:autoSpaceDE w:val="0"/>
      <w:autoSpaceDN w:val="0"/>
      <w:ind w:left="360" w:hanging="360"/>
      <w:jc w:val="left"/>
    </w:pPr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GlossaryCrossReferencesChar">
    <w:name w:val="Glossary Cross References Char"/>
    <w:link w:val="GlossaryCrossReferences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paragraph" w:customStyle="1" w:styleId="GlossaryDefinition">
    <w:name w:val="Glossary Definition"/>
    <w:basedOn w:val="Normal"/>
    <w:rsid w:val="00AE61F0"/>
    <w:pPr>
      <w:autoSpaceDE w:val="0"/>
      <w:autoSpaceDN w:val="0"/>
      <w:ind w:left="360"/>
      <w:jc w:val="left"/>
    </w:pPr>
    <w:rPr>
      <w14:ligatures w14:val="standardContextual"/>
      <w14:numForm w14:val="oldStyle"/>
      <w14:cntxtAlts/>
    </w:rPr>
  </w:style>
  <w:style w:type="paragraph" w:customStyle="1" w:styleId="GlossaryHeadword">
    <w:name w:val="Glossary Headword"/>
    <w:basedOn w:val="Normal"/>
    <w:link w:val="GlossaryHeadwordChar"/>
    <w:rsid w:val="00AE61F0"/>
    <w:pPr>
      <w:keepNext/>
      <w:autoSpaceDE w:val="0"/>
      <w:autoSpaceDN w:val="0"/>
      <w:spacing w:before="240"/>
      <w:jc w:val="left"/>
    </w:pPr>
    <w:rPr>
      <w:rFonts w:ascii="Dax-Medium" w:hAnsi="Dax-Medium" w:cs="Arial"/>
      <w:bCs/>
      <w14:ligatures w14:val="standardContextual"/>
      <w14:numForm w14:val="oldStyle"/>
      <w14:cntxtAlts/>
    </w:rPr>
  </w:style>
  <w:style w:type="character" w:customStyle="1" w:styleId="GlossaryHeadwordChar">
    <w:name w:val="Glossary Headword Char"/>
    <w:link w:val="GlossaryHeadword"/>
    <w:rsid w:val="00AE61F0"/>
    <w:rPr>
      <w:rFonts w:ascii="Dax-Medium" w:hAnsi="Dax-Medium" w:cs="Arial"/>
      <w:bCs/>
      <w14:ligatures w14:val="standardContextual"/>
      <w14:numForm w14:val="oldStyle"/>
      <w14:cntxtAlts/>
    </w:rPr>
  </w:style>
  <w:style w:type="paragraph" w:customStyle="1" w:styleId="GlossaryRelevantSection">
    <w:name w:val="Glossary Relevant Section"/>
    <w:basedOn w:val="GlossaryCrossReferences"/>
    <w:link w:val="GlossaryRelevantSectionChar"/>
    <w:rsid w:val="00AE61F0"/>
    <w:pPr>
      <w:tabs>
        <w:tab w:val="clear" w:pos="1080"/>
        <w:tab w:val="left" w:pos="360"/>
      </w:tabs>
      <w:spacing w:before="60"/>
      <w:ind w:left="1080"/>
    </w:pPr>
  </w:style>
  <w:style w:type="character" w:customStyle="1" w:styleId="GlossaryRelevantSectionChar">
    <w:name w:val="Glossary Relevant Section Char"/>
    <w:basedOn w:val="GlossaryCrossReferencesChar"/>
    <w:link w:val="GlossaryRelevantSection"/>
    <w:rsid w:val="00AE61F0"/>
    <w:rPr>
      <w:rFonts w:ascii="Dax-Regular" w:hAnsi="Dax-Regular" w:cs="Arial"/>
      <w:sz w:val="22"/>
      <w:szCs w:val="18"/>
      <w14:ligatures w14:val="standardContextual"/>
      <w14:numForm w14:val="oldStyle"/>
      <w14:cntxtAlts/>
    </w:rPr>
  </w:style>
  <w:style w:type="character" w:customStyle="1" w:styleId="FooterChar">
    <w:name w:val="Footer Char"/>
    <w:basedOn w:val="DefaultParagraphFont"/>
    <w:link w:val="Footer"/>
    <w:uiPriority w:val="99"/>
    <w:rsid w:val="00AE61F0"/>
    <w:rPr>
      <w:rFonts w:ascii="Minion Pro" w:eastAsia="Arial Unicode MS" w:hAnsi="Minion Pro"/>
      <w:b/>
      <w:sz w:val="18"/>
      <w:lang w:val="en-AU" w:eastAsia="x-none"/>
    </w:rPr>
  </w:style>
  <w:style w:type="paragraph" w:styleId="BlockText">
    <w:name w:val="Block Text"/>
    <w:basedOn w:val="Normal"/>
    <w:next w:val="Normal"/>
    <w:rsid w:val="00AE61F0"/>
    <w:pPr>
      <w:ind w:left="360"/>
      <w:jc w:val="left"/>
    </w:pPr>
    <w:rPr>
      <w:szCs w:val="24"/>
      <w14:ligatures w14:val="standardContextual"/>
      <w14:numForm w14:val="oldStyle"/>
      <w14:cntxtAlts/>
    </w:rPr>
  </w:style>
  <w:style w:type="table" w:styleId="TableGrid">
    <w:name w:val="Table Grid"/>
    <w:basedOn w:val="TableNormal"/>
    <w:rsid w:val="00AE61F0"/>
    <w:pPr>
      <w:spacing w:before="12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E61F0"/>
    <w:pPr>
      <w:ind w:left="720"/>
      <w:contextualSpacing/>
      <w:jc w:val="left"/>
    </w:pPr>
    <w:rPr>
      <w:sz w:val="22"/>
      <w:szCs w:val="24"/>
      <w14:ligatures w14:val="standardContextual"/>
      <w14:numForm w14:val="oldStyle"/>
      <w14:cntxtAlts/>
    </w:rPr>
  </w:style>
  <w:style w:type="paragraph" w:customStyle="1" w:styleId="LEBQuotation">
    <w:name w:val="LEB Quotation"/>
    <w:basedOn w:val="Normal"/>
    <w:next w:val="Textbody"/>
    <w:link w:val="LEBQuotationChar"/>
    <w:autoRedefine/>
    <w:qFormat/>
    <w:rsid w:val="00E43CFB"/>
    <w:pPr>
      <w:spacing w:before="240"/>
      <w:ind w:left="360"/>
      <w:jc w:val="left"/>
    </w:pPr>
    <w:rPr>
      <w:i/>
      <w:szCs w:val="24"/>
      <w14:ligatures w14:val="standardContextual"/>
      <w14:numForm w14:val="oldStyle"/>
      <w14:cntxtAlts/>
    </w:rPr>
  </w:style>
  <w:style w:type="character" w:customStyle="1" w:styleId="LEBQuotationChar">
    <w:name w:val="LEB Quotation Char"/>
    <w:basedOn w:val="DefaultParagraphFont"/>
    <w:link w:val="LEBQuotation"/>
    <w:rsid w:val="00E43CFB"/>
    <w:rPr>
      <w:rFonts w:ascii="Minion Pro" w:hAnsi="Minion Pro"/>
      <w:i/>
      <w:szCs w:val="24"/>
      <w14:ligatures w14:val="standardContextual"/>
      <w14:numForm w14:val="oldStyle"/>
      <w14:cntxtAlts/>
    </w:rPr>
  </w:style>
  <w:style w:type="paragraph" w:customStyle="1" w:styleId="BlockQuote">
    <w:name w:val="Block Quote"/>
    <w:basedOn w:val="Normal"/>
    <w:next w:val="Normal"/>
    <w:link w:val="BlockQuoteChar1"/>
    <w:rsid w:val="00166FF3"/>
    <w:pPr>
      <w:ind w:left="360" w:right="360"/>
      <w:jc w:val="left"/>
    </w:pPr>
    <w:rPr>
      <w:sz w:val="18"/>
      <w:szCs w:val="22"/>
      <w14:ligatures w14:val="standardContextual"/>
      <w14:numForm w14:val="oldStyle"/>
      <w14:cntxtAlts/>
    </w:rPr>
  </w:style>
  <w:style w:type="character" w:customStyle="1" w:styleId="BlockQuoteChar1">
    <w:name w:val="Block Quote Char1"/>
    <w:basedOn w:val="DefaultParagraphFont"/>
    <w:link w:val="BlockQuote"/>
    <w:rsid w:val="00166FF3"/>
    <w:rPr>
      <w:rFonts w:ascii="Minion Pro" w:hAnsi="Minion Pro"/>
      <w:sz w:val="18"/>
      <w:szCs w:val="22"/>
      <w14:ligatures w14:val="standardContextual"/>
      <w14:numForm w14:val="oldStyle"/>
      <w14:cntxtAlts/>
    </w:rPr>
  </w:style>
  <w:style w:type="paragraph" w:customStyle="1" w:styleId="PhraseHeading">
    <w:name w:val="Phrase Heading"/>
    <w:basedOn w:val="Normal"/>
    <w:next w:val="Normal"/>
    <w:rsid w:val="00AE61F0"/>
    <w:pPr>
      <w:keepNext/>
      <w:spacing w:before="240"/>
    </w:pPr>
    <w:rPr>
      <w:i/>
      <w14:ligatures w14:val="standardContextual"/>
      <w14:numForm w14:val="oldStyle"/>
      <w14:cntxtAlts/>
    </w:rPr>
  </w:style>
  <w:style w:type="character" w:customStyle="1" w:styleId="BibleWord">
    <w:name w:val="Bible Word"/>
    <w:basedOn w:val="DefaultParagraphFont"/>
    <w:rsid w:val="00AE61F0"/>
    <w:rPr>
      <w:rFonts w:ascii="Minion Pro" w:hAnsi="Minion Pro"/>
      <w:b/>
    </w:rPr>
  </w:style>
  <w:style w:type="paragraph" w:customStyle="1" w:styleId="StyleBlockQuoteCharItalic">
    <w:name w:val="Style Block Quote Char + Italic"/>
    <w:basedOn w:val="Normal"/>
    <w:link w:val="StyleBlockQuoteCharItalicChar"/>
    <w:rsid w:val="00AE61F0"/>
    <w:pPr>
      <w:ind w:left="360" w:right="360"/>
      <w:jc w:val="left"/>
    </w:pPr>
    <w:rPr>
      <w:i/>
      <w:iCs/>
      <w:sz w:val="18"/>
      <w:szCs w:val="22"/>
    </w:rPr>
  </w:style>
  <w:style w:type="character" w:customStyle="1" w:styleId="StyleBlockQuoteCharItalicChar">
    <w:name w:val="Style Block Quote Char + Italic Char"/>
    <w:link w:val="StyleBlockQuoteCharItalic"/>
    <w:rsid w:val="00AE61F0"/>
    <w:rPr>
      <w:rFonts w:ascii="Minion Pro" w:hAnsi="Minion Pro"/>
      <w:i/>
      <w:iCs/>
      <w:sz w:val="18"/>
      <w:szCs w:val="22"/>
    </w:rPr>
  </w:style>
  <w:style w:type="paragraph" w:customStyle="1" w:styleId="StyleBlockQuoteItalic">
    <w:name w:val="Style Block Quote + Italic"/>
    <w:basedOn w:val="BlockQuote"/>
    <w:next w:val="Normal"/>
    <w:link w:val="StyleBlockQuoteItalicChar"/>
    <w:rsid w:val="00AE61F0"/>
    <w:rPr>
      <w:i/>
      <w:iCs/>
      <w14:ligatures w14:val="none"/>
      <w14:numForm w14:val="default"/>
      <w14:cntxtAlts w14:val="0"/>
    </w:rPr>
  </w:style>
  <w:style w:type="character" w:customStyle="1" w:styleId="StyleBlockQuoteItalicChar">
    <w:name w:val="Style Block Quote + Italic Char"/>
    <w:link w:val="StyleBlockQuoteItalic"/>
    <w:rsid w:val="00AE61F0"/>
    <w:rPr>
      <w:rFonts w:ascii="Minion Pro" w:hAnsi="Minion Pro"/>
      <w:i/>
      <w:iCs/>
      <w:szCs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AE61F0"/>
    <w:pPr>
      <w:pageBreakBefore w:val="0"/>
      <w:spacing w:before="240" w:after="0" w:line="259" w:lineRule="auto"/>
      <w:outlineLvl w:val="9"/>
    </w:pPr>
    <w:rPr>
      <w:rFonts w:asciiTheme="majorHAnsi" w:eastAsiaTheme="majorEastAsia" w:hAnsiTheme="majorHAnsi" w:cstheme="majorBidi"/>
      <w:smallCaps/>
      <w:color w:val="2E74B5" w:themeColor="accent1" w:themeShade="BF"/>
      <w:sz w:val="32"/>
      <w:szCs w:val="32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AE61F0"/>
    <w:pPr>
      <w:spacing w:after="100" w:line="259" w:lineRule="auto"/>
      <w:ind w:left="88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6">
    <w:name w:val="toc 6"/>
    <w:basedOn w:val="Normal"/>
    <w:next w:val="Normal"/>
    <w:autoRedefine/>
    <w:uiPriority w:val="39"/>
    <w:unhideWhenUsed/>
    <w:rsid w:val="00AE61F0"/>
    <w:pPr>
      <w:spacing w:after="100" w:line="259" w:lineRule="auto"/>
      <w:ind w:left="110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7">
    <w:name w:val="toc 7"/>
    <w:basedOn w:val="Normal"/>
    <w:next w:val="Normal"/>
    <w:autoRedefine/>
    <w:uiPriority w:val="39"/>
    <w:unhideWhenUsed/>
    <w:rsid w:val="00AE61F0"/>
    <w:pPr>
      <w:spacing w:after="100" w:line="259" w:lineRule="auto"/>
      <w:ind w:left="132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8">
    <w:name w:val="toc 8"/>
    <w:basedOn w:val="Normal"/>
    <w:next w:val="Normal"/>
    <w:autoRedefine/>
    <w:uiPriority w:val="39"/>
    <w:unhideWhenUsed/>
    <w:rsid w:val="00AE61F0"/>
    <w:pPr>
      <w:spacing w:after="100" w:line="259" w:lineRule="auto"/>
      <w:ind w:left="1540"/>
      <w:jc w:val="left"/>
    </w:pPr>
    <w:rPr>
      <w:rFonts w:asciiTheme="minorHAnsi" w:eastAsiaTheme="minorEastAsia" w:hAnsiTheme="minorHAnsi" w:cstheme="minorBidi"/>
      <w:sz w:val="22"/>
      <w:szCs w:val="22"/>
    </w:rPr>
  </w:style>
  <w:style w:type="paragraph" w:styleId="TOC9">
    <w:name w:val="toc 9"/>
    <w:basedOn w:val="Normal"/>
    <w:next w:val="Normal"/>
    <w:autoRedefine/>
    <w:uiPriority w:val="39"/>
    <w:unhideWhenUsed/>
    <w:rsid w:val="00AE61F0"/>
    <w:pPr>
      <w:spacing w:after="100" w:line="259" w:lineRule="auto"/>
      <w:ind w:left="1760"/>
      <w:jc w:val="left"/>
    </w:pPr>
    <w:rPr>
      <w:rFonts w:asciiTheme="minorHAnsi" w:eastAsiaTheme="minorEastAsia" w:hAnsiTheme="minorHAnsi" w:cstheme="minorBidi"/>
      <w:sz w:val="22"/>
      <w:szCs w:val="22"/>
    </w:rPr>
  </w:style>
  <w:style w:type="numbering" w:customStyle="1" w:styleId="NoList2">
    <w:name w:val="No List2"/>
    <w:next w:val="NoList"/>
    <w:uiPriority w:val="99"/>
    <w:semiHidden/>
    <w:unhideWhenUsed/>
    <w:rsid w:val="003F360A"/>
  </w:style>
  <w:style w:type="character" w:customStyle="1" w:styleId="SubtitleChar">
    <w:name w:val="Subtitle Char"/>
    <w:basedOn w:val="DefaultParagraphFont"/>
    <w:link w:val="Subtitle"/>
    <w:rsid w:val="003F360A"/>
    <w:rPr>
      <w:rFonts w:ascii="Arial Narrow" w:hAnsi="Arial Narrow"/>
      <w:kern w:val="28"/>
      <w:sz w:val="44"/>
      <w:lang w:val="en-AU"/>
    </w:rPr>
  </w:style>
  <w:style w:type="paragraph" w:customStyle="1" w:styleId="NormalNoIndent">
    <w:name w:val="Normal No Indent"/>
    <w:basedOn w:val="Normal"/>
    <w:rsid w:val="003F360A"/>
    <w:pPr>
      <w:spacing w:before="0" w:after="0" w:line="240" w:lineRule="exact"/>
    </w:pPr>
    <w:rPr>
      <w:rFonts w:eastAsia="Proxima Nova"/>
      <w:spacing w:val="2"/>
      <w:szCs w:val="22"/>
      <w:lang w:val="en"/>
    </w:rPr>
  </w:style>
  <w:style w:type="paragraph" w:customStyle="1" w:styleId="Quote1">
    <w:name w:val="Quote1"/>
    <w:basedOn w:val="Normal"/>
    <w:next w:val="Normal"/>
    <w:uiPriority w:val="29"/>
    <w:qFormat/>
    <w:rsid w:val="003F360A"/>
    <w:pPr>
      <w:spacing w:line="210" w:lineRule="exact"/>
      <w:ind w:left="230"/>
    </w:pPr>
    <w:rPr>
      <w:rFonts w:eastAsia="Proxima Nova" w:cs="Proxima Nova"/>
      <w:iCs/>
      <w:color w:val="000000"/>
      <w:spacing w:val="2"/>
      <w:sz w:val="17"/>
      <w:szCs w:val="22"/>
      <w:lang w:val="en"/>
    </w:rPr>
  </w:style>
  <w:style w:type="character" w:customStyle="1" w:styleId="QuoteChar">
    <w:name w:val="Quote Char"/>
    <w:basedOn w:val="DefaultParagraphFont"/>
    <w:link w:val="Quote"/>
    <w:uiPriority w:val="29"/>
    <w:rsid w:val="003F360A"/>
    <w:rPr>
      <w:rFonts w:ascii="Minion Pro" w:hAnsi="Minion Pro"/>
      <w:iCs/>
      <w:color w:val="000000"/>
      <w:spacing w:val="2"/>
      <w:sz w:val="17"/>
      <w14:ligatures w14:val="standardContextual"/>
      <w14:numForm w14:val="oldStyle"/>
      <w14:cntxtAlts/>
    </w:rPr>
  </w:style>
  <w:style w:type="paragraph" w:customStyle="1" w:styleId="translation0">
    <w:name w:val="translation"/>
    <w:basedOn w:val="Normal"/>
    <w:autoRedefine/>
    <w:qFormat/>
    <w:rsid w:val="003F360A"/>
    <w:pPr>
      <w:spacing w:before="0" w:after="0"/>
      <w:ind w:left="720"/>
    </w:pPr>
    <w:rPr>
      <w:sz w:val="22"/>
      <w:szCs w:val="22"/>
    </w:rPr>
  </w:style>
  <w:style w:type="character" w:styleId="UnresolvedMention">
    <w:name w:val="Unresolved Mention"/>
    <w:basedOn w:val="DefaultParagraphFont"/>
    <w:uiPriority w:val="99"/>
    <w:semiHidden/>
    <w:unhideWhenUsed/>
    <w:rsid w:val="003F360A"/>
    <w:rPr>
      <w:color w:val="605E5C"/>
      <w:shd w:val="clear" w:color="auto" w:fill="E1DFDD"/>
    </w:rPr>
  </w:style>
  <w:style w:type="paragraph" w:customStyle="1" w:styleId="Transcription">
    <w:name w:val="Transcription"/>
    <w:basedOn w:val="translation0"/>
    <w:rsid w:val="003F360A"/>
    <w:pPr>
      <w:tabs>
        <w:tab w:val="left" w:pos="720"/>
      </w:tabs>
      <w:ind w:left="950" w:hanging="720"/>
    </w:pPr>
    <w:rPr>
      <w:rFonts w:ascii="Brill" w:hAnsi="Brill"/>
      <w:sz w:val="17"/>
      <w:lang w:val="el-GR"/>
    </w:rPr>
  </w:style>
  <w:style w:type="character" w:customStyle="1" w:styleId="FollowedHyperlink1">
    <w:name w:val="FollowedHyperlink1"/>
    <w:basedOn w:val="DefaultParagraphFont"/>
    <w:uiPriority w:val="99"/>
    <w:semiHidden/>
    <w:unhideWhenUsed/>
    <w:rsid w:val="003F360A"/>
    <w:rPr>
      <w:color w:val="800080"/>
      <w:u w:val="single"/>
    </w:rPr>
  </w:style>
  <w:style w:type="paragraph" w:styleId="Quote">
    <w:name w:val="Quote"/>
    <w:basedOn w:val="Normal"/>
    <w:next w:val="Normal"/>
    <w:link w:val="QuoteChar"/>
    <w:uiPriority w:val="29"/>
    <w:qFormat/>
    <w:rsid w:val="003F360A"/>
    <w:pPr>
      <w:spacing w:before="200" w:after="160"/>
      <w:ind w:left="864" w:right="864"/>
      <w:jc w:val="center"/>
    </w:pPr>
    <w:rPr>
      <w:iCs/>
      <w:color w:val="000000"/>
      <w:spacing w:val="2"/>
      <w:sz w:val="17"/>
      <w14:ligatures w14:val="standardContextual"/>
      <w14:numForm w14:val="oldStyle"/>
      <w14:cntxtAlts/>
    </w:rPr>
  </w:style>
  <w:style w:type="character" w:customStyle="1" w:styleId="QuoteChar1">
    <w:name w:val="Quote Char1"/>
    <w:basedOn w:val="DefaultParagraphFont"/>
    <w:uiPriority w:val="29"/>
    <w:rsid w:val="003F360A"/>
    <w:rPr>
      <w:rFonts w:ascii="Minion Pro" w:hAnsi="Minion Pro"/>
      <w:i/>
      <w:iCs/>
      <w:color w:val="404040" w:themeColor="text1" w:themeTint="BF"/>
    </w:rPr>
  </w:style>
  <w:style w:type="character" w:styleId="FollowedHyperlink">
    <w:name w:val="FollowedHyperlink"/>
    <w:basedOn w:val="DefaultParagraphFont"/>
    <w:uiPriority w:val="99"/>
    <w:rsid w:val="003F360A"/>
    <w:rPr>
      <w:color w:val="954F72" w:themeColor="followedHyperlink"/>
      <w:u w:val="single"/>
    </w:rPr>
  </w:style>
  <w:style w:type="numbering" w:customStyle="1" w:styleId="NoList3">
    <w:name w:val="No List3"/>
    <w:next w:val="NoList"/>
    <w:uiPriority w:val="99"/>
    <w:semiHidden/>
    <w:unhideWhenUsed/>
    <w:rsid w:val="003F360A"/>
  </w:style>
  <w:style w:type="character" w:styleId="EndnoteReference">
    <w:name w:val="endnote reference"/>
    <w:basedOn w:val="DefaultParagraphFont"/>
    <w:uiPriority w:val="99"/>
    <w:unhideWhenUsed/>
    <w:rsid w:val="003F360A"/>
    <w:rPr>
      <w:vertAlign w:val="superscript"/>
    </w:rPr>
  </w:style>
  <w:style w:type="numbering" w:customStyle="1" w:styleId="NoList4">
    <w:name w:val="No List4"/>
    <w:next w:val="NoList"/>
    <w:uiPriority w:val="99"/>
    <w:semiHidden/>
    <w:unhideWhenUsed/>
    <w:rsid w:val="00BD5253"/>
  </w:style>
  <w:style w:type="numbering" w:customStyle="1" w:styleId="NoList5">
    <w:name w:val="No List5"/>
    <w:next w:val="NoList"/>
    <w:uiPriority w:val="99"/>
    <w:semiHidden/>
    <w:unhideWhenUsed/>
    <w:rsid w:val="00BD5253"/>
  </w:style>
  <w:style w:type="paragraph" w:styleId="Index3">
    <w:name w:val="index 3"/>
    <w:basedOn w:val="Normal"/>
    <w:next w:val="Normal"/>
    <w:autoRedefine/>
    <w:uiPriority w:val="99"/>
    <w:rsid w:val="009804A8"/>
    <w:pPr>
      <w:spacing w:before="0" w:after="0"/>
      <w:ind w:left="600" w:hanging="200"/>
    </w:pPr>
    <w:rPr>
      <w:lang w:val="en"/>
    </w:rPr>
  </w:style>
  <w:style w:type="character" w:styleId="CommentReference">
    <w:name w:val="annotation reference"/>
    <w:basedOn w:val="DefaultParagraphFont"/>
    <w:rsid w:val="005D2ED8"/>
    <w:rPr>
      <w:sz w:val="16"/>
      <w:szCs w:val="16"/>
    </w:rPr>
  </w:style>
  <w:style w:type="paragraph" w:styleId="CommentText">
    <w:name w:val="annotation text"/>
    <w:basedOn w:val="Normal"/>
    <w:link w:val="CommentTextChar"/>
    <w:rsid w:val="005D2ED8"/>
  </w:style>
  <w:style w:type="character" w:customStyle="1" w:styleId="CommentTextChar">
    <w:name w:val="Comment Text Char"/>
    <w:basedOn w:val="DefaultParagraphFont"/>
    <w:link w:val="CommentText"/>
    <w:rsid w:val="005D2ED8"/>
    <w:rPr>
      <w:rFonts w:ascii="Minion Pro" w:hAnsi="Minion Pro"/>
    </w:rPr>
  </w:style>
  <w:style w:type="paragraph" w:styleId="CommentSubject">
    <w:name w:val="annotation subject"/>
    <w:basedOn w:val="CommentText"/>
    <w:next w:val="CommentText"/>
    <w:link w:val="CommentSubjectChar"/>
    <w:semiHidden/>
    <w:unhideWhenUsed/>
    <w:rsid w:val="005D2ED8"/>
    <w:rPr>
      <w:b/>
      <w:bCs/>
    </w:rPr>
  </w:style>
  <w:style w:type="character" w:customStyle="1" w:styleId="CommentSubjectChar">
    <w:name w:val="Comment Subject Char"/>
    <w:basedOn w:val="CommentTextChar"/>
    <w:link w:val="CommentSubject"/>
    <w:semiHidden/>
    <w:rsid w:val="005D2ED8"/>
    <w:rPr>
      <w:rFonts w:ascii="Minion Pro" w:hAnsi="Minion Pro"/>
      <w:b/>
      <w:bCs/>
    </w:rPr>
  </w:style>
  <w:style w:type="paragraph" w:customStyle="1" w:styleId="CopyrightInitial">
    <w:name w:val="Copyright Initial"/>
    <w:basedOn w:val="Normal"/>
    <w:next w:val="Copyright"/>
    <w:qFormat/>
    <w:rsid w:val="002F1592"/>
    <w:pPr>
      <w:spacing w:before="2880" w:after="0"/>
      <w:jc w:val="left"/>
    </w:pPr>
    <w:rPr>
      <w:caps/>
      <w:sz w:val="18"/>
    </w:rPr>
  </w:style>
  <w:style w:type="paragraph" w:customStyle="1" w:styleId="Copyright">
    <w:name w:val="Copyright"/>
    <w:basedOn w:val="CopyrightInitial"/>
    <w:qFormat/>
    <w:rsid w:val="002F1592"/>
    <w:pPr>
      <w:spacing w:before="120"/>
    </w:pPr>
    <w:rPr>
      <w:caps w:val="0"/>
    </w:rPr>
  </w:style>
  <w:style w:type="paragraph" w:customStyle="1" w:styleId="Author">
    <w:name w:val="Author"/>
    <w:basedOn w:val="Normal"/>
    <w:next w:val="Normal"/>
    <w:qFormat/>
    <w:rsid w:val="009F4799"/>
    <w:pPr>
      <w:spacing w:before="720" w:after="0"/>
      <w:jc w:val="center"/>
    </w:pPr>
    <w:rPr>
      <w:b/>
      <w:sz w:val="24"/>
    </w:rPr>
  </w:style>
  <w:style w:type="paragraph" w:customStyle="1" w:styleId="TitlePublisher">
    <w:name w:val="Title Publisher"/>
    <w:basedOn w:val="Normal"/>
    <w:next w:val="Normal"/>
    <w:qFormat/>
    <w:rsid w:val="009F4799"/>
    <w:pPr>
      <w:spacing w:before="6480" w:after="0"/>
      <w:jc w:val="center"/>
    </w:pPr>
  </w:style>
  <w:style w:type="character" w:customStyle="1" w:styleId="PhiloSegmentNumber">
    <w:name w:val="Philo Segment Number"/>
    <w:basedOn w:val="DefaultParagraphFont"/>
    <w:uiPriority w:val="1"/>
    <w:qFormat/>
    <w:rsid w:val="00821292"/>
    <w:rPr>
      <w:b w:val="0"/>
      <w:sz w:val="20"/>
      <w:vertAlign w:val="superscript"/>
    </w:rPr>
  </w:style>
  <w:style w:type="character" w:customStyle="1" w:styleId="JosephusBookNumber">
    <w:name w:val="Josephus Book Number"/>
    <w:basedOn w:val="DefaultParagraphFont"/>
    <w:uiPriority w:val="1"/>
    <w:qFormat/>
    <w:rsid w:val="00B124D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0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5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45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632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99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4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5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57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0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193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11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860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5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7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528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715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502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33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4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84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9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27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35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54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32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0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11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6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072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18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95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65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98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662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7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62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796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14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12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41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68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99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91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97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92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8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81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12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15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970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3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631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2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91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21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96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17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677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28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453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8542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7327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446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936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795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273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40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739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02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4948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10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71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2151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29944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280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2685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70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20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4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285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2828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16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5993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2216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270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1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009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3215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301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228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491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30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275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859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28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561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443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552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1952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047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168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837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1034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04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96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7556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7534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077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1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884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185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587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77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741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522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062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643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992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70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4981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258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2994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846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039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02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774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958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491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3692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58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29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59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70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76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160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513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1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87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861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4447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221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726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750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081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117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166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3157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531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4247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439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300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762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046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061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569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641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3702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226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53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05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09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6798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730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801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373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0021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91552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036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5989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7420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733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9002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8910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6621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2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671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40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95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906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7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195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153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999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222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627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971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094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238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15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7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209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44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87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006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17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6854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125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7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1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881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5369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194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965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0884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247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487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3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465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923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045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397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579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2943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721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7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33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307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81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9090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943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17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884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917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512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524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674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9576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7632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283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4862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712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528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112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846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773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1971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7558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8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160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15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089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28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4905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3115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6504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510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130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39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1169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996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48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21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075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6990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8538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971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818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710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291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53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006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70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0070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4733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267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5539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09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7889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48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6019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527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7983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772601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2432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8449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4125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0432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3055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4292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4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1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774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545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24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318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713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102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236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66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440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94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008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9046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515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17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749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001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582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290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45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910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613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393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9208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16372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41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835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3969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8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23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768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273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005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012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87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38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11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0438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1096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061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421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217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924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08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6591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405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2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450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707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7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560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213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8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0438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355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0706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404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6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262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62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68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603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4248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286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016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47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52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7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2724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5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232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9687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20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61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7705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890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407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794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912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83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415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13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2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707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431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33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9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3347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34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542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391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76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6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2693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3199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475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76692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102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1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311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39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62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203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9218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1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338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886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3195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38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848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05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454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0768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54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32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9284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978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9097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66659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2564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7150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9307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0420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69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5091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210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716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6424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0233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6984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9602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35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575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696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396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2827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3750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7561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33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455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9643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2777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499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9236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823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386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52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070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30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68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226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627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702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94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719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398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5609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0662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244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69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088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326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590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30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2383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450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88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8809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930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4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321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8791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30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685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476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488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6996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037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6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0132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0748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2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452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20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770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62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519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986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44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075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094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16018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257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495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192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116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054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05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524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907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833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50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685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0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533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573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7890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2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430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7815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021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952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1690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155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273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5623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014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8668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210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620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63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0525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1257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929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000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204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8608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652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427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36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89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1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0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1866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5141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84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3389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5548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14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98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2641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18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616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2584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086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443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5982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16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0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326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955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0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94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4592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5012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130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26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004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891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057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258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543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1102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4185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41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0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211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93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1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3708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8267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64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931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286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639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12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7260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82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3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915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75531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859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328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456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582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6821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8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061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830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5023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378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696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696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579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4593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29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5633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871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956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998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3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04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9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0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172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765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3496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811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2053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49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065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228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8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5840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228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7375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980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042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50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77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092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91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2487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3299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41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732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315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4746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686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986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438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108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36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5770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7391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27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2477962">
          <w:marLeft w:val="4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539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5942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133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374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499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5523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605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9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115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268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9307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699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450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126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34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44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060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3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1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8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595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55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9485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3068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4476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728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087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06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282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050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393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449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7338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7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889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6270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17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3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680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3284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5495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456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34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493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661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2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40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51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1364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373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634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965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69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0663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1926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159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09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12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832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49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390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6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3957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3" Type="http://schemas.openxmlformats.org/officeDocument/2006/relationships/hyperlink" Target="https://creativecommons.org/licenses/by-sa/4.0/" TargetMode="External"/><Relationship Id="rId14" Type="http://schemas.openxmlformats.org/officeDocument/2006/relationships/hyperlink" Target="https://ref.ly/1Kgs6:18" TargetMode="External"/><Relationship Id="rId15" Type="http://schemas.openxmlformats.org/officeDocument/2006/relationships/hyperlink" Target="https://ref.ly/1Kgs7:24" TargetMode="External"/><Relationship Id="rId16" Type="http://schemas.openxmlformats.org/officeDocument/2006/relationships/image" Target="media/image1.jpg"/><Relationship Id="rId17" Type="http://schemas.openxmlformats.org/officeDocument/2006/relationships/hyperlink" Target="https://ref.ly/Josh15:38" TargetMode="External"/><Relationship Id="rId18" Type="http://schemas.openxmlformats.org/officeDocument/2006/relationships/image" Target="media/image2.jpg"/><Relationship Id="rId19" Type="http://schemas.openxmlformats.org/officeDocument/2006/relationships/hyperlink" Target="https://ref.ly/2Kgs4:39" TargetMode="External"/><Relationship Id="rId20" Type="http://schemas.openxmlformats.org/officeDocument/2006/relationships/hyperlink" Target="#FLORA:5.2.6" TargetMode="External"/><Relationship Id="rId21" Type="http://schemas.openxmlformats.org/officeDocument/2006/relationships/hyperlink" Target="https://ref.ly/Jonah4:6" TargetMode="External"/><Relationship Id="rId22" Type="http://schemas.openxmlformats.org/officeDocument/2006/relationships/hyperlink" Target="#FLORA:4.2.2" TargetMode="External"/><Relationship Id="rId23" Type="http://schemas.openxmlformats.org/officeDocument/2006/relationships/hyperlink" Target="https://ref.ly/Job9:30" TargetMode="External"/><Relationship Id="rId24" Type="http://schemas.openxmlformats.org/officeDocument/2006/relationships/hyperlink" Target="https://ref.ly/Isa1:25" TargetMode="External"/><Relationship Id="rId25" Type="http://schemas.openxmlformats.org/officeDocument/2006/relationships/hyperlink" Target="https://ref.ly/Jer2:22" TargetMode="External"/><Relationship Id="rId26" Type="http://schemas.openxmlformats.org/officeDocument/2006/relationships/hyperlink" Target="https://ref.ly/Mal3:2" TargetMode="External"/><Relationship Id="rId27" Type="http://schemas.openxmlformats.org/officeDocument/2006/relationships/image" Target="media/image3.jpg"/><Relationship Id="rId28" Type="http://schemas.openxmlformats.org/officeDocument/2006/relationships/image" Target="media/image4.jpg"/><Relationship Id="rId29" Type="http://schemas.openxmlformats.org/officeDocument/2006/relationships/hyperlink" Target="https://ref.ly/2Kgs18:17" TargetMode="External"/><Relationship Id="rId30" Type="http://schemas.openxmlformats.org/officeDocument/2006/relationships/hyperlink" Target="https://ref.ly/Gen30:14" TargetMode="External"/><Relationship Id="rId31" Type="http://schemas.openxmlformats.org/officeDocument/2006/relationships/hyperlink" Target="https://ref.ly/Gen30:15" TargetMode="External"/><Relationship Id="rId32" Type="http://schemas.openxmlformats.org/officeDocument/2006/relationships/hyperlink" Target="https://ref.ly/Gen30:16" TargetMode="External"/><Relationship Id="rId33" Type="http://schemas.openxmlformats.org/officeDocument/2006/relationships/hyperlink" Target="https://ref.ly/Song7:14" TargetMode="External"/><Relationship Id="rId34" Type="http://schemas.openxmlformats.org/officeDocument/2006/relationships/image" Target="media/image5.jpg"/><Relationship Id="rId35" Type="http://schemas.openxmlformats.org/officeDocument/2006/relationships/image" Target="media/image6.jpg"/><Relationship Id="rId36" Type="http://schemas.openxmlformats.org/officeDocument/2006/relationships/hyperlink" Target="https://ref.ly/Exod12:22" TargetMode="External"/><Relationship Id="rId37" Type="http://schemas.openxmlformats.org/officeDocument/2006/relationships/hyperlink" Target="https://ref.ly/Lev14:4" TargetMode="External"/><Relationship Id="rId38" Type="http://schemas.openxmlformats.org/officeDocument/2006/relationships/hyperlink" Target="https://ref.ly/Lev14:6" TargetMode="External"/><Relationship Id="rId39" Type="http://schemas.openxmlformats.org/officeDocument/2006/relationships/hyperlink" Target="https://ref.ly/Lev14:49" TargetMode="External"/><Relationship Id="rId40" Type="http://schemas.openxmlformats.org/officeDocument/2006/relationships/hyperlink" Target="https://ref.ly/Lev14:51" TargetMode="External"/><Relationship Id="rId41" Type="http://schemas.openxmlformats.org/officeDocument/2006/relationships/hyperlink" Target="https://ref.ly/Lev14:52" TargetMode="External"/><Relationship Id="rId42" Type="http://schemas.openxmlformats.org/officeDocument/2006/relationships/hyperlink" Target="https://ref.ly/Num19:6" TargetMode="External"/><Relationship Id="rId43" Type="http://schemas.openxmlformats.org/officeDocument/2006/relationships/hyperlink" Target="https://ref.ly/Num19:18" TargetMode="External"/><Relationship Id="rId44" Type="http://schemas.openxmlformats.org/officeDocument/2006/relationships/hyperlink" Target="https://ref.ly/1Kgs5:13" TargetMode="External"/><Relationship Id="rId45" Type="http://schemas.openxmlformats.org/officeDocument/2006/relationships/hyperlink" Target="https://ref.ly/Ps51:9" TargetMode="External"/><Relationship Id="rId46" Type="http://schemas.openxmlformats.org/officeDocument/2006/relationships/hyperlink" Target="https://ref.ly/John19:29" TargetMode="External"/><Relationship Id="rId47" Type="http://schemas.openxmlformats.org/officeDocument/2006/relationships/hyperlink" Target="https://ref.ly/Heb9:19" TargetMode="External"/><Relationship Id="rId48" Type="http://schemas.openxmlformats.org/officeDocument/2006/relationships/image" Target="media/image7.jpg"/><Relationship Id="rId49" Type="http://schemas.openxmlformats.org/officeDocument/2006/relationships/image" Target="media/image8.jpg"/><Relationship Id="rId50" Type="http://schemas.openxmlformats.org/officeDocument/2006/relationships/hyperlink" Target="#FLORA:3.5.1" TargetMode="External"/><Relationship Id="rId51" Type="http://schemas.openxmlformats.org/officeDocument/2006/relationships/hyperlink" Target="https://ref.ly/Ezek15:2" TargetMode="External"/><Relationship Id="rId52" Type="http://schemas.openxmlformats.org/officeDocument/2006/relationships/hyperlink" Target="#FLORA:1.6" TargetMode="External"/><Relationship Id="rId53" Type="http://schemas.openxmlformats.org/officeDocument/2006/relationships/hyperlink" Target="#FLORA:5.1.1" TargetMode="External"/><Relationship Id="rId54" Type="http://schemas.openxmlformats.org/officeDocument/2006/relationships/hyperlink" Target="https://ref.ly/Deut29:17" TargetMode="External"/><Relationship Id="rId55" Type="http://schemas.openxmlformats.org/officeDocument/2006/relationships/hyperlink" Target="https://ref.ly/Deut32:32" TargetMode="External"/><Relationship Id="rId56" Type="http://schemas.openxmlformats.org/officeDocument/2006/relationships/hyperlink" Target="https://ref.ly/Ps69:22" TargetMode="External"/><Relationship Id="rId57" Type="http://schemas.openxmlformats.org/officeDocument/2006/relationships/hyperlink" Target="https://ref.ly/Jer8:14" TargetMode="External"/><Relationship Id="rId58" Type="http://schemas.openxmlformats.org/officeDocument/2006/relationships/hyperlink" Target="https://ref.ly/Jer9:14" TargetMode="External"/><Relationship Id="rId59" Type="http://schemas.openxmlformats.org/officeDocument/2006/relationships/hyperlink" Target="https://ref.ly/Jer23:15" TargetMode="External"/><Relationship Id="rId60" Type="http://schemas.openxmlformats.org/officeDocument/2006/relationships/hyperlink" Target="https://ref.ly/Lam3:5" TargetMode="External"/><Relationship Id="rId61" Type="http://schemas.openxmlformats.org/officeDocument/2006/relationships/hyperlink" Target="https://ref.ly/Lam3:19" TargetMode="External"/><Relationship Id="rId62" Type="http://schemas.openxmlformats.org/officeDocument/2006/relationships/hyperlink" Target="https://ref.ly/Hos10:4" TargetMode="External"/><Relationship Id="rId63" Type="http://schemas.openxmlformats.org/officeDocument/2006/relationships/hyperlink" Target="https://ref.ly/Amos6:12" TargetMode="External"/><Relationship Id="rId64" Type="http://schemas.openxmlformats.org/officeDocument/2006/relationships/hyperlink" Target="https://ref.ly/Matt27:34" TargetMode="External"/><Relationship Id="rId65" Type="http://schemas.openxmlformats.org/officeDocument/2006/relationships/hyperlink" Target="https://ref.ly/Acts8:23" TargetMode="External"/><Relationship Id="rId66" Type="http://schemas.openxmlformats.org/officeDocument/2006/relationships/image" Target="media/image9.jpg"/><Relationship Id="rId67" Type="http://schemas.openxmlformats.org/officeDocument/2006/relationships/image" Target="media/image10.jpg"/><Relationship Id="rId68" Type="http://schemas.openxmlformats.org/officeDocument/2006/relationships/hyperlink" Target="https://ref.ly/Deut32:33" TargetMode="External"/><Relationship Id="rId69" Type="http://schemas.openxmlformats.org/officeDocument/2006/relationships/hyperlink" Target="https://ref.ly/Tob6:4" TargetMode="External"/><Relationship Id="rId70" Type="http://schemas.openxmlformats.org/officeDocument/2006/relationships/hyperlink" Target="https://ref.ly/Tob6:5" TargetMode="External"/><Relationship Id="rId71" Type="http://schemas.openxmlformats.org/officeDocument/2006/relationships/hyperlink" Target="https://ref.ly/Tob6:7" TargetMode="External"/><Relationship Id="rId72" Type="http://schemas.openxmlformats.org/officeDocument/2006/relationships/hyperlink" Target="https://ref.ly/Tob6:9" TargetMode="External"/><Relationship Id="rId73" Type="http://schemas.openxmlformats.org/officeDocument/2006/relationships/hyperlink" Target="https://ref.ly/Tob11:4" TargetMode="External"/><Relationship Id="rId74" Type="http://schemas.openxmlformats.org/officeDocument/2006/relationships/hyperlink" Target="https://ref.ly/Tob11:8" TargetMode="External"/><Relationship Id="rId75" Type="http://schemas.openxmlformats.org/officeDocument/2006/relationships/hyperlink" Target="https://ref.ly/Tob11:11" TargetMode="External"/><Relationship Id="rId76" Type="http://schemas.openxmlformats.org/officeDocument/2006/relationships/hyperlink" Target="https://ref.ly/Mark15:23" TargetMode="External"/><Relationship Id="rId77" Type="http://schemas.openxmlformats.org/officeDocument/2006/relationships/hyperlink" Target="#FLORA:5.2.7" TargetMode="External"/><Relationship Id="rId78" Type="http://schemas.openxmlformats.org/officeDocument/2006/relationships/image" Target="media/image11.jpg"/><Relationship Id="rId79" Type="http://schemas.openxmlformats.org/officeDocument/2006/relationships/hyperlink" Target="#FLORA:5.2.1" TargetMode="External"/><Relationship Id="rId80" Type="http://schemas.openxmlformats.org/officeDocument/2006/relationships/image" Target="media/image12.jpg"/><Relationship Id="rId81" Type="http://schemas.openxmlformats.org/officeDocument/2006/relationships/hyperlink" Target="#FLORA:5.2.2" TargetMode="External"/><Relationship Id="rId82" Type="http://schemas.openxmlformats.org/officeDocument/2006/relationships/image" Target="media/image13.jpg"/><Relationship Id="rId83" Type="http://schemas.openxmlformats.org/officeDocument/2006/relationships/hyperlink" Target="https://ref.ly/Prov5:4" TargetMode="External"/><Relationship Id="rId84" Type="http://schemas.openxmlformats.org/officeDocument/2006/relationships/hyperlink" Target="https://ref.ly/Lam3:15" TargetMode="External"/><Relationship Id="rId85" Type="http://schemas.openxmlformats.org/officeDocument/2006/relationships/hyperlink" Target="https://ref.ly/Amos5:7" TargetMode="External"/><Relationship Id="rId86" Type="http://schemas.openxmlformats.org/officeDocument/2006/relationships/hyperlink" Target="https://ref.ly/Rev8:11" TargetMode="External"/><Relationship Id="rId87" Type="http://schemas.openxmlformats.org/officeDocument/2006/relationships/image" Target="media/image14.jpg"/><Relationship Id="rId88" Type="http://schemas.openxmlformats.org/officeDocument/2006/relationships/image" Target="media/image15.jpg"/><Relationship Id="rId89" Type="http://schemas.openxmlformats.org/officeDocument/2006/relationships/hyperlink" Target="#FLORA:5.2.5" TargetMode="External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H:\Donovan\Projects\Manuscript%20Templates\CreateSpace%20Templates\Template%20Documents\CSP6X9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96DA0D18-4B53-4A3F-AA47-B44190C4096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CSP6X9.dot</Template>
  <TotalTime>286</TotalTime>
  <Pages>1</Pages>
  <Words>0</Words>
  <Characters>0</Characters>
  <Application>Microsoft Office Word</Application>
  <DocSecurity>0</DocSecurity>
  <PresentationFormat/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Paperback-Template-6x9</vt:lpstr>
    </vt:vector>
  </TitlesOfParts>
  <Manager>CreateSpace</Manager>
  <Company>Appian Way Press</Company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Paperback-Template-6x9</dc:title>
  <dc:subject>Manuscript Template</dc:subject>
  <dc:creator>Rick Brannan</dc:creator>
  <cp:keywords>Public</cp:keywords>
  <dc:description/>
  <cp:lastModifiedBy>Rick Brannan</cp:lastModifiedBy>
  <cp:revision>9</cp:revision>
  <cp:lastPrinted>2021-08-25T13:55:00Z</cp:lastPrinted>
  <dcterms:created xsi:type="dcterms:W3CDTF">2025-11-03T23:13:00Z</dcterms:created>
  <dcterms:modified xsi:type="dcterms:W3CDTF">2025-11-05T21:01:00Z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 completed">
    <vt:filetime>2000-11-02T22:00:00Z</vt:filetime>
  </property>
  <property fmtid="{D5CDD505-2E9C-101B-9397-08002B2CF9AE}" pid="3" name="ZOTERO_PREF_1">
    <vt:lpwstr>&lt;data data-version="3" zotero-version="5.0.96.2"&gt;&lt;session id="NhZh3zr8"/&gt;&lt;style id="http://www.zotero.org/styles/society-of-biblical-literature-fullnote-bibliography" hasBibliography="1" bibliographyStyleHasBeenSet="1"/&gt;&lt;prefs&gt;&lt;pref name="fieldType" value</vt:lpwstr>
  </property>
  <property fmtid="{D5CDD505-2E9C-101B-9397-08002B2CF9AE}" pid="4" name="ZOTERO_PREF_2">
    <vt:lpwstr>="Field"/&gt;&lt;pref name="storeReferences" value="true"/&gt;&lt;pref name="noteType" value="1"/&gt;&lt;pref name="dontAskDelayCitationUpdates" value="true"/&gt;&lt;/prefs&gt;&lt;/data&gt;</vt:lpwstr>
  </property>
</Properties>
</file>