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標題：金合歡樹（acacia）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1.1</w:t>
      </w:r>
      <w:r>
        <w:rPr>
          <w:lang w:val="zh_TW" w:bidi="zh_TW"/>
        </w:rPr>
        <w:t xml:space="preserve"> 標題：金合歡樹（acacia）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שִׁטָּה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shittah)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25:5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EXO 25:10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EXO 25:13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EXO 25:23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EXO 25:28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EXO 26:15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EXO 26:26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EXO 26:32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EXO 26:37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EXO 27:1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EXO 27:6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EXO 30:1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EXO 30:5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EXO 35:7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EXO 35:24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EXO 36:20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EXO 36:31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EXO 36:36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EXO 37:1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EXO 37:4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EXO 37:10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EXO 37:15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EXO 37:25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EXO 37:28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EXO 38:1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EXO 38:6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DEU 10:3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ISA 41:19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金合歡樹 (Ray Pritz (UBS))</w:t>
      </w:r>
      <w:r>
        <w:rPr>
          <w:lang w:val="zh_TW" w:bidi="zh_TW"/>
        </w:rPr>
        <w:t>希伯來文</w:t>
      </w:r>
      <w:r>
        <w:rPr>
          <w:i/>
          <w:lang w:val="zh_TW" w:bidi="zh_TW"/>
        </w:rPr>
        <w:t>shittah</w:t>
      </w:r>
      <w:r>
        <w:rPr>
          <w:lang w:val="zh_TW" w:bidi="zh_TW"/>
        </w:rPr>
        <w:t xml:space="preserve"> 的複數形式</w:t>
      </w:r>
      <w:r>
        <w:rPr>
          <w:i/>
          <w:lang w:val="zh_TW" w:bidi="zh_TW"/>
        </w:rPr>
        <w:t>shittim</w:t>
      </w:r>
      <w:r>
        <w:rPr>
          <w:lang w:val="zh_TW" w:bidi="zh_TW"/>
        </w:rPr>
        <w:t xml:space="preserve"> 有時用作地名（</w:t>
      </w:r>
      <w:hyperlink r:id="rId43">
        <w:r>
          <w:rPr>
            <w:lang w:val="zh_TW" w:bidi="zh_TW"/>
          </w:rPr>
          <w:rPr>
            <w:color w:val="0000EE"/>
            <w:u w:val="single"/>
          </w:rPr>
          <w:t>NUM 25:1</w:t>
        </w:r>
      </w:hyperlink>
      <w:r>
        <w:rPr>
          <w:lang w:val="zh_TW" w:bidi="zh_TW"/>
        </w:rPr>
        <w:t xml:space="preserve"> ，</w:t>
      </w:r>
      <w:hyperlink r:id="rId44">
        <w:r>
          <w:rPr>
            <w:lang w:val="zh_TW" w:bidi="zh_TW"/>
          </w:rPr>
          <w:rPr>
            <w:color w:val="0000EE"/>
            <w:u w:val="single"/>
          </w:rPr>
          <w:t>NUM 33:49</w:t>
        </w:r>
      </w:hyperlink>
      <w:r>
        <w:rPr>
          <w:lang w:val="zh_TW" w:bidi="zh_TW"/>
        </w:rPr>
        <w:t xml:space="preserve"> ；</w:t>
      </w:r>
      <w:hyperlink r:id="rId45">
        <w:r>
          <w:rPr>
            <w:lang w:val="zh_TW" w:bidi="zh_TW"/>
          </w:rPr>
          <w:rPr>
            <w:color w:val="0000EE"/>
            <w:u w:val="single"/>
          </w:rPr>
          <w:t>JOS 2:1</w:t>
        </w:r>
      </w:hyperlink>
      <w:r>
        <w:rPr>
          <w:lang w:val="zh_TW" w:bidi="zh_TW"/>
        </w:rPr>
        <w:t xml:space="preserve"> ，</w:t>
      </w:r>
      <w:hyperlink r:id="rId46">
        <w:r>
          <w:rPr>
            <w:lang w:val="zh_TW" w:bidi="zh_TW"/>
          </w:rPr>
          <w:rPr>
            <w:color w:val="0000EE"/>
            <w:u w:val="single"/>
          </w:rPr>
          <w:t>JOS 3:1</w:t>
        </w:r>
      </w:hyperlink>
      <w:r>
        <w:rPr>
          <w:lang w:val="zh_TW" w:bidi="zh_TW"/>
        </w:rPr>
        <w:t xml:space="preserve"> ；</w:t>
      </w:r>
      <w:hyperlink r:id="rId47">
        <w:r>
          <w:rPr>
            <w:lang w:val="zh_TW" w:bidi="zh_TW"/>
          </w:rPr>
          <w:rPr>
            <w:color w:val="0000EE"/>
            <w:u w:val="single"/>
          </w:rPr>
          <w:t>HOS 5:2</w:t>
        </w:r>
      </w:hyperlink>
      <w:r>
        <w:rPr>
          <w:lang w:val="zh_TW" w:bidi="zh_TW"/>
        </w:rPr>
        <w:t xml:space="preserve"> ；</w:t>
      </w:r>
      <w:hyperlink r:id="rId48">
        <w:r>
          <w:rPr>
            <w:lang w:val="zh_TW" w:bidi="zh_TW"/>
          </w:rPr>
          <w:rPr>
            <w:color w:val="0000EE"/>
            <w:u w:val="single"/>
          </w:rPr>
          <w:t>JOL 4:18</w:t>
        </w:r>
      </w:hyperlink>
      <w:r>
        <w:rPr>
          <w:lang w:val="zh_TW" w:bidi="zh_TW"/>
        </w:rPr>
        <w:t xml:space="preserve"> ［《和》3:18］；</w:t>
      </w:r>
      <w:hyperlink r:id="rId49">
        <w:r>
          <w:rPr>
            <w:lang w:val="zh_TW" w:bidi="zh_TW"/>
          </w:rPr>
          <w:rPr>
            <w:color w:val="0000EE"/>
            <w:u w:val="single"/>
          </w:rPr>
          <w:t>MIC 6:5</w:t>
        </w:r>
      </w:hyperlink>
      <w:r>
        <w:rPr>
          <w:lang w:val="zh_TW" w:bidi="zh_TW"/>
        </w:rPr>
        <w:t xml:space="preserve"> ），說明這種樹廣泛分佈在西奈半島和巴勒斯坦南部。聖經中提到的金合歡樹有兩種：傘刺金合歡（學名</w:t>
      </w:r>
      <w:r>
        <w:rPr>
          <w:i/>
          <w:lang w:val="zh_TW" w:bidi="zh_TW"/>
        </w:rPr>
        <w:t>Acacia tortilis</w:t>
      </w:r>
      <w:r>
        <w:rPr>
          <w:lang w:val="zh_TW" w:bidi="zh_TW"/>
        </w:rPr>
        <w:t xml:space="preserve"> ）和普通金合歡（學名</w:t>
      </w:r>
      <w:r>
        <w:rPr>
          <w:i/>
          <w:lang w:val="zh_TW" w:bidi="zh_TW"/>
        </w:rPr>
        <w:t>Acacia raddiana</w:t>
      </w:r>
      <w:r>
        <w:rPr>
          <w:lang w:val="zh_TW" w:bidi="zh_TW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傘刺金合歡（學名</w:t>
      </w:r>
      <w:r>
        <w:rPr>
          <w:i/>
          <w:lang w:val="zh_TW" w:bidi="zh_TW"/>
        </w:rPr>
        <w:t>Acacia tortilis</w:t>
      </w:r>
      <w:r>
        <w:rPr>
          <w:lang w:val="zh_TW" w:bidi="zh_TW"/>
        </w:rPr>
        <w:t xml:space="preserve"> ）生長在炎熱的亞拉巴谷，而普通金合歡（學名</w:t>
      </w:r>
      <w:r>
        <w:rPr>
          <w:i/>
          <w:lang w:val="zh_TW" w:bidi="zh_TW"/>
        </w:rPr>
        <w:t>Acacia raddiana</w:t>
      </w:r>
      <w:r>
        <w:rPr>
          <w:lang w:val="zh_TW" w:bidi="zh_TW"/>
        </w:rPr>
        <w:t xml:space="preserve"> ）通常分佈在西奈半島較為涼爽的地帶。另外一種金合歡樹（微白金合歡；學名</w:t>
      </w:r>
      <w:r>
        <w:rPr>
          <w:i/>
          <w:lang w:val="zh_TW" w:bidi="zh_TW"/>
        </w:rPr>
        <w:t>Acacia albida</w:t>
      </w:r>
      <w:r>
        <w:rPr>
          <w:lang w:val="zh_TW" w:bidi="zh_TW"/>
        </w:rPr>
        <w:t xml:space="preserve"> ）分佈在以色列低地、沙崙平原和下加利利。以色列人建造帳幕時，唯一可用的樹木就是普通金合歡。哈魯范尼（Hareuveni）探討了如何在曠野中取得足夠的金合歡木，來製造帳幕所需的全部物件，包括貫通帳幕整面牆的長達15米（50英呎）的橫木。他確信，雖然大多數金合歡樹都比較矮小，但也有一些高度可及15米。然而，即使有15米高的金合歡樹，是否有足夠筆直的樹幹可以用來製作豎板上的橫木呢？我對此仍有懷疑。或許，他們可以把幾根短木拼接起來成為一根長木。事實上，可折疊的橫木更容易運輸。哈魯范尼認為，尼羅河上的船也是用金合歡木造的。（另參《人手所做之工：聖經中的物件》［WTH ］中的討論，</w:t>
      </w:r>
      <w:hyperlink r:id="rId50">
        <w:r>
          <w:rPr>
            <w:lang w:val="zh_TW" w:bidi="zh_TW"/>
          </w:rPr>
          <w:rPr>
            <w:color w:val="0000EE"/>
            <w:u w:val="single"/>
          </w:rPr>
          <w:t>3.15.2.3</w:t>
        </w:r>
      </w:hyperlink>
      <w:r>
        <w:rPr>
          <w:lang w:val="zh_TW" w:bidi="zh_TW"/>
        </w:rPr>
        <w:t xml:space="preserve"> -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3.15.2.3.9.1</w:t>
        </w:r>
      </w:hyperlink>
      <w:r>
        <w:rPr>
          <w:lang w:val="zh_TW" w:bidi="zh_TW"/>
        </w:rPr>
        <w:t xml:space="preserve"> ，特別是</w:t>
      </w:r>
      <w:hyperlink r:id="rId52">
        <w:r>
          <w:rPr>
            <w:lang w:val="zh_TW" w:bidi="zh_TW"/>
          </w:rPr>
          <w:rPr>
            <w:color w:val="0000EE"/>
            <w:u w:val="single"/>
          </w:rPr>
          <w:t>3.15.2.3.5</w:t>
        </w:r>
      </w:hyperlink>
      <w:r>
        <w:rPr>
          <w:lang w:val="zh_TW" w:bidi="zh_TW"/>
        </w:rPr>
        <w:t xml:space="preserve"> 。）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金合歡花 (B. Attard (Wikimedia Commons))</w:t>
      </w:r>
      <w:r>
        <w:rPr>
          <w:lang w:val="zh_TW" w:bidi="zh_TW"/>
        </w:rPr>
        <w:t>傘刺金合歡和普通金合歡都不算高，僅3—5米（10—17英呎），但是樹冠很寬廣。金合歡屬於含羞草科，長有尖刺，葉片細分如羽，淺黃色的小花一串串下垂。金合歡結的豆莢在乾燥後會捲起來。</w:t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金合歡樹在非洲、阿拉伯半島、印度和澳大利亞的乾旱地區很常見，因此這些地區的翻譯者應該能夠找到當地的對等詞。帕爾格雷夫（Palgrave）僅僅在非洲南部就發現了43種金合歡樹。在尼日利亞、乍得、尼日爾等地使用的豪薩語中，至少有12個指稱金合歡樹的詞語。在這些語言中，翻譯者應該使用當地的一種金合歡樹的名稱作為譯詞，尤其以用於建築的樹種為佳。在其他沒有這些詞語的地方，翻譯者可以按照希伯來文（</w:t>
      </w:r>
      <w:r>
        <w:rPr>
          <w:i/>
          <w:lang w:val="zh_TW" w:bidi="zh_TW"/>
        </w:rPr>
        <w:t>shittah</w:t>
      </w:r>
      <w:r>
        <w:rPr>
          <w:lang w:val="zh_TW" w:bidi="zh_TW"/>
        </w:rPr>
        <w:t xml:space="preserve"> ）或一種主要語言進行音譯，如</w:t>
      </w:r>
      <w:r>
        <w:rPr>
          <w:i/>
          <w:lang w:val="zh_TW" w:bidi="zh_TW"/>
        </w:rPr>
        <w:t>sunt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talh</w:t>
      </w:r>
      <w:r>
        <w:rPr>
          <w:lang w:val="zh_TW" w:bidi="zh_TW"/>
        </w:rPr>
        <w:t xml:space="preserve"> （阿拉伯文）或</w:t>
      </w:r>
      <w:r>
        <w:rPr>
          <w:i/>
          <w:lang w:val="zh_TW" w:bidi="zh_TW"/>
        </w:rPr>
        <w:t>akasiya</w:t>
      </w:r>
      <w:r>
        <w:rPr>
          <w:lang w:val="zh_TW" w:bidi="zh_TW"/>
        </w:rPr>
        <w:t xml:space="preserve"> （英文／法文／西班牙文，源於拉丁文）。西非的翻譯者需要避免混淆「金合歡」（"acacia"）和「臘腸樹」（"cassia"），臘腸樹是當地一種常見的開黃花的樹。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25:5" TargetMode="External"/><Relationship Id="rId15" Type="http://schemas.openxmlformats.org/officeDocument/2006/relationships/hyperlink" Target="https://ref.ly/Exod25:10" TargetMode="External"/><Relationship Id="rId16" Type="http://schemas.openxmlformats.org/officeDocument/2006/relationships/hyperlink" Target="https://ref.ly/Exod25:13" TargetMode="External"/><Relationship Id="rId17" Type="http://schemas.openxmlformats.org/officeDocument/2006/relationships/hyperlink" Target="https://ref.ly/Exod25:23" TargetMode="External"/><Relationship Id="rId18" Type="http://schemas.openxmlformats.org/officeDocument/2006/relationships/hyperlink" Target="https://ref.ly/Exod25:28" TargetMode="External"/><Relationship Id="rId19" Type="http://schemas.openxmlformats.org/officeDocument/2006/relationships/hyperlink" Target="https://ref.ly/Exod26:15" TargetMode="External"/><Relationship Id="rId20" Type="http://schemas.openxmlformats.org/officeDocument/2006/relationships/hyperlink" Target="https://ref.ly/Exod26:26" TargetMode="External"/><Relationship Id="rId21" Type="http://schemas.openxmlformats.org/officeDocument/2006/relationships/hyperlink" Target="https://ref.ly/Exod26:32" TargetMode="External"/><Relationship Id="rId22" Type="http://schemas.openxmlformats.org/officeDocument/2006/relationships/hyperlink" Target="https://ref.ly/Exod26:37" TargetMode="External"/><Relationship Id="rId23" Type="http://schemas.openxmlformats.org/officeDocument/2006/relationships/hyperlink" Target="https://ref.ly/Exod27:1" TargetMode="External"/><Relationship Id="rId24" Type="http://schemas.openxmlformats.org/officeDocument/2006/relationships/hyperlink" Target="https://ref.ly/Exod27:6" TargetMode="External"/><Relationship Id="rId25" Type="http://schemas.openxmlformats.org/officeDocument/2006/relationships/hyperlink" Target="https://ref.ly/Exod30:1" TargetMode="External"/><Relationship Id="rId26" Type="http://schemas.openxmlformats.org/officeDocument/2006/relationships/hyperlink" Target="https://ref.ly/Exod30:5" TargetMode="External"/><Relationship Id="rId27" Type="http://schemas.openxmlformats.org/officeDocument/2006/relationships/hyperlink" Target="https://ref.ly/Exod35:7" TargetMode="External"/><Relationship Id="rId28" Type="http://schemas.openxmlformats.org/officeDocument/2006/relationships/hyperlink" Target="https://ref.ly/Exod35:24" TargetMode="External"/><Relationship Id="rId29" Type="http://schemas.openxmlformats.org/officeDocument/2006/relationships/hyperlink" Target="https://ref.ly/Exod36:20" TargetMode="External"/><Relationship Id="rId30" Type="http://schemas.openxmlformats.org/officeDocument/2006/relationships/hyperlink" Target="https://ref.ly/Exod36:31" TargetMode="External"/><Relationship Id="rId31" Type="http://schemas.openxmlformats.org/officeDocument/2006/relationships/hyperlink" Target="https://ref.ly/Exod36:36" TargetMode="External"/><Relationship Id="rId32" Type="http://schemas.openxmlformats.org/officeDocument/2006/relationships/hyperlink" Target="https://ref.ly/Exod37:1" TargetMode="External"/><Relationship Id="rId33" Type="http://schemas.openxmlformats.org/officeDocument/2006/relationships/hyperlink" Target="https://ref.ly/Exod37:4" TargetMode="External"/><Relationship Id="rId34" Type="http://schemas.openxmlformats.org/officeDocument/2006/relationships/hyperlink" Target="https://ref.ly/Exod37:10" TargetMode="External"/><Relationship Id="rId35" Type="http://schemas.openxmlformats.org/officeDocument/2006/relationships/hyperlink" Target="https://ref.ly/Exod37:15" TargetMode="External"/><Relationship Id="rId36" Type="http://schemas.openxmlformats.org/officeDocument/2006/relationships/hyperlink" Target="https://ref.ly/Exod37:25" TargetMode="External"/><Relationship Id="rId37" Type="http://schemas.openxmlformats.org/officeDocument/2006/relationships/hyperlink" Target="https://ref.ly/Exod37:28" TargetMode="External"/><Relationship Id="rId38" Type="http://schemas.openxmlformats.org/officeDocument/2006/relationships/hyperlink" Target="https://ref.ly/Exod38:1" TargetMode="External"/><Relationship Id="rId39" Type="http://schemas.openxmlformats.org/officeDocument/2006/relationships/hyperlink" Target="https://ref.ly/Exod38:6" TargetMode="External"/><Relationship Id="rId40" Type="http://schemas.openxmlformats.org/officeDocument/2006/relationships/hyperlink" Target="https://ref.ly/Deut10:3" TargetMode="External"/><Relationship Id="rId41" Type="http://schemas.openxmlformats.org/officeDocument/2006/relationships/hyperlink" Target="https://ref.ly/Isa41:19" TargetMode="External"/><Relationship Id="rId42" Type="http://schemas.openxmlformats.org/officeDocument/2006/relationships/image" Target="media/image1.jpg"/><Relationship Id="rId43" Type="http://schemas.openxmlformats.org/officeDocument/2006/relationships/hyperlink" Target="https://ref.ly/Num25:1" TargetMode="External"/><Relationship Id="rId44" Type="http://schemas.openxmlformats.org/officeDocument/2006/relationships/hyperlink" Target="https://ref.ly/Num33:49" TargetMode="External"/><Relationship Id="rId45" Type="http://schemas.openxmlformats.org/officeDocument/2006/relationships/hyperlink" Target="https://ref.ly/Josh2:1" TargetMode="External"/><Relationship Id="rId46" Type="http://schemas.openxmlformats.org/officeDocument/2006/relationships/hyperlink" Target="https://ref.ly/Josh3:1" TargetMode="External"/><Relationship Id="rId47" Type="http://schemas.openxmlformats.org/officeDocument/2006/relationships/hyperlink" Target="https://ref.ly/Hos5:2" TargetMode="External"/><Relationship Id="rId48" Type="http://schemas.openxmlformats.org/officeDocument/2006/relationships/hyperlink" Target="https://ref.ly/Joel4:18" TargetMode="External"/><Relationship Id="rId49" Type="http://schemas.openxmlformats.org/officeDocument/2006/relationships/hyperlink" Target="https://ref.ly/Mic6:5" TargetMode="External"/><Relationship Id="rId50" Type="http://schemas.openxmlformats.org/officeDocument/2006/relationships/hyperlink" Target="#REALIA:3.15.2.3" TargetMode="External"/><Relationship Id="rId51" Type="http://schemas.openxmlformats.org/officeDocument/2006/relationships/hyperlink" Target="#REALIA:3.15.2.3.9.1" TargetMode="External"/><Relationship Id="rId52" Type="http://schemas.openxmlformats.org/officeDocument/2006/relationships/hyperlink" Target="#REALIA:3.15.2.3.5" TargetMode="External"/><Relationship Id="rId53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