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標題：香柏樹（cedar）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1.5</w:t>
      </w:r>
      <w:r>
        <w:rPr>
          <w:lang w:val="zh_TW" w:bidi="zh_TW"/>
        </w:rPr>
        <w:t xml:space="preserve"> 標題：香柏樹（cedar）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אֶזְרָח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’ezrach)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PSA 37:35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אֶרֶז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’erez)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JDG 9:15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2SA 5:11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2SA 7:2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2SA 7:7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1KI 5:13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1KI 5:20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1KI 5:22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1KI 5:24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1KI 6:9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1KI 6:10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1KI 6:16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1KI 6:18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1KI 6:18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1KI 6:20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1KI 6:36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1KI 7:2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1KI 7:2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1KI 7:3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1KI 7:7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1KI 7:11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1KI 7:12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1KI 9:11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1KI 10:27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2KI 19:23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1CH 14:1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1CH 17:1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1CH 17:6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1CH 22:4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2CH 1:15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2CH 2:2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2CH 2:7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2CH 9:27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EZR 3:7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JOB 40:17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PSA 29:5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PSA 29:5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PSA 80:11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PSA 92:13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PSA 104:16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PSA 148:9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SNG 1:17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SNG 5:15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SNG 8:9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ISA 2:13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ISA 9:9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ISA 14:8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JER 22:7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JER 22:14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JER 22:15</w:t>
        </w:r>
      </w:hyperlink>
      <w:r>
        <w:rPr>
          <w:lang w:val="zh_TW" w:bidi="zh_TW"/>
        </w:rPr>
        <w:t xml:space="preserve">,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JER 22:23</w:t>
        </w:r>
      </w:hyperlink>
      <w:r>
        <w:rPr>
          <w:lang w:val="zh_TW" w:bidi="zh_TW"/>
        </w:rPr>
        <w:t xml:space="preserve">,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EZK 17:3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EZK 17:22</w:t>
        </w:r>
      </w:hyperlink>
      <w:r>
        <w:rPr>
          <w:lang w:val="zh_TW" w:bidi="zh_TW"/>
        </w:rPr>
        <w:t xml:space="preserve">,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EZK 17:23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EZK 27:5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EZK 31:3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AMO 2:9</w:t>
        </w:r>
      </w:hyperlink>
      <w:r>
        <w:rPr>
          <w:lang w:val="zh_TW" w:bidi="zh_TW"/>
        </w:rPr>
        <w:t xml:space="preserve">,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ZEC 11:1</w:t>
        </w:r>
      </w:hyperlink>
      <w:r>
        <w:rPr>
          <w:lang w:val="zh_TW" w:bidi="zh_TW"/>
        </w:rPr>
        <w:t xml:space="preserve">,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κέδρινος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kedrinos)</w:t>
      </w:r>
      <w:hyperlink r:id="rId77">
        <w:r>
          <w:rPr>
            <w:lang w:val="zh_TW" w:bidi="zh_TW"/>
          </w:rPr>
          <w:rPr>
            <w:color w:val="0000EE"/>
            <w:u w:val="single"/>
          </w:rPr>
          <w:t>1ES 4:48</w:t>
        </w:r>
      </w:hyperlink>
      <w:r>
        <w:rPr>
          <w:lang w:val="zh_TW" w:bidi="zh_TW"/>
        </w:rPr>
        <w:t xml:space="preserve">,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1ES 5:53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κέδρος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kedros)</w:t>
      </w:r>
      <w:hyperlink r:id="rId79">
        <w:r>
          <w:rPr>
            <w:lang w:val="zh_TW" w:bidi="zh_TW"/>
          </w:rPr>
          <w:rPr>
            <w:color w:val="0000EE"/>
            <w:u w:val="single"/>
          </w:rPr>
          <w:t>SIR 24:13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SIR 50:12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黎巴嫩的香柏樹 (Olivier BEZES (Wikimedia Commons))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黎巴嫩的香柏樹 (Ray Pritz (UBS))</w:t>
      </w:r>
      <w:r>
        <w:rPr>
          <w:lang w:val="zh_TW" w:bidi="zh_TW"/>
        </w:rPr>
        <w:t>很久以前，高貴的黎巴嫩香柏樹（學名</w:t>
      </w:r>
      <w:r>
        <w:rPr>
          <w:i/>
          <w:lang w:val="zh_TW" w:bidi="zh_TW"/>
        </w:rPr>
        <w:t>Cedrus libani</w:t>
      </w:r>
      <w:r>
        <w:rPr>
          <w:lang w:val="zh_TW" w:bidi="zh_TW"/>
        </w:rPr>
        <w:t xml:space="preserve"> ）遍佈黎巴嫩山脈西側和北側山坡的上部，然而現在只剩下幾小塊地方還生長著這種偉岸的樹木。和現今一樣，香柏樹在那時也是與其他樹木混生，如基利家杉樹、希臘杜松、柏樹、卡拉布里亞松等。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我們從《列王紀上》得知，所羅門王用香柏樹建造王宮和聖殿，用香柏樹來做梁、板、柱子和天花板。歷史學家告訴我們，亞述人也把香柏樹運到自己的地方作為建材。巴比倫王尼布甲尼撒也從黎巴嫩進口香柏樹。在《以賽亞書》的某些譯本中，我們讀到人們用香柏樹和橡樹雕刻偶像（</w:t>
      </w:r>
      <w:hyperlink r:id="rId63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;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ISA 44:15</w:t>
        </w:r>
      </w:hyperlink>
      <w:r>
        <w:rPr>
          <w:lang w:val="zh_TW" w:bidi="zh_TW"/>
        </w:rPr>
        <w:t xml:space="preserve">;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ISA 44:16</w:t>
        </w:r>
      </w:hyperlink>
      <w:r>
        <w:rPr>
          <w:lang w:val="zh_TW" w:bidi="zh_TW"/>
        </w:rPr>
        <w:t xml:space="preserve">;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ISA 44:17</w:t>
        </w:r>
      </w:hyperlink>
      <w:r>
        <w:rPr>
          <w:lang w:val="zh_TW" w:bidi="zh_TW"/>
        </w:rPr>
        <w:t xml:space="preserve">;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ISA 44:18</w:t>
        </w:r>
      </w:hyperlink>
      <w:r>
        <w:rPr>
          <w:lang w:val="zh_TW" w:bidi="zh_TW"/>
        </w:rPr>
        <w:t xml:space="preserve">;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ISA 44:19</w:t>
        </w:r>
      </w:hyperlink>
      <w:r>
        <w:rPr>
          <w:lang w:val="zh_TW" w:bidi="zh_TW"/>
        </w:rPr>
        <w:t xml:space="preserve">;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ISA 44:20</w:t>
        </w:r>
      </w:hyperlink>
      <w:r>
        <w:rPr>
          <w:lang w:val="zh_TW" w:bidi="zh_TW"/>
        </w:rPr>
        <w:t xml:space="preserve"> ）。最後，當被擄歸回的猶太人重建聖殿（</w:t>
      </w:r>
      <w:hyperlink r:id="rId48">
        <w:r>
          <w:rPr>
            <w:lang w:val="zh_TW" w:bidi="zh_TW"/>
          </w:rPr>
          <w:rPr>
            <w:color w:val="0000EE"/>
            <w:u w:val="single"/>
          </w:rPr>
          <w:t>EZR 3:7</w:t>
        </w:r>
      </w:hyperlink>
      <w:r>
        <w:rPr>
          <w:lang w:val="zh_TW" w:bidi="zh_TW"/>
        </w:rPr>
        <w:t xml:space="preserve"> ），他們再次砍伐香柏樹來裝飾上帝的殿。</w:t>
      </w:r>
    </w:p>
    <w:p>
      <w:pPr/>
      <w:r>
        <w:rPr>
          <w:lang w:val="zh_TW" w:bidi="zh_TW"/>
        </w:rPr>
      </w:r>
      <w:r>
        <w:rPr>
          <w:lang w:val="zh_TW" w:bidi="zh_TW"/>
        </w:rPr>
        <w:t>在《撒母耳記下》、《列王紀上下》、《歷代志上下》和《以斯拉記》中，特別是提到黎巴嫩的地方，</w:t>
      </w:r>
      <w:r>
        <w:rPr>
          <w:i/>
          <w:lang w:val="zh_TW" w:bidi="zh_TW"/>
        </w:rPr>
        <w:t>’erez</w:t>
      </w:r>
      <w:r>
        <w:rPr>
          <w:lang w:val="zh_TW" w:bidi="zh_TW"/>
        </w:rPr>
        <w:t xml:space="preserve"> 毫無疑問就是</w:t>
      </w:r>
      <w:r>
        <w:rPr>
          <w:i/>
          <w:lang w:val="zh_TW" w:bidi="zh_TW"/>
        </w:rPr>
        <w:t>Cedrus libani</w:t>
      </w:r>
      <w:r>
        <w:rPr>
          <w:lang w:val="zh_TW" w:bidi="zh_TW"/>
        </w:rPr>
        <w:t xml:space="preserve"> ，即「黎巴嫩的香柏樹」，儘管這個詞有時可能泛指各種常綠樹。</w:t>
      </w:r>
    </w:p>
    <w:p>
      <w:pPr/>
      <w:r>
        <w:rPr>
          <w:lang w:val="zh_TW" w:bidi="zh_TW"/>
        </w:rPr>
      </w:r>
      <w:r>
        <w:rPr>
          <w:lang w:val="zh_TW" w:bidi="zh_TW"/>
        </w:rPr>
        <w:t>在對潔淨禮儀的記敘中（</w:t>
      </w:r>
      <w:hyperlink r:id="rId89">
        <w:r>
          <w:rPr>
            <w:lang w:val="zh_TW" w:bidi="zh_TW"/>
          </w:rPr>
          <w:rPr>
            <w:color w:val="0000EE"/>
            <w:u w:val="single"/>
          </w:rPr>
          <w:t>LEV 14:4</w:t>
        </w:r>
      </w:hyperlink>
      <w:r>
        <w:rPr>
          <w:lang w:val="zh_TW" w:bidi="zh_TW"/>
        </w:rPr>
        <w:t xml:space="preserve">;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;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LEV 14:49</w:t>
        </w:r>
      </w:hyperlink>
      <w:r>
        <w:rPr>
          <w:lang w:val="zh_TW" w:bidi="zh_TW"/>
        </w:rPr>
        <w:t xml:space="preserve">;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;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;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NUM 19:6</w:t>
        </w:r>
      </w:hyperlink>
      <w:r>
        <w:rPr>
          <w:lang w:val="zh_TW" w:bidi="zh_TW"/>
        </w:rPr>
        <w:t xml:space="preserve"> ），</w:t>
      </w:r>
      <w:r>
        <w:rPr>
          <w:i/>
          <w:lang w:val="zh_TW" w:bidi="zh_TW"/>
        </w:rPr>
        <w:t>’erez</w:t>
      </w:r>
      <w:r>
        <w:rPr>
          <w:lang w:val="zh_TW" w:bidi="zh_TW"/>
        </w:rPr>
        <w:t xml:space="preserve"> 可能指的是腓尼基杜松樹（參</w:t>
      </w:r>
      <w:hyperlink r:id="rId95">
        <w:r>
          <w:rPr>
            <w:lang w:val="zh_TW" w:bidi="zh_TW"/>
          </w:rPr>
          <w:rPr>
            <w:color w:val="0000EE"/>
            <w:u w:val="single"/>
          </w:rPr>
          <w:t>1.11.2 腓尼基杜松（沿海杜松）（phoenician juniper [coastal juniper]）</w:t>
        </w:r>
      </w:hyperlink>
      <w:r>
        <w:rPr>
          <w:lang w:val="zh_TW" w:bidi="zh_TW"/>
        </w:rPr>
        <w:t xml:space="preserve"> ），因為它是西奈曠野中唯一類似香柏樹的樹木。然而，祖海里認為，在這些貧瘠的地方，即使是「葉子」像香柏樹的檉柳，在這些條例中也可算為「香柏樹」。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香柏樹的葉子和毬果 (Derek Ramsey (Wikimedia Commons))</w:t>
      </w:r>
      <w:r>
        <w:rPr>
          <w:lang w:val="zh_TW" w:bidi="zh_TW"/>
        </w:rPr>
        <w:t>香柏樹可以長到30米（100英呎）高，樹幹直徑超過2米（7英呎）。真正的香柏樹的葉子不像大多數樹的葉子那樣是平整的，而是一綹綹深綠色的、亮澤的針葉。（北美香柏樹的針葉比聖經中的香柏樹要扁平一些。）木料芳香且抗蟲，果實為毬果，可以生長兩三千年。</w:t>
      </w:r>
    </w:p>
    <w:p>
      <w:r>
        <w:drawing>
          <wp:inline xmlns:a="http://schemas.openxmlformats.org/drawingml/2006/main" xmlns:pic="http://schemas.openxmlformats.org/drawingml/2006/picture">
            <wp:extent cx="1463040" cy="9727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黎巴嫩的香柏樹以高大和木料芳香而聞名（參</w:t>
      </w:r>
      <w:hyperlink r:id="rId58">
        <w:r>
          <w:rPr>
            <w:lang w:val="zh_TW" w:bidi="zh_TW"/>
          </w:rPr>
          <w:rPr>
            <w:color w:val="0000EE"/>
            <w:u w:val="single"/>
          </w:rPr>
          <w:t>ISA 2:13</w:t>
        </w:r>
      </w:hyperlink>
      <w:r>
        <w:rPr>
          <w:lang w:val="zh_TW" w:bidi="zh_TW"/>
        </w:rPr>
        <w:t xml:space="preserve">;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;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EZK 17:22</w:t>
        </w:r>
      </w:hyperlink>
      <w:r>
        <w:rPr>
          <w:lang w:val="zh_TW" w:bidi="zh_TW"/>
        </w:rPr>
        <w:t xml:space="preserve">;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AMO 2:9</w:t>
        </w:r>
      </w:hyperlink>
      <w:r>
        <w:rPr>
          <w:lang w:val="zh_TW" w:bidi="zh_TW"/>
        </w:rPr>
        <w:t xml:space="preserve"> 等例）。</w:t>
      </w:r>
      <w:hyperlink r:id="rId52">
        <w:r>
          <w:rPr>
            <w:lang w:val="zh_TW" w:bidi="zh_TW"/>
          </w:rPr>
          <w:rPr>
            <w:color w:val="0000EE"/>
            <w:u w:val="single"/>
          </w:rPr>
          <w:t>PSA 92:13</w:t>
        </w:r>
      </w:hyperlink>
      <w:r>
        <w:rPr>
          <w:lang w:val="zh_TW" w:bidi="zh_TW"/>
        </w:rPr>
        <w:t xml:space="preserve"> （《和》92:12）把香柏樹和義人聯繫在一起，大概是因為它的筆直和高大超過其他樹木。香柏樹是黎巴嫩國徽上的主要圖案。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香柏樹（學名</w:t>
      </w:r>
      <w:r>
        <w:rPr>
          <w:i/>
          <w:lang w:val="zh_TW" w:bidi="zh_TW"/>
        </w:rPr>
        <w:t>Cedrus</w:t>
      </w:r>
      <w:r>
        <w:rPr>
          <w:lang w:val="zh_TW" w:bidi="zh_TW"/>
        </w:rPr>
        <w:t xml:space="preserve"> ）分佈在北非山脈、喜馬拉雅山脈、印度和北美。在非比喻性的經文中，這些地方的翻譯者當然應該使用當地樹種的名稱。在撒哈拉以南的非洲地區，翻譯者可以音譯希伯來文（</w:t>
      </w:r>
      <w:r>
        <w:rPr>
          <w:i/>
          <w:lang w:val="zh_TW" w:bidi="zh_TW"/>
        </w:rPr>
        <w:t>erets</w:t>
      </w:r>
      <w:r>
        <w:rPr>
          <w:lang w:val="zh_TW" w:bidi="zh_TW"/>
        </w:rPr>
        <w:t xml:space="preserve"> ）、希臘文（</w:t>
      </w:r>
      <w:r>
        <w:rPr>
          <w:i/>
          <w:lang w:val="zh_TW" w:bidi="zh_TW"/>
        </w:rPr>
        <w:t>kedar</w:t>
      </w:r>
      <w:r>
        <w:rPr>
          <w:lang w:val="zh_TW" w:bidi="zh_TW"/>
        </w:rPr>
        <w:t xml:space="preserve"> ）、英文（</w:t>
      </w:r>
      <w:r>
        <w:rPr>
          <w:i/>
          <w:lang w:val="zh_TW" w:bidi="zh_TW"/>
        </w:rPr>
        <w:t>sedar</w:t>
      </w:r>
      <w:r>
        <w:rPr>
          <w:lang w:val="zh_TW" w:bidi="zh_TW"/>
        </w:rPr>
        <w:t xml:space="preserve"> ）或其他主要語言的詞語，也可以採用「高大佳美的樹木」這樣的一般性短語。在詩歌體經文（智慧文學和先知書）中，有些翻譯者可能希望使用在文化上與這些特徵對等的詞彙。伯克希爾（Burkhill）指出，非洲的粉色桃花心木（學名</w:t>
      </w:r>
      <w:r>
        <w:rPr>
          <w:i/>
          <w:lang w:val="zh_TW" w:bidi="zh_TW"/>
        </w:rPr>
        <w:t>Guarea cedrata</w:t>
      </w:r>
      <w:r>
        <w:rPr>
          <w:lang w:val="zh_TW" w:bidi="zh_TW"/>
        </w:rPr>
        <w:t xml:space="preserve"> ）具有香柏樹的芳香，因此也被稱為粉色非洲香柏樹。另外，在印度和澳大利亞，同樣有些人用「香柏木」來指稱香椿，因為香椿的木質是紅色的。在歷史性的經文中不建議使用這樣的替代詞，因為</w:t>
      </w:r>
      <w:r>
        <w:rPr>
          <w:i/>
          <w:lang w:val="zh_TW" w:bidi="zh_TW"/>
        </w:rPr>
        <w:t>’erez</w:t>
      </w:r>
      <w:r>
        <w:rPr>
          <w:lang w:val="zh_TW" w:bidi="zh_TW"/>
        </w:rPr>
        <w:t xml:space="preserve"> 與這些樹沒有親緣關係。然而，在一些比喻性經文中，就可以採用這種替代，因為這些樹木都很高大，木質都是紅色的。但是，翻譯者必須仔細研讀每節經文，以確定比喻所要表達的意思。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63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 中，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將希伯來文</w:t>
      </w:r>
      <w:r>
        <w:rPr>
          <w:i/>
          <w:lang w:val="zh_TW" w:bidi="zh_TW"/>
        </w:rPr>
        <w:t>’oren</w:t>
      </w:r>
      <w:r>
        <w:rPr>
          <w:lang w:val="zh_TW" w:bidi="zh_TW"/>
        </w:rPr>
        <w:t xml:space="preserve"> 譯作"cedar"（「香柏樹」），</w:t>
      </w:r>
      <w:r>
        <w:rPr>
          <w:lang w:val="zh_TW" w:bidi="zh_TW"/>
        </w:rPr>
        <w:t>KJV</w:t>
      </w:r>
      <w:r>
        <w:rPr>
          <w:lang w:val="zh_TW" w:bidi="zh_TW"/>
        </w:rPr>
        <w:t xml:space="preserve"> 譯作"ash"（「白蠟樹」）。這個希伯來文詞語可能是指月桂樹（參</w:t>
      </w:r>
      <w:hyperlink r:id="rId97">
        <w:r>
          <w:rPr>
            <w:lang w:val="zh_TW" w:bidi="zh_TW"/>
          </w:rPr>
          <w:rPr>
            <w:color w:val="0000EE"/>
            <w:u w:val="single"/>
          </w:rPr>
          <w:t>1.12 月桂樹 (laurel [bay tree])</w:t>
        </w:r>
      </w:hyperlink>
      <w:r>
        <w:rPr>
          <w:lang w:val="zh_TW" w:bidi="zh_TW"/>
        </w:rPr>
        <w:t xml:space="preserve"> ）。在現代希伯來文中，</w:t>
      </w:r>
      <w:r>
        <w:rPr>
          <w:i/>
          <w:lang w:val="zh_TW" w:bidi="zh_TW"/>
        </w:rPr>
        <w:t>’oren</w:t>
      </w:r>
      <w:r>
        <w:rPr>
          <w:lang w:val="zh_TW" w:bidi="zh_TW"/>
        </w:rPr>
        <w:t xml:space="preserve"> 指阿勒坡松（參</w:t>
      </w:r>
      <w:hyperlink r:id="rId98">
        <w:r>
          <w:rPr>
            <w:lang w:val="zh_TW" w:bidi="zh_TW"/>
          </w:rPr>
          <w:rPr>
            <w:color w:val="0000EE"/>
            <w:u w:val="single"/>
          </w:rPr>
          <w:t>1.18.2 阿勒坡松、地中海松 (aleppo pine)</w:t>
        </w:r>
      </w:hyperlink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PSA 37:35</w:t>
        </w:r>
      </w:hyperlink>
      <w:r>
        <w:rPr>
          <w:lang w:val="zh_TW" w:bidi="zh_TW"/>
        </w:rPr>
        <w:t xml:space="preserve"> ：根據不同的希伯來文本，有兩種譯法：</w:t>
      </w:r>
    </w:p>
    <w:p>
      <w:pPr/>
      <w:r>
        <w:rPr>
          <w:lang w:val="zh_TW" w:bidi="zh_TW"/>
        </w:rPr>
      </w:r>
      <w:r>
        <w:rPr>
          <w:lang w:val="zh_TW" w:bidi="zh_TW"/>
        </w:rPr>
        <w:t>1. 根據讀文</w:t>
      </w:r>
      <w:r>
        <w:rPr>
          <w:i/>
          <w:lang w:val="zh_TW" w:bidi="zh_TW"/>
        </w:rPr>
        <w:t>ke’erez halevanon</w:t>
      </w:r>
      <w:r>
        <w:rPr>
          <w:lang w:val="zh_TW" w:bidi="zh_TW"/>
        </w:rPr>
        <w:t xml:space="preserve"> ，譯作「好像一棵黎巴嫩的香柏樹」（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、《七十士譯本》直譯）；</w:t>
      </w:r>
    </w:p>
    <w:p>
      <w:pPr/>
      <w:r>
        <w:rPr>
          <w:lang w:val="zh_TW" w:bidi="zh_TW"/>
        </w:rPr>
      </w:r>
      <w:r>
        <w:rPr>
          <w:lang w:val="zh_TW" w:bidi="zh_TW"/>
        </w:rPr>
        <w:t>2. 根據讀文</w:t>
      </w:r>
      <w:r>
        <w:rPr>
          <w:i/>
          <w:lang w:val="zh_TW" w:bidi="zh_TW"/>
        </w:rPr>
        <w:t>ke’ezrach ra‘anan</w:t>
      </w:r>
      <w:r>
        <w:rPr>
          <w:lang w:val="zh_TW" w:bidi="zh_TW"/>
        </w:rPr>
        <w:t xml:space="preserve"> ，譯作「高聳如本地青翠的樹木」（</w:t>
      </w:r>
      <w:r>
        <w:rPr>
          <w:lang w:val="zh_TW" w:bidi="zh_TW"/>
        </w:rPr>
        <w:t>CEV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NCV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直譯）。</w:t>
      </w:r>
    </w:p>
    <w:p>
      <w:pPr/>
      <w:r>
        <w:rPr>
          <w:lang w:val="zh_TW" w:bidi="zh_TW"/>
        </w:rPr>
      </w:r>
      <w:r>
        <w:rPr>
          <w:lang w:val="zh_TW" w:bidi="zh_TW"/>
        </w:rPr>
        <w:t>《希伯來文舊約文本項目初步和中期報告》（</w:t>
      </w:r>
      <w:r>
        <w:rPr>
          <w:lang w:val="zh_TW" w:bidi="zh_TW"/>
        </w:rPr>
        <w:t>HOTTP</w:t>
      </w:r>
      <w:r>
        <w:rPr>
          <w:lang w:val="zh_TW" w:bidi="zh_TW"/>
        </w:rPr>
        <w:t xml:space="preserve"> ）傾向於後一種讀文</w:t>
      </w:r>
      <w:r>
        <w:rPr>
          <w:i/>
          <w:lang w:val="zh_TW" w:bidi="zh_TW"/>
        </w:rPr>
        <w:t>ke’ezrach ra‘anan</w:t>
      </w:r>
      <w:r>
        <w:rPr>
          <w:lang w:val="zh_TW" w:bidi="zh_TW"/>
        </w:rPr>
        <w:t xml:space="preserve"> ，並將其可靠性定為B級：「好像一棵本土的樹，青翠」。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譯作"like a green bay tree"（英文直譯：「像一棵青翠的月桂樹」），但這種解釋沒有近期學術研究的支持。因此，上述的第二種譯文可能是最好的。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s37:35" TargetMode="External"/><Relationship Id="rId15" Type="http://schemas.openxmlformats.org/officeDocument/2006/relationships/hyperlink" Target="https://ref.ly/Judg9:15" TargetMode="External"/><Relationship Id="rId16" Type="http://schemas.openxmlformats.org/officeDocument/2006/relationships/hyperlink" Target="https://ref.ly/2Sam5:11" TargetMode="External"/><Relationship Id="rId17" Type="http://schemas.openxmlformats.org/officeDocument/2006/relationships/hyperlink" Target="https://ref.ly/2Sam7:2" TargetMode="External"/><Relationship Id="rId18" Type="http://schemas.openxmlformats.org/officeDocument/2006/relationships/hyperlink" Target="https://ref.ly/2Sam7:7" TargetMode="External"/><Relationship Id="rId19" Type="http://schemas.openxmlformats.org/officeDocument/2006/relationships/hyperlink" Target="https://ref.ly/1Kgs5:13" TargetMode="External"/><Relationship Id="rId20" Type="http://schemas.openxmlformats.org/officeDocument/2006/relationships/hyperlink" Target="https://ref.ly/1Kgs5:20" TargetMode="External"/><Relationship Id="rId21" Type="http://schemas.openxmlformats.org/officeDocument/2006/relationships/hyperlink" Target="https://ref.ly/1Kgs5:22" TargetMode="External"/><Relationship Id="rId22" Type="http://schemas.openxmlformats.org/officeDocument/2006/relationships/hyperlink" Target="https://ref.ly/1Kgs5:24" TargetMode="External"/><Relationship Id="rId23" Type="http://schemas.openxmlformats.org/officeDocument/2006/relationships/hyperlink" Target="https://ref.ly/1Kgs6:9" TargetMode="External"/><Relationship Id="rId24" Type="http://schemas.openxmlformats.org/officeDocument/2006/relationships/hyperlink" Target="https://ref.ly/1Kgs6:10" TargetMode="External"/><Relationship Id="rId25" Type="http://schemas.openxmlformats.org/officeDocument/2006/relationships/hyperlink" Target="https://ref.ly/1Kgs6:15" TargetMode="External"/><Relationship Id="rId26" Type="http://schemas.openxmlformats.org/officeDocument/2006/relationships/hyperlink" Target="https://ref.ly/1Kgs6:16" TargetMode="External"/><Relationship Id="rId27" Type="http://schemas.openxmlformats.org/officeDocument/2006/relationships/hyperlink" Target="https://ref.ly/1Kgs6:18" TargetMode="External"/><Relationship Id="rId28" Type="http://schemas.openxmlformats.org/officeDocument/2006/relationships/hyperlink" Target="https://ref.ly/1Kgs6:20" TargetMode="External"/><Relationship Id="rId29" Type="http://schemas.openxmlformats.org/officeDocument/2006/relationships/hyperlink" Target="https://ref.ly/1Kgs6:36" TargetMode="External"/><Relationship Id="rId30" Type="http://schemas.openxmlformats.org/officeDocument/2006/relationships/hyperlink" Target="https://ref.ly/1Kgs7:2" TargetMode="External"/><Relationship Id="rId31" Type="http://schemas.openxmlformats.org/officeDocument/2006/relationships/hyperlink" Target="https://ref.ly/1Kgs7:3" TargetMode="External"/><Relationship Id="rId32" Type="http://schemas.openxmlformats.org/officeDocument/2006/relationships/hyperlink" Target="https://ref.ly/1Kgs7:7" TargetMode="External"/><Relationship Id="rId33" Type="http://schemas.openxmlformats.org/officeDocument/2006/relationships/hyperlink" Target="https://ref.ly/1Kgs7:11" TargetMode="External"/><Relationship Id="rId34" Type="http://schemas.openxmlformats.org/officeDocument/2006/relationships/hyperlink" Target="https://ref.ly/1Kgs7:12" TargetMode="External"/><Relationship Id="rId35" Type="http://schemas.openxmlformats.org/officeDocument/2006/relationships/hyperlink" Target="https://ref.ly/1Kgs9:11" TargetMode="External"/><Relationship Id="rId36" Type="http://schemas.openxmlformats.org/officeDocument/2006/relationships/hyperlink" Target="https://ref.ly/1Kgs10:27" TargetMode="External"/><Relationship Id="rId37" Type="http://schemas.openxmlformats.org/officeDocument/2006/relationships/hyperlink" Target="https://ref.ly/2Kgs14:9" TargetMode="External"/><Relationship Id="rId38" Type="http://schemas.openxmlformats.org/officeDocument/2006/relationships/hyperlink" Target="https://ref.ly/2Kgs19:23" TargetMode="External"/><Relationship Id="rId39" Type="http://schemas.openxmlformats.org/officeDocument/2006/relationships/hyperlink" Target="https://ref.ly/1Chr14:1" TargetMode="External"/><Relationship Id="rId40" Type="http://schemas.openxmlformats.org/officeDocument/2006/relationships/hyperlink" Target="https://ref.ly/1Chr17:1" TargetMode="External"/><Relationship Id="rId41" Type="http://schemas.openxmlformats.org/officeDocument/2006/relationships/hyperlink" Target="https://ref.ly/1Chr17:6" TargetMode="External"/><Relationship Id="rId42" Type="http://schemas.openxmlformats.org/officeDocument/2006/relationships/hyperlink" Target="https://ref.ly/1Chr22:4" TargetMode="External"/><Relationship Id="rId43" Type="http://schemas.openxmlformats.org/officeDocument/2006/relationships/hyperlink" Target="https://ref.ly/2Chr1:15" TargetMode="External"/><Relationship Id="rId44" Type="http://schemas.openxmlformats.org/officeDocument/2006/relationships/hyperlink" Target="https://ref.ly/2Chr2:2" TargetMode="External"/><Relationship Id="rId45" Type="http://schemas.openxmlformats.org/officeDocument/2006/relationships/hyperlink" Target="https://ref.ly/2Chr2:7" TargetMode="External"/><Relationship Id="rId46" Type="http://schemas.openxmlformats.org/officeDocument/2006/relationships/hyperlink" Target="https://ref.ly/2Chr9:27" TargetMode="External"/><Relationship Id="rId47" Type="http://schemas.openxmlformats.org/officeDocument/2006/relationships/hyperlink" Target="https://ref.ly/2Chr25:18" TargetMode="External"/><Relationship Id="rId48" Type="http://schemas.openxmlformats.org/officeDocument/2006/relationships/hyperlink" Target="https://ref.ly/Ezra3:7" TargetMode="External"/><Relationship Id="rId49" Type="http://schemas.openxmlformats.org/officeDocument/2006/relationships/hyperlink" Target="https://ref.ly/Job40:17" TargetMode="External"/><Relationship Id="rId50" Type="http://schemas.openxmlformats.org/officeDocument/2006/relationships/hyperlink" Target="https://ref.ly/Ps29:5" TargetMode="External"/><Relationship Id="rId51" Type="http://schemas.openxmlformats.org/officeDocument/2006/relationships/hyperlink" Target="https://ref.ly/Ps80:11" TargetMode="External"/><Relationship Id="rId52" Type="http://schemas.openxmlformats.org/officeDocument/2006/relationships/hyperlink" Target="https://ref.ly/Ps92:13" TargetMode="External"/><Relationship Id="rId53" Type="http://schemas.openxmlformats.org/officeDocument/2006/relationships/hyperlink" Target="https://ref.ly/Ps104:16" TargetMode="External"/><Relationship Id="rId54" Type="http://schemas.openxmlformats.org/officeDocument/2006/relationships/hyperlink" Target="https://ref.ly/Ps148:9" TargetMode="External"/><Relationship Id="rId55" Type="http://schemas.openxmlformats.org/officeDocument/2006/relationships/hyperlink" Target="https://ref.ly/Song1:17" TargetMode="External"/><Relationship Id="rId56" Type="http://schemas.openxmlformats.org/officeDocument/2006/relationships/hyperlink" Target="https://ref.ly/Song5:15" TargetMode="External"/><Relationship Id="rId57" Type="http://schemas.openxmlformats.org/officeDocument/2006/relationships/hyperlink" Target="https://ref.ly/Song8:9" TargetMode="External"/><Relationship Id="rId58" Type="http://schemas.openxmlformats.org/officeDocument/2006/relationships/hyperlink" Target="https://ref.ly/Isa2:13" TargetMode="External"/><Relationship Id="rId59" Type="http://schemas.openxmlformats.org/officeDocument/2006/relationships/hyperlink" Target="https://ref.ly/Isa9:9" TargetMode="External"/><Relationship Id="rId60" Type="http://schemas.openxmlformats.org/officeDocument/2006/relationships/hyperlink" Target="https://ref.ly/Isa14:8" TargetMode="External"/><Relationship Id="rId61" Type="http://schemas.openxmlformats.org/officeDocument/2006/relationships/hyperlink" Target="https://ref.ly/Isa37:24" TargetMode="External"/><Relationship Id="rId62" Type="http://schemas.openxmlformats.org/officeDocument/2006/relationships/hyperlink" Target="https://ref.ly/Isa41:19" TargetMode="External"/><Relationship Id="rId63" Type="http://schemas.openxmlformats.org/officeDocument/2006/relationships/hyperlink" Target="https://ref.ly/Isa44:14" TargetMode="External"/><Relationship Id="rId64" Type="http://schemas.openxmlformats.org/officeDocument/2006/relationships/hyperlink" Target="https://ref.ly/Jer22:7" TargetMode="External"/><Relationship Id="rId65" Type="http://schemas.openxmlformats.org/officeDocument/2006/relationships/hyperlink" Target="https://ref.ly/Jer22:14" TargetMode="External"/><Relationship Id="rId66" Type="http://schemas.openxmlformats.org/officeDocument/2006/relationships/hyperlink" Target="https://ref.ly/Jer22:15" TargetMode="External"/><Relationship Id="rId67" Type="http://schemas.openxmlformats.org/officeDocument/2006/relationships/hyperlink" Target="https://ref.ly/Jer22:23" TargetMode="External"/><Relationship Id="rId68" Type="http://schemas.openxmlformats.org/officeDocument/2006/relationships/hyperlink" Target="https://ref.ly/Ezek17:3" TargetMode="External"/><Relationship Id="rId69" Type="http://schemas.openxmlformats.org/officeDocument/2006/relationships/hyperlink" Target="https://ref.ly/Ezek17:22" TargetMode="External"/><Relationship Id="rId70" Type="http://schemas.openxmlformats.org/officeDocument/2006/relationships/hyperlink" Target="https://ref.ly/Ezek17:23" TargetMode="External"/><Relationship Id="rId71" Type="http://schemas.openxmlformats.org/officeDocument/2006/relationships/hyperlink" Target="https://ref.ly/Ezek27:5" TargetMode="External"/><Relationship Id="rId72" Type="http://schemas.openxmlformats.org/officeDocument/2006/relationships/hyperlink" Target="https://ref.ly/Ezek31:3" TargetMode="External"/><Relationship Id="rId73" Type="http://schemas.openxmlformats.org/officeDocument/2006/relationships/hyperlink" Target="https://ref.ly/Ezek31:8" TargetMode="External"/><Relationship Id="rId74" Type="http://schemas.openxmlformats.org/officeDocument/2006/relationships/hyperlink" Target="https://ref.ly/Amos2:9" TargetMode="External"/><Relationship Id="rId75" Type="http://schemas.openxmlformats.org/officeDocument/2006/relationships/hyperlink" Target="https://ref.ly/Zech11:1" TargetMode="External"/><Relationship Id="rId76" Type="http://schemas.openxmlformats.org/officeDocument/2006/relationships/hyperlink" Target="https://ref.ly/Zech11:2" TargetMode="External"/><Relationship Id="rId77" Type="http://schemas.openxmlformats.org/officeDocument/2006/relationships/hyperlink" Target="https://ref.ly/1Esd4:48" TargetMode="External"/><Relationship Id="rId78" Type="http://schemas.openxmlformats.org/officeDocument/2006/relationships/hyperlink" Target="https://ref.ly/1Esd5:53" TargetMode="External"/><Relationship Id="rId79" Type="http://schemas.openxmlformats.org/officeDocument/2006/relationships/hyperlink" Target="https://ref.ly/Sir24:13" TargetMode="External"/><Relationship Id="rId80" Type="http://schemas.openxmlformats.org/officeDocument/2006/relationships/hyperlink" Target="https://ref.ly/Sir50:12" TargetMode="External"/><Relationship Id="rId81" Type="http://schemas.openxmlformats.org/officeDocument/2006/relationships/image" Target="media/image1.jpg"/><Relationship Id="rId82" Type="http://schemas.openxmlformats.org/officeDocument/2006/relationships/image" Target="media/image2.jpg"/><Relationship Id="rId83" Type="http://schemas.openxmlformats.org/officeDocument/2006/relationships/hyperlink" Target="https://ref.ly/Isa44:15" TargetMode="External"/><Relationship Id="rId84" Type="http://schemas.openxmlformats.org/officeDocument/2006/relationships/hyperlink" Target="https://ref.ly/Isa44:16" TargetMode="External"/><Relationship Id="rId85" Type="http://schemas.openxmlformats.org/officeDocument/2006/relationships/hyperlink" Target="https://ref.ly/Isa44:17" TargetMode="External"/><Relationship Id="rId86" Type="http://schemas.openxmlformats.org/officeDocument/2006/relationships/hyperlink" Target="https://ref.ly/Isa44:18" TargetMode="External"/><Relationship Id="rId87" Type="http://schemas.openxmlformats.org/officeDocument/2006/relationships/hyperlink" Target="https://ref.ly/Isa44:19" TargetMode="External"/><Relationship Id="rId88" Type="http://schemas.openxmlformats.org/officeDocument/2006/relationships/hyperlink" Target="https://ref.ly/Isa44:20" TargetMode="External"/><Relationship Id="rId89" Type="http://schemas.openxmlformats.org/officeDocument/2006/relationships/hyperlink" Target="https://ref.ly/Lev14:4" TargetMode="External"/><Relationship Id="rId90" Type="http://schemas.openxmlformats.org/officeDocument/2006/relationships/hyperlink" Target="https://ref.ly/Lev14:6" TargetMode="External"/><Relationship Id="rId91" Type="http://schemas.openxmlformats.org/officeDocument/2006/relationships/hyperlink" Target="https://ref.ly/Lev14:49" TargetMode="External"/><Relationship Id="rId92" Type="http://schemas.openxmlformats.org/officeDocument/2006/relationships/hyperlink" Target="https://ref.ly/Lev14:51" TargetMode="External"/><Relationship Id="rId93" Type="http://schemas.openxmlformats.org/officeDocument/2006/relationships/hyperlink" Target="https://ref.ly/Lev14:52" TargetMode="External"/><Relationship Id="rId94" Type="http://schemas.openxmlformats.org/officeDocument/2006/relationships/hyperlink" Target="https://ref.ly/Num19:6" TargetMode="External"/><Relationship Id="rId95" Type="http://schemas.openxmlformats.org/officeDocument/2006/relationships/hyperlink" Target="#FLORA:1.11.2" TargetMode="External"/><Relationship Id="rId96" Type="http://schemas.openxmlformats.org/officeDocument/2006/relationships/image" Target="media/image3.jpg"/><Relationship Id="rId97" Type="http://schemas.openxmlformats.org/officeDocument/2006/relationships/hyperlink" Target="#FLORA:1.12" TargetMode="External"/><Relationship Id="rId98" Type="http://schemas.openxmlformats.org/officeDocument/2006/relationships/hyperlink" Target="#FLORA:1.18.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