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標題：柏樹（cypress）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1.6</w:t>
      </w:r>
      <w:r>
        <w:rPr>
          <w:lang w:val="zh_TW" w:bidi="zh_TW"/>
        </w:rPr>
        <w:t xml:space="preserve"> 標題：柏樹（cypress）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בְּרוֹשׁ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berosh)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2SA 6:5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PSA 104:17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ISA 37:24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ISA 41:19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ISA 55:13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EZK 31:8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HOS 14:9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NAM 2:4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בְּרוֹת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beroth)</w:t>
      </w:r>
      <w:hyperlink r:id="rId22">
        <w:r>
          <w:rPr>
            <w:lang w:val="zh_TW" w:bidi="zh_TW"/>
          </w:rPr>
          <w:rPr>
            <w:color w:val="0000EE"/>
            <w:u w:val="single"/>
          </w:rPr>
          <w:t>SNG 1:17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גֹּפֶר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gofer)</w:t>
      </w:r>
      <w:hyperlink r:id="rId23">
        <w:r>
          <w:rPr>
            <w:lang w:val="zh_TW" w:bidi="zh_TW"/>
          </w:rPr>
          <w:rPr>
            <w:color w:val="0000EE"/>
            <w:u w:val="single"/>
          </w:rPr>
          <w:t>GEN 6:14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תְּאַשּׁוּר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te’ashur)</w:t>
      </w:r>
      <w:hyperlink r:id="rId17">
        <w:r>
          <w:rPr>
            <w:lang w:val="zh_TW" w:bidi="zh_TW"/>
          </w:rPr>
          <w:rPr>
            <w:color w:val="0000EE"/>
            <w:u w:val="single"/>
          </w:rPr>
          <w:t>ISA 41:19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ISA 60:13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EZK 27:6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תִּדְהָר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tidhar)</w:t>
      </w:r>
      <w:hyperlink r:id="rId17">
        <w:r>
          <w:rPr>
            <w:lang w:val="zh_TW" w:bidi="zh_TW"/>
          </w:rPr>
          <w:rPr>
            <w:color w:val="0000EE"/>
            <w:u w:val="single"/>
          </w:rPr>
          <w:t>ISA 41:19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ISA 60:13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柏樹 (Ray Pritz (UBS))</w:t>
      </w:r>
      <w:r>
        <w:rPr>
          <w:lang w:val="zh_TW" w:bidi="zh_TW"/>
        </w:rPr>
        <w:t>希伯來文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可能涵蓋柏樹、杉樹和杜松等樹木；這裡只討論那些可能特指柏樹的情況。柏樹（學名</w:t>
      </w:r>
      <w:r>
        <w:rPr>
          <w:i/>
          <w:lang w:val="zh_TW" w:bidi="zh_TW"/>
        </w:rPr>
        <w:t>Cupressus sempervirens</w:t>
      </w:r>
      <w:r>
        <w:rPr>
          <w:lang w:val="zh_TW" w:bidi="zh_TW"/>
        </w:rPr>
        <w:t xml:space="preserve"> ）是以色列本地生長的樹木，曾經廣泛分佈在猶太山區。柏樹，以及香柏樹、杉樹和希臘杜松，也盛產於黎巴嫩。柏樹還生長在猶太地、基列和以東等地，現今依然這樣。</w:t>
      </w:r>
    </w:p>
    <w:p>
      <w:r>
        <w:drawing>
          <wp:inline xmlns:a="http://schemas.openxmlformats.org/drawingml/2006/main" xmlns:pic="http://schemas.openxmlformats.org/drawingml/2006/picture">
            <wp:extent cx="1397808" cy="1863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97808" cy="186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通過譯本的對比，我們看到學者對於針葉樹的辨識存在不同的意見。例如，在</w:t>
      </w:r>
      <w:hyperlink r:id="rId27">
        <w:r>
          <w:rPr>
            <w:lang w:val="zh_TW" w:bidi="zh_TW"/>
          </w:rPr>
          <w:rPr>
            <w:color w:val="0000EE"/>
            <w:u w:val="single"/>
          </w:rPr>
          <w:t>1KI 5:22</w:t>
        </w:r>
      </w:hyperlink>
      <w:r>
        <w:rPr>
          <w:lang w:val="zh_TW" w:bidi="zh_TW"/>
        </w:rPr>
        <w:t xml:space="preserve"> （《和》5:8），希伯來文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被譯為：</w:t>
      </w:r>
    </w:p>
    <w:p>
      <w:pPr/>
      <w:r>
        <w:rPr>
          <w:lang w:val="zh_TW" w:bidi="zh_TW"/>
        </w:rPr>
      </w:r>
      <w:r>
        <w:rPr>
          <w:lang w:val="zh_TW" w:bidi="zh_TW"/>
        </w:rPr>
        <w:t>「柏樹」（"cypress"；</w:t>
      </w:r>
      <w:r>
        <w:rPr>
          <w:lang w:val="zh_TW" w:bidi="zh_TW"/>
        </w:rPr>
        <w:t>RSV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NRSV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NLT</w:t>
      </w:r>
      <w:r>
        <w:rPr>
          <w:lang w:val="zh_TW" w:bidi="zh_TW"/>
        </w:rPr>
        <w:t xml:space="preserve"> 、</w:t>
      </w:r>
      <w:r>
        <w:rPr>
          <w:lang w:val="zh_TW" w:bidi="zh_TW"/>
        </w:rPr>
        <w:t>LB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NJPSV</w:t>
      </w:r>
      <w:r>
        <w:rPr>
          <w:lang w:val="zh_TW" w:bidi="zh_TW"/>
        </w:rPr>
        <w:t xml:space="preserve"> ；</w:t>
      </w:r>
      <w:r>
        <w:rPr>
          <w:lang w:val="zh_TW" w:bidi="zh_TW"/>
        </w:rPr>
        <w:t>BDB</w:t>
      </w:r>
      <w:r>
        <w:rPr>
          <w:lang w:val="zh_TW" w:bidi="zh_TW"/>
        </w:rPr>
        <w:t xml:space="preserve"> 、凱爾和德利奇［Keil &amp; Delitzsch］）</w:t>
      </w:r>
    </w:p>
    <w:p>
      <w:pPr/>
      <w:r>
        <w:rPr>
          <w:lang w:val="zh_TW" w:bidi="zh_TW"/>
        </w:rPr>
      </w:r>
      <w:r>
        <w:rPr>
          <w:lang w:val="zh_TW" w:bidi="zh_TW"/>
        </w:rPr>
        <w:t>「松樹」（"pine"；</w:t>
      </w:r>
      <w:r>
        <w:rPr>
          <w:lang w:val="zh_TW" w:bidi="zh_TW"/>
        </w:rPr>
        <w:t>GNB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CEV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NIV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NCV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REB</w:t>
      </w:r>
      <w:r>
        <w:rPr>
          <w:lang w:val="zh_TW" w:bidi="zh_TW"/>
        </w:rPr>
        <w:t xml:space="preserve"> 、FFB ）</w:t>
      </w:r>
    </w:p>
    <w:p>
      <w:pPr/>
      <w:r>
        <w:rPr>
          <w:lang w:val="zh_TW" w:bidi="zh_TW"/>
        </w:rPr>
      </w:r>
      <w:r>
        <w:rPr>
          <w:lang w:val="zh_TW" w:bidi="zh_TW"/>
        </w:rPr>
        <w:t>「杜松」（"juniper"；</w:t>
      </w:r>
      <w:r>
        <w:rPr>
          <w:lang w:val="zh_TW" w:bidi="zh_TW"/>
        </w:rPr>
        <w:t>NJB</w:t>
      </w:r>
      <w:r>
        <w:rPr>
          <w:lang w:val="zh_TW" w:bidi="zh_TW"/>
        </w:rPr>
        <w:t xml:space="preserve"> ）</w:t>
      </w:r>
    </w:p>
    <w:p>
      <w:pPr/>
      <w:r>
        <w:rPr>
          <w:lang w:val="zh_TW" w:bidi="zh_TW"/>
        </w:rPr>
      </w:r>
      <w:r>
        <w:rPr>
          <w:lang w:val="zh_TW" w:bidi="zh_TW"/>
        </w:rPr>
        <w:t>「杉樹」（"fir"；</w:t>
      </w:r>
      <w:r>
        <w:rPr>
          <w:lang w:val="zh_TW" w:bidi="zh_TW"/>
        </w:rPr>
        <w:t>NAB</w:t>
      </w:r>
      <w:r>
        <w:rPr>
          <w:lang w:val="zh_TW" w:bidi="zh_TW"/>
        </w:rPr>
        <w:t xml:space="preserve"> ）</w:t>
      </w:r>
    </w:p>
    <w:p>
      <w:pPr/>
      <w:r>
        <w:rPr>
          <w:lang w:val="zh_TW" w:bidi="zh_TW"/>
        </w:rPr>
      </w:r>
      <w:r>
        <w:rPr>
          <w:lang w:val="zh_TW" w:bidi="zh_TW"/>
        </w:rPr>
        <w:t>結著毬果的柏樹枝 (Hans Braxmeier from Pixabay (Pixabay))</w:t>
      </w:r>
      <w:r>
        <w:rPr>
          <w:lang w:val="zh_TW" w:bidi="zh_TW"/>
        </w:rPr>
        <w:t>這裡出現分歧的原因是：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可能是一個通稱，或許應該使用含意較廣的譯詞，或者盡量根據上下文做不同的處理。在《列王紀上下》和《歷代志下》，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常與</w:t>
      </w:r>
      <w:r>
        <w:rPr>
          <w:i/>
          <w:lang w:val="zh_TW" w:bidi="zh_TW"/>
        </w:rPr>
        <w:t>’erez</w:t>
      </w:r>
      <w:r>
        <w:rPr>
          <w:lang w:val="zh_TW" w:bidi="zh_TW"/>
        </w:rPr>
        <w:t xml:space="preserve"> （「香柏樹」）和「黎巴嫩」一起出現。我們同意祖海里等人的觀點，認為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指的是基利家杉樹（參</w:t>
      </w:r>
      <w:hyperlink r:id="rId29">
        <w:r>
          <w:rPr>
            <w:lang w:val="zh_TW" w:bidi="zh_TW"/>
          </w:rPr>
          <w:rPr>
            <w:color w:val="0000EE"/>
            <w:u w:val="single"/>
          </w:rPr>
          <w:t>1.9 杉樹 (fir)</w:t>
        </w:r>
      </w:hyperlink>
      <w:r>
        <w:rPr>
          <w:lang w:val="zh_TW" w:bidi="zh_TW"/>
        </w:rPr>
        <w:t xml:space="preserve"> ）或希臘杜松（參</w:t>
      </w:r>
      <w:hyperlink r:id="rId30">
        <w:r>
          <w:rPr>
            <w:lang w:val="zh_TW" w:bidi="zh_TW"/>
          </w:rPr>
          <w:rPr>
            <w:color w:val="0000EE"/>
            <w:u w:val="single"/>
          </w:rPr>
          <w:t>1.11.1</w:t>
        </w:r>
      </w:hyperlink>
      <w:r>
        <w:rPr>
          <w:lang w:val="zh_TW" w:bidi="zh_TW"/>
        </w:rPr>
        <w:t xml:space="preserve"> ），而不是指柏樹。在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出現的其他幾處經文裡，這個詞可指這三種針葉樹中的任何一種。這裡的邏輯是，既然猶太地出產柏樹，所羅門王就無需從黎巴嫩進口。然而，也有人認為黎巴嫩出產的柏樹比以色列本地的更好，所以所羅門進口了一部分柏木。這兩種情況與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作為一個通稱並不相悖。</w:t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赫珀似乎同意祖海里的看法。哈魯范尼認為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是杜松。因此，如果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確實是指某個單一的樹種，那麼當前的學術觀點支持「杉樹」或「杜松」，而不是「柏樹」或「松樹」。很可能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及其同源詞</w:t>
      </w:r>
      <w:r>
        <w:rPr>
          <w:i/>
          <w:lang w:val="zh_TW" w:bidi="zh_TW"/>
        </w:rPr>
        <w:t>burasu</w:t>
      </w:r>
      <w:r>
        <w:rPr>
          <w:lang w:val="zh_TW" w:bidi="zh_TW"/>
        </w:rPr>
        <w:t xml:space="preserve"> （阿卡德文）和</w:t>
      </w:r>
      <w:r>
        <w:rPr>
          <w:i/>
          <w:lang w:val="zh_TW" w:bidi="zh_TW"/>
        </w:rPr>
        <w:t>brotha</w:t>
      </w:r>
      <w:r>
        <w:rPr>
          <w:lang w:val="zh_TW" w:bidi="zh_TW"/>
        </w:rPr>
        <w:t xml:space="preserve"> （黎巴嫩阿拉伯文）有時用作統稱，有時用來特指某種針葉樹。</w:t>
      </w:r>
    </w:p>
    <w:p>
      <w:pPr/>
      <w:r>
        <w:rPr>
          <w:lang w:val="zh_TW" w:bidi="zh_TW"/>
        </w:rPr>
      </w:r>
      <w:r>
        <w:rPr>
          <w:lang w:val="zh_TW" w:bidi="zh_TW"/>
        </w:rPr>
        <w:t>關於挪亞造方舟所用的</w:t>
      </w:r>
      <w:r>
        <w:rPr>
          <w:i/>
          <w:lang w:val="zh_TW" w:bidi="zh_TW"/>
        </w:rPr>
        <w:t>gofer</w:t>
      </w:r>
      <w:r>
        <w:rPr>
          <w:lang w:val="zh_TW" w:bidi="zh_TW"/>
        </w:rPr>
        <w:t xml:space="preserve"> 木（</w:t>
      </w:r>
      <w:hyperlink r:id="rId23">
        <w:r>
          <w:rPr>
            <w:lang w:val="zh_TW" w:bidi="zh_TW"/>
          </w:rPr>
          <w:rPr>
            <w:color w:val="0000EE"/>
            <w:u w:val="single"/>
          </w:rPr>
          <w:t>GEN 6:14</w:t>
        </w:r>
      </w:hyperlink>
      <w:r>
        <w:rPr>
          <w:lang w:val="zh_TW" w:bidi="zh_TW"/>
        </w:rPr>
        <w:t xml:space="preserve"> ；《和》、《和修》作「歌斐木」，《思》作「柏木」，《呂》作「松柏木」），在實物於亞拉臘山出現之前，人們無法得知其具體樹種。另一方面，莫爾登克等人認為，建造方舟所用的樹木可能是柏樹，摩法特（Moffatt）的譯本就是這樣翻譯的。但是，法國探險家在20世紀70年代聲稱發現的方舟碎片，後來證實其實是主後6世紀或7世紀的橡木。柏樹非常耐用。希伯來文</w:t>
      </w:r>
      <w:r>
        <w:rPr>
          <w:i/>
          <w:lang w:val="zh_TW" w:bidi="zh_TW"/>
        </w:rPr>
        <w:t>gofer</w:t>
      </w:r>
      <w:r>
        <w:rPr>
          <w:lang w:val="zh_TW" w:bidi="zh_TW"/>
        </w:rPr>
        <w:t xml:space="preserve"> 與</w:t>
      </w:r>
      <w:r>
        <w:rPr>
          <w:i/>
          <w:lang w:val="zh_TW" w:bidi="zh_TW"/>
        </w:rPr>
        <w:t>kofer</w:t>
      </w:r>
      <w:r>
        <w:rPr>
          <w:lang w:val="zh_TW" w:bidi="zh_TW"/>
        </w:rPr>
        <w:t xml:space="preserve"> （「瀝青」）的相似性讓人聯想到這可能是一種樹脂木；因此，還有人大膽提出「松樹」或「香柏樹」的意見。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柏樹與松樹、杉樹和香柏樹具有親緣關係，高度為9—15米（30—50英呎），葉子較小，呈鱗片狀，結有毬果。今天，常見於以色列和其他國家的又細又高的柏樹，是經過特殊培育的現代品種（</w:t>
      </w:r>
      <w:r>
        <w:rPr>
          <w:i/>
          <w:lang w:val="zh_TW" w:bidi="zh_TW"/>
        </w:rPr>
        <w:t>pyramidalis</w:t>
      </w:r>
      <w:r>
        <w:rPr>
          <w:lang w:val="zh_TW" w:bidi="zh_TW"/>
        </w:rPr>
        <w:t xml:space="preserve"> ）。</w:t>
      </w:r>
    </w:p>
    <w:p>
      <w:pPr>
        <w:pStyle w:val="Heading2"/>
      </w:pPr>
      <w:r>
        <w:rPr>
          <w:lang w:val="zh_TW" w:bidi="zh_TW"/>
        </w:rPr>
        <w:t>特殊意義</w:t>
      </w:r>
    </w:p>
    <w:p>
      <w:pPr/>
      <w:r>
        <w:rPr>
          <w:lang w:val="zh_TW" w:bidi="zh_TW"/>
        </w:rPr>
      </w:r>
      <w:r>
        <w:rPr>
          <w:lang w:val="zh_TW" w:bidi="zh_TW"/>
        </w:rPr>
        <w:t>在下面的幾節經文裡，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似乎讓人感受到某種異國風情：</w:t>
      </w:r>
    </w:p>
    <w:p>
      <w:pPr/>
      <w:r>
        <w:rPr>
          <w:lang w:val="zh_TW" w:bidi="zh_TW"/>
        </w:rPr>
      </w:r>
      <w:hyperlink r:id="rId22">
        <w:r>
          <w:rPr>
            <w:lang w:val="zh_TW" w:bidi="zh_TW"/>
          </w:rPr>
          <w:rPr>
            <w:color w:val="0000EE"/>
            <w:u w:val="single"/>
          </w:rPr>
          <w:t>SNG 1:17</w:t>
        </w:r>
      </w:hyperlink>
      <w:r>
        <w:rPr>
          <w:lang w:val="zh_TW" w:bidi="zh_TW"/>
        </w:rPr>
        <w:t xml:space="preserve"> ：「以香柏樹為房子的棟梁，以</w:t>
      </w:r>
      <w:r>
        <w:rPr>
          <w:i/>
          <w:lang w:val="zh_TW" w:bidi="zh_TW"/>
        </w:rPr>
        <w:t>berothim</w:t>
      </w:r>
      <w:r>
        <w:rPr>
          <w:lang w:val="zh_TW" w:bidi="zh_TW"/>
        </w:rPr>
        <w:t xml:space="preserve"> 作屋頂的椽木。」</w:t>
      </w:r>
    </w:p>
    <w:p>
      <w:pPr/>
      <w:r>
        <w:rPr>
          <w:lang w:val="zh_TW" w:bidi="zh_TW"/>
        </w:rPr>
      </w:r>
      <w:hyperlink r:id="rId24">
        <w:r>
          <w:rPr>
            <w:lang w:val="zh_TW" w:bidi="zh_TW"/>
          </w:rPr>
          <w:rPr>
            <w:color w:val="0000EE"/>
            <w:u w:val="single"/>
          </w:rPr>
          <w:t>ISA 60:13</w:t>
        </w:r>
      </w:hyperlink>
      <w:r>
        <w:rPr>
          <w:lang w:val="zh_TW" w:bidi="zh_TW"/>
        </w:rPr>
        <w:t xml:space="preserve"> ：「黎巴嫩的榮耀，就是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、懸鈴樹和松樹，都必一同歸你，用以裝飾我聖所坐落之處……」</w:t>
      </w:r>
    </w:p>
    <w:p>
      <w:pPr/>
      <w:r>
        <w:rPr>
          <w:lang w:val="zh_TW" w:bidi="zh_TW"/>
        </w:rPr>
      </w:r>
      <w:r>
        <w:rPr>
          <w:lang w:val="zh_TW" w:bidi="zh_TW"/>
        </w:rPr>
        <w:t>不論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是通稱還是特指某種樹木，許多詩歌體經文都用它來表達一些特殊的意義，但卻沒有具體說明是哪種特質；例如，</w:t>
      </w:r>
      <w:hyperlink r:id="rId20">
        <w:r>
          <w:rPr>
            <w:lang w:val="zh_TW" w:bidi="zh_TW"/>
          </w:rPr>
          <w:rPr>
            <w:color w:val="0000EE"/>
            <w:u w:val="single"/>
          </w:rPr>
          <w:t>HOS 14:9</w:t>
        </w:r>
      </w:hyperlink>
      <w:r>
        <w:rPr>
          <w:lang w:val="zh_TW" w:bidi="zh_TW"/>
        </w:rPr>
        <w:t xml:space="preserve"> （《和》14:8）的第三行說，「我如青翠的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。」在這節經文中，</w:t>
      </w:r>
      <w:r>
        <w:rPr>
          <w:lang w:val="zh_TW" w:bidi="zh_TW"/>
        </w:rPr>
        <w:t>GNB</w:t>
      </w:r>
      <w:r>
        <w:rPr>
          <w:lang w:val="zh_TW" w:bidi="zh_TW"/>
        </w:rPr>
        <w:t xml:space="preserve"> 將樹的功能理解為保護，而</w:t>
      </w:r>
      <w:r>
        <w:rPr>
          <w:lang w:val="zh_TW" w:bidi="zh_TW"/>
        </w:rPr>
        <w:t>NLT</w:t>
      </w:r>
      <w:r>
        <w:rPr>
          <w:lang w:val="zh_TW" w:bidi="zh_TW"/>
        </w:rPr>
        <w:t xml:space="preserve"> 強調的是樹木的青翠。在其他經文中，樹的形狀和氣味可能才是重點。</w:t>
      </w:r>
    </w:p>
    <w:p>
      <w:pPr/>
      <w:r>
        <w:rPr>
          <w:lang w:val="zh_TW" w:bidi="zh_TW"/>
        </w:rPr>
      </w:r>
      <w:r>
        <w:rPr>
          <w:lang w:val="zh_TW" w:bidi="zh_TW"/>
        </w:rPr>
        <w:t>以賽亞用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表示一種山地樹木，在將來的日子，這種樹木將為沙漠增色：</w:t>
      </w:r>
    </w:p>
    <w:p>
      <w:pPr/>
      <w:r>
        <w:rPr>
          <w:lang w:val="zh_TW" w:bidi="zh_TW"/>
        </w:rPr>
      </w:r>
      <w:hyperlink r:id="rId17">
        <w:r>
          <w:rPr>
            <w:lang w:val="zh_TW" w:bidi="zh_TW"/>
          </w:rPr>
          <w:rPr>
            <w:color w:val="0000EE"/>
            <w:u w:val="single"/>
          </w:rPr>
          <w:t>ISA 41:19</w:t>
        </w:r>
      </w:hyperlink>
      <w:r>
        <w:rPr>
          <w:lang w:val="zh_TW" w:bidi="zh_TW"/>
        </w:rPr>
        <w:t xml:space="preserve"> ：「我要在曠野栽植香柏樹、金合歡樹……在沙漠一同栽上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……」</w:t>
      </w:r>
    </w:p>
    <w:p>
      <w:pPr/>
      <w:r>
        <w:rPr>
          <w:lang w:val="zh_TW" w:bidi="zh_TW"/>
        </w:rPr>
      </w:r>
      <w:hyperlink r:id="rId18">
        <w:r>
          <w:rPr>
            <w:lang w:val="zh_TW" w:bidi="zh_TW"/>
          </w:rPr>
          <w:rPr>
            <w:color w:val="0000EE"/>
            <w:u w:val="single"/>
          </w:rPr>
          <w:t>ISA 55:13</w:t>
        </w:r>
      </w:hyperlink>
      <w:r>
        <w:rPr>
          <w:lang w:val="zh_TW" w:bidi="zh_TW"/>
        </w:rPr>
        <w:t xml:space="preserve"> ：「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長出，代替荊棘……」</w:t>
      </w:r>
    </w:p>
    <w:p>
      <w:pPr/>
      <w:r>
        <w:rPr>
          <w:lang w:val="zh_TW" w:bidi="zh_TW"/>
        </w:rPr>
      </w:r>
      <w:r>
        <w:rPr>
          <w:lang w:val="zh_TW" w:bidi="zh_TW"/>
        </w:rPr>
        <w:t>赫珀認為，埃及人曾經使用柏木做棺材。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如果目標語言有表示常綠針葉樹的統稱，該詞可以用在所有提到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的經文中。如果沒有這種統稱，那麼許多地方可以使用「挺拔而美麗的樹木」這樣的短語；對於《列王紀上下》、《歷代志下》和《雅歌》中提到的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（以及其他地方的</w:t>
      </w:r>
      <w:r>
        <w:rPr>
          <w:i/>
          <w:lang w:val="zh_TW" w:bidi="zh_TW"/>
        </w:rPr>
        <w:t>kupresi</w:t>
      </w:r>
      <w:r>
        <w:rPr>
          <w:lang w:val="zh_TW" w:bidi="zh_TW"/>
        </w:rPr>
        <w:t xml:space="preserve"> 或</w:t>
      </w:r>
      <w:r>
        <w:rPr>
          <w:i/>
          <w:lang w:val="zh_TW" w:bidi="zh_TW"/>
        </w:rPr>
        <w:t>sipres</w:t>
      </w:r>
      <w:r>
        <w:rPr>
          <w:lang w:val="zh_TW" w:bidi="zh_TW"/>
        </w:rPr>
        <w:t xml:space="preserve"> ），可以音譯一種主要語言的詞語，例如</w:t>
      </w:r>
      <w:r>
        <w:rPr>
          <w:i/>
          <w:lang w:val="zh_TW" w:bidi="zh_TW"/>
        </w:rPr>
        <w:t>firi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piro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junipa</w:t>
      </w:r>
      <w:r>
        <w:rPr>
          <w:lang w:val="zh_TW" w:bidi="zh_TW"/>
        </w:rPr>
        <w:t xml:space="preserve"> 或</w:t>
      </w:r>
      <w:r>
        <w:rPr>
          <w:i/>
          <w:lang w:val="zh_TW" w:bidi="zh_TW"/>
        </w:rPr>
        <w:t>yunifer</w:t>
      </w:r>
      <w:r>
        <w:rPr>
          <w:lang w:val="zh_TW" w:bidi="zh_TW"/>
        </w:rPr>
        <w:t xml:space="preserve"> 。如果當地沒有常綠樹，最好不要找替代詞。在</w:t>
      </w:r>
      <w:hyperlink r:id="rId23">
        <w:r>
          <w:rPr>
            <w:lang w:val="zh_TW" w:bidi="zh_TW"/>
          </w:rPr>
          <w:rPr>
            <w:color w:val="0000EE"/>
            <w:u w:val="single"/>
          </w:rPr>
          <w:t>GEN 6:14</w:t>
        </w:r>
      </w:hyperlink>
      <w:r>
        <w:rPr>
          <w:lang w:val="zh_TW" w:bidi="zh_TW"/>
        </w:rPr>
        <w:t xml:space="preserve"> ，我們主張譯為「結實的木料」或音譯。</w:t>
      </w:r>
    </w:p>
    <w:p>
      <w:pPr/>
      <w:r>
        <w:rPr>
          <w:lang w:val="zh_TW" w:bidi="zh_TW"/>
        </w:rPr>
      </w:r>
      <w:hyperlink r:id="rId25">
        <w:r>
          <w:rPr>
            <w:lang w:val="zh_TW" w:bidi="zh_TW"/>
          </w:rPr>
          <w:rPr>
            <w:color w:val="0000EE"/>
            <w:u w:val="single"/>
          </w:rPr>
          <w:t>EZK 27:6</w:t>
        </w:r>
      </w:hyperlink>
      <w:r>
        <w:rPr>
          <w:lang w:val="zh_TW" w:bidi="zh_TW"/>
        </w:rPr>
        <w:t xml:space="preserve"> ：在這節經文中，根據希伯來文輔音</w:t>
      </w:r>
      <w:r>
        <w:rPr>
          <w:i/>
          <w:lang w:val="zh_TW" w:bidi="zh_TW"/>
        </w:rPr>
        <w:t>b-t-’-sh-r-m</w:t>
      </w:r>
      <w:r>
        <w:rPr>
          <w:lang w:val="zh_TW" w:bidi="zh_TW"/>
        </w:rPr>
        <w:t xml:space="preserve"> 中加入什麼元音，以及如何劃分這個短語中的各個詞語，文本會有一些變化。</w:t>
      </w:r>
      <w:r>
        <w:rPr>
          <w:i/>
          <w:lang w:val="zh_TW" w:bidi="zh_TW"/>
        </w:rPr>
        <w:t>B-t-’-sh-r-m</w:t>
      </w:r>
      <w:r>
        <w:rPr>
          <w:lang w:val="zh_TW" w:bidi="zh_TW"/>
        </w:rPr>
        <w:t xml:space="preserve"> 可以讀作</w:t>
      </w:r>
      <w:r>
        <w:rPr>
          <w:i/>
          <w:lang w:val="zh_TW" w:bidi="zh_TW"/>
        </w:rPr>
        <w:t>bat-’ashurim</w:t>
      </w:r>
      <w:r>
        <w:rPr>
          <w:lang w:val="zh_TW" w:bidi="zh_TW"/>
        </w:rPr>
        <w:t xml:space="preserve"> 或</w:t>
      </w:r>
      <w:r>
        <w:rPr>
          <w:i/>
          <w:lang w:val="zh_TW" w:bidi="zh_TW"/>
        </w:rPr>
        <w:t>bite’ashurim</w:t>
      </w:r>
      <w:r>
        <w:rPr>
          <w:lang w:val="zh_TW" w:bidi="zh_TW"/>
        </w:rPr>
        <w:t xml:space="preserve"> 。</w:t>
      </w:r>
      <w:r>
        <w:rPr>
          <w:lang w:val="zh_TW" w:bidi="zh_TW"/>
        </w:rPr>
        <w:t>KJV</w:t>
      </w:r>
      <w:r>
        <w:rPr>
          <w:lang w:val="zh_TW" w:bidi="zh_TW"/>
        </w:rPr>
        <w:t xml:space="preserve"> 採用第一種文本，並把</w:t>
      </w:r>
      <w:r>
        <w:rPr>
          <w:i/>
          <w:lang w:val="zh_TW" w:bidi="zh_TW"/>
        </w:rPr>
        <w:t>’ashurim</w:t>
      </w:r>
      <w:r>
        <w:rPr>
          <w:lang w:val="zh_TW" w:bidi="zh_TW"/>
        </w:rPr>
        <w:t xml:space="preserve"> 解作亞施戶（亞述）人。現在，大多數學者和譯本都認為該詞指的是某種木材（</w:t>
      </w:r>
      <w:r>
        <w:rPr>
          <w:lang w:val="zh_TW" w:bidi="zh_TW"/>
        </w:rPr>
        <w:t>NEB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NJPSV</w:t>
      </w:r>
      <w:r>
        <w:rPr>
          <w:lang w:val="zh_TW" w:bidi="zh_TW"/>
        </w:rPr>
        <w:t xml:space="preserve"> 作"boxwood"，「黃楊木」；</w:t>
      </w:r>
      <w:r>
        <w:rPr>
          <w:lang w:val="zh_TW" w:bidi="zh_TW"/>
        </w:rPr>
        <w:t>NIV</w:t>
      </w:r>
      <w:r>
        <w:rPr>
          <w:lang w:val="zh_TW" w:bidi="zh_TW"/>
        </w:rPr>
        <w:t xml:space="preserve"> 作"cypress"，「柏樹」；</w:t>
      </w:r>
      <w:r>
        <w:rPr>
          <w:lang w:val="zh_TW" w:bidi="zh_TW"/>
        </w:rPr>
        <w:t>RSV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GNB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NLT</w:t>
      </w:r>
      <w:r>
        <w:rPr>
          <w:lang w:val="zh_TW" w:bidi="zh_TW"/>
        </w:rPr>
        <w:t xml:space="preserve"> 作"pine"，「松樹」）。這裡的語境是修辭性的，但是通過大量詳細的地理、歷史和當時貿易的資訊產生出非常震撼的力量，所以我們要用具體的詞語翻譯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’erez</w:t>
      </w:r>
      <w:r>
        <w:rPr>
          <w:lang w:val="zh_TW" w:bidi="zh_TW"/>
        </w:rPr>
        <w:t xml:space="preserve"> （第5節）、</w:t>
      </w:r>
      <w:r>
        <w:rPr>
          <w:i/>
          <w:lang w:val="zh_TW" w:bidi="zh_TW"/>
        </w:rPr>
        <w:t>’allon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te’ashur</w:t>
      </w:r>
      <w:r>
        <w:rPr>
          <w:lang w:val="zh_TW" w:bidi="zh_TW"/>
        </w:rPr>
        <w:t xml:space="preserve"> （第6節）。這裡，</w:t>
      </w:r>
      <w:r>
        <w:rPr>
          <w:i/>
          <w:lang w:val="zh_TW" w:bidi="zh_TW"/>
        </w:rPr>
        <w:t>te’ashur</w:t>
      </w:r>
      <w:r>
        <w:rPr>
          <w:lang w:val="zh_TW" w:bidi="zh_TW"/>
        </w:rPr>
        <w:t xml:space="preserve"> 的翻譯（或音譯）取決於翻譯者對其他詞語的處理。我們建議音譯希伯來文（增加一個分類詞「木」或「樹」），譯作「……示尼珥的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木……黎巴嫩的</w:t>
      </w:r>
      <w:r>
        <w:rPr>
          <w:i/>
          <w:lang w:val="zh_TW" w:bidi="zh_TW"/>
        </w:rPr>
        <w:t>erez</w:t>
      </w:r>
      <w:r>
        <w:rPr>
          <w:lang w:val="zh_TW" w:bidi="zh_TW"/>
        </w:rPr>
        <w:t xml:space="preserve"> 木……巴珊的</w:t>
      </w:r>
      <w:r>
        <w:rPr>
          <w:i/>
          <w:lang w:val="zh_TW" w:bidi="zh_TW"/>
        </w:rPr>
        <w:t>allon</w:t>
      </w:r>
      <w:r>
        <w:rPr>
          <w:lang w:val="zh_TW" w:bidi="zh_TW"/>
        </w:rPr>
        <w:t xml:space="preserve"> 木……基提海島的</w:t>
      </w:r>
      <w:r>
        <w:rPr>
          <w:i/>
          <w:lang w:val="zh_TW" w:bidi="zh_TW"/>
        </w:rPr>
        <w:t>te’ashur</w:t>
      </w:r>
      <w:r>
        <w:rPr>
          <w:lang w:val="zh_TW" w:bidi="zh_TW"/>
        </w:rPr>
        <w:t xml:space="preserve"> 木」。另外，也可以音譯一種主要語言的詞語。</w:t>
      </w:r>
    </w:p>
    <w:p>
      <w:pPr/>
      <w:r>
        <w:rPr>
          <w:lang w:val="zh_TW" w:bidi="zh_TW"/>
        </w:rPr>
      </w:r>
      <w:hyperlink r:id="rId31">
        <w:r>
          <w:rPr>
            <w:lang w:val="zh_TW" w:bidi="zh_TW"/>
          </w:rPr>
          <w:rPr>
            <w:color w:val="0000EE"/>
            <w:u w:val="single"/>
          </w:rPr>
          <w:t>EZK 31:3</w:t>
        </w:r>
      </w:hyperlink>
      <w:r>
        <w:rPr>
          <w:lang w:val="zh_TW" w:bidi="zh_TW"/>
        </w:rPr>
        <w:t xml:space="preserve"> ：有些學者將本節希伯來文本的第二個詞語（</w:t>
      </w:r>
      <w:r>
        <w:rPr>
          <w:i/>
          <w:lang w:val="zh_TW" w:bidi="zh_TW"/>
        </w:rPr>
        <w:t>’ashur</w:t>
      </w:r>
      <w:r>
        <w:rPr>
          <w:lang w:val="zh_TW" w:bidi="zh_TW"/>
        </w:rPr>
        <w:t xml:space="preserve"> ）修改為</w:t>
      </w:r>
      <w:r>
        <w:rPr>
          <w:i/>
          <w:lang w:val="zh_TW" w:bidi="zh_TW"/>
        </w:rPr>
        <w:t>te’ashur</w:t>
      </w:r>
      <w:r>
        <w:rPr>
          <w:lang w:val="zh_TW" w:bidi="zh_TW"/>
        </w:rPr>
        <w:t xml:space="preserve"> （比較</w:t>
      </w:r>
      <w:hyperlink r:id="rId17">
        <w:r>
          <w:rPr>
            <w:lang w:val="zh_TW" w:bidi="zh_TW"/>
          </w:rPr>
          <w:rPr>
            <w:color w:val="0000EE"/>
            <w:u w:val="single"/>
          </w:rPr>
          <w:t>ISA 41:19</w:t>
        </w:r>
      </w:hyperlink>
      <w:r>
        <w:rPr>
          <w:lang w:val="zh_TW" w:bidi="zh_TW"/>
        </w:rPr>
        <w:t xml:space="preserve"> ，</w:t>
      </w:r>
      <w:hyperlink r:id="rId24">
        <w:r>
          <w:rPr>
            <w:lang w:val="zh_TW" w:bidi="zh_TW"/>
          </w:rPr>
          <w:rPr>
            <w:color w:val="0000EE"/>
            <w:u w:val="single"/>
          </w:rPr>
          <w:t>ISA 60:13</w:t>
        </w:r>
      </w:hyperlink>
      <w:r>
        <w:rPr>
          <w:lang w:val="zh_TW" w:bidi="zh_TW"/>
        </w:rPr>
        <w:t xml:space="preserve"> ），並認為該詞指的是柏樹。第三個希伯來文詞語（</w:t>
      </w:r>
      <w:r>
        <w:rPr>
          <w:i/>
          <w:lang w:val="zh_TW" w:bidi="zh_TW"/>
        </w:rPr>
        <w:t>’erez</w:t>
      </w:r>
      <w:r>
        <w:rPr>
          <w:lang w:val="zh_TW" w:bidi="zh_TW"/>
        </w:rPr>
        <w:t xml:space="preserve"> ）指的則是香柏樹。現在，學者一致認為</w:t>
      </w:r>
      <w:r>
        <w:rPr>
          <w:i/>
          <w:lang w:val="zh_TW" w:bidi="zh_TW"/>
        </w:rPr>
        <w:t>’ashur</w:t>
      </w:r>
      <w:r>
        <w:rPr>
          <w:lang w:val="zh_TW" w:bidi="zh_TW"/>
        </w:rPr>
        <w:t xml:space="preserve"> 指的是亞述，而不是一棵樹；只有</w:t>
      </w:r>
      <w:r>
        <w:rPr>
          <w:lang w:val="zh_TW" w:bidi="zh_TW"/>
        </w:rPr>
        <w:t>TOB</w:t>
      </w:r>
      <w:r>
        <w:rPr>
          <w:lang w:val="zh_TW" w:bidi="zh_TW"/>
        </w:rPr>
        <w:t xml:space="preserve"> 將其翻譯為「柏樹」。</w:t>
      </w:r>
    </w:p>
    <w:p>
      <w:pPr/>
      <w:r>
        <w:rPr>
          <w:lang w:val="zh_TW" w:bidi="zh_TW"/>
        </w:rPr>
      </w:r>
      <w:hyperlink r:id="rId21">
        <w:r>
          <w:rPr>
            <w:lang w:val="zh_TW" w:bidi="zh_TW"/>
          </w:rPr>
          <w:rPr>
            <w:color w:val="0000EE"/>
            <w:u w:val="single"/>
          </w:rPr>
          <w:t>NAM 2:4</w:t>
        </w:r>
      </w:hyperlink>
      <w:r>
        <w:rPr>
          <w:lang w:val="zh_TW" w:bidi="zh_TW"/>
        </w:rPr>
        <w:t xml:space="preserve"> （《和》2:3）：本節最後一行的字面意思是「</w:t>
      </w:r>
      <w:r>
        <w:rPr>
          <w:i/>
          <w:lang w:val="zh_TW" w:bidi="zh_TW"/>
        </w:rPr>
        <w:t>beroshim</w:t>
      </w:r>
      <w:r>
        <w:rPr>
          <w:lang w:val="zh_TW" w:bidi="zh_TW"/>
        </w:rPr>
        <w:t xml:space="preserve"> 顫動」。對於這一行的解釋，各譯本分為兩派：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1. </w:t>
      </w:r>
      <w:r>
        <w:rPr>
          <w:lang w:val="zh_TW" w:bidi="zh_TW"/>
        </w:rPr>
        <w:t>NIV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NLT</w:t>
      </w:r>
      <w:r>
        <w:rPr>
          <w:lang w:val="zh_TW" w:bidi="zh_TW"/>
        </w:rPr>
        <w:t xml:space="preserve"> 和</w:t>
      </w:r>
      <w:r>
        <w:rPr>
          <w:lang w:val="zh_TW" w:bidi="zh_TW"/>
        </w:rPr>
        <w:t>GW</w:t>
      </w:r>
      <w:r>
        <w:rPr>
          <w:lang w:val="zh_TW" w:bidi="zh_TW"/>
        </w:rPr>
        <w:t xml:space="preserve"> 接受希伯來文本的原樣，認為</w:t>
      </w:r>
      <w:r>
        <w:rPr>
          <w:i/>
          <w:lang w:val="zh_TW" w:bidi="zh_TW"/>
        </w:rPr>
        <w:t>beroshim</w:t>
      </w:r>
      <w:r>
        <w:rPr>
          <w:lang w:val="zh_TW" w:bidi="zh_TW"/>
        </w:rPr>
        <w:t xml:space="preserve"> 指的是用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木做成的箭或槍，「顫動」是指戰士在頭頂揮舞這些武器。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2. </w:t>
      </w:r>
      <w:r>
        <w:rPr>
          <w:lang w:val="zh_TW" w:bidi="zh_TW"/>
        </w:rPr>
        <w:t>RSV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GNB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CEV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NCV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REB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NAB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JB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NJB</w:t>
      </w:r>
      <w:r>
        <w:rPr>
          <w:lang w:val="zh_TW" w:bidi="zh_TW"/>
        </w:rPr>
        <w:t xml:space="preserve"> 修改了</w:t>
      </w:r>
      <w:r>
        <w:rPr>
          <w:i/>
          <w:lang w:val="zh_TW" w:bidi="zh_TW"/>
        </w:rPr>
        <w:t>beroshim</w:t>
      </w:r>
      <w:r>
        <w:rPr>
          <w:lang w:val="zh_TW" w:bidi="zh_TW"/>
        </w:rPr>
        <w:t xml:space="preserve"> 的輔音字母，將其讀作"horses"（「馬」）。如此一來，「顫動」的意思被理解為「馬後足立地騰躍」（"prance"；</w:t>
      </w:r>
      <w:r>
        <w:rPr>
          <w:lang w:val="zh_TW" w:bidi="zh_TW"/>
        </w:rPr>
        <w:t>RSV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GNB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CEV</w:t>
      </w:r>
      <w:r>
        <w:rPr>
          <w:lang w:val="zh_TW" w:bidi="zh_TW"/>
        </w:rPr>
        <w:t xml:space="preserve"> ）、「迫不及待」（"be impatient for action"；</w:t>
      </w:r>
      <w:r>
        <w:rPr>
          <w:lang w:val="zh_TW" w:bidi="zh_TW"/>
        </w:rPr>
        <w:t>NJB</w:t>
      </w:r>
      <w:r>
        <w:rPr>
          <w:lang w:val="zh_TW" w:bidi="zh_TW"/>
        </w:rPr>
        <w:t xml:space="preserve"> ），或「前進」（"advance"；</w:t>
      </w:r>
      <w:r>
        <w:rPr>
          <w:lang w:val="zh_TW" w:bidi="zh_TW"/>
        </w:rPr>
        <w:t>REB</w:t>
      </w:r>
      <w:r>
        <w:rPr>
          <w:lang w:val="zh_TW" w:bidi="zh_TW"/>
        </w:rPr>
        <w:t xml:space="preserve"> ）。</w:t>
      </w:r>
    </w:p>
    <w:p>
      <w:pPr/>
      <w:r>
        <w:rPr>
          <w:lang w:val="zh_TW" w:bidi="zh_TW"/>
        </w:rPr>
      </w:r>
      <w:r>
        <w:rPr>
          <w:lang w:val="zh_TW" w:bidi="zh_TW"/>
        </w:rPr>
        <w:t>《〈那鴻書〉、〈哈巴谷書〉和〈西番雅書〉手冊》（</w:t>
      </w:r>
      <w:r>
        <w:rPr>
          <w:i/>
          <w:lang w:val="zh_TW" w:bidi="zh_TW"/>
        </w:rPr>
        <w:t>A Handbook on The Books of Nahum, Habakkuk, and Zephaniah</w:t>
      </w:r>
      <w:r>
        <w:rPr>
          <w:lang w:val="zh_TW" w:bidi="zh_TW"/>
        </w:rPr>
        <w:t xml:space="preserve"> ）認為這兩種解釋都有可能。建議翻譯者遵循所在地區主要譯本的意見，並在腳註中說明另一種譯法。</w:t>
      </w:r>
    </w:p>
    <w:p>
      <w:pPr/>
      <w:r>
        <w:rPr>
          <w:lang w:val="zh_TW" w:bidi="zh_TW"/>
        </w:rPr>
      </w:r>
      <w:hyperlink r:id="rId14">
        <w:r>
          <w:rPr>
            <w:lang w:val="zh_TW" w:bidi="zh_TW"/>
          </w:rPr>
          <w:rPr>
            <w:color w:val="0000EE"/>
            <w:u w:val="single"/>
          </w:rPr>
          <w:t>2SA 6:5</w:t>
        </w:r>
      </w:hyperlink>
      <w:r>
        <w:rPr>
          <w:lang w:val="zh_TW" w:bidi="zh_TW"/>
        </w:rPr>
        <w:t xml:space="preserve"> ：關於字面意為「用</w:t>
      </w:r>
      <w:r>
        <w:rPr>
          <w:i/>
          <w:lang w:val="zh_TW" w:bidi="zh_TW"/>
        </w:rPr>
        <w:t>beroshim</w:t>
      </w:r>
      <w:r>
        <w:rPr>
          <w:lang w:val="zh_TW" w:bidi="zh_TW"/>
        </w:rPr>
        <w:t xml:space="preserve"> 木」的希伯來文短語，有兩種明顯不同的解釋立場：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1. </w:t>
      </w:r>
      <w:r>
        <w:rPr>
          <w:lang w:val="zh_TW" w:bidi="zh_TW"/>
        </w:rPr>
        <w:t>RSV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NRSV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GNB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NIV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NLT</w:t>
      </w:r>
      <w:r>
        <w:rPr>
          <w:lang w:val="zh_TW" w:bidi="zh_TW"/>
        </w:rPr>
        <w:t xml:space="preserve"> 、</w:t>
      </w:r>
      <w:r>
        <w:rPr>
          <w:lang w:val="zh_TW" w:bidi="zh_TW"/>
        </w:rPr>
        <w:t>REB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NAB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JB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NJB</w:t>
      </w:r>
      <w:r>
        <w:rPr>
          <w:lang w:val="zh_TW" w:bidi="zh_TW"/>
        </w:rPr>
        <w:t xml:space="preserve"> 遵循《死海古卷》中的一份抄本、《七十士譯本》，以及平行經文（</w:t>
      </w:r>
      <w:hyperlink r:id="rId32">
        <w:r>
          <w:rPr>
            <w:lang w:val="zh_TW" w:bidi="zh_TW"/>
          </w:rPr>
          <w:rPr>
            <w:color w:val="0000EE"/>
            <w:u w:val="single"/>
          </w:rPr>
          <w:t>1CH 13:8</w:t>
        </w:r>
      </w:hyperlink>
      <w:r>
        <w:rPr>
          <w:lang w:val="zh_TW" w:bidi="zh_TW"/>
        </w:rPr>
        <w:t xml:space="preserve"> ），譯作"with all their might, with songs"（「他們用盡全力，隨著詩歌」）。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2. </w:t>
      </w:r>
      <w:r>
        <w:rPr>
          <w:lang w:val="zh_TW" w:bidi="zh_TW"/>
        </w:rPr>
        <w:t>KJV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NCV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NJPSV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TOB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ICB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NASB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FRCL</w:t>
      </w:r>
      <w:r>
        <w:rPr>
          <w:lang w:val="zh_TW" w:bidi="zh_TW"/>
        </w:rPr>
        <w:t xml:space="preserve"> 、NVSR 和SEM 遵循《馬索拉文本》（</w:t>
      </w:r>
      <w:r>
        <w:rPr>
          <w:lang w:val="zh_TW" w:bidi="zh_TW"/>
        </w:rPr>
        <w:t>MT</w:t>
      </w:r>
      <w:r>
        <w:rPr>
          <w:lang w:val="zh_TW" w:bidi="zh_TW"/>
        </w:rPr>
        <w:t xml:space="preserve"> ）中的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，以</w:t>
      </w:r>
      <w:r>
        <w:rPr>
          <w:i/>
          <w:lang w:val="zh_TW" w:bidi="zh_TW"/>
        </w:rPr>
        <w:t>beroshim</w:t>
      </w:r>
      <w:r>
        <w:rPr>
          <w:lang w:val="zh_TW" w:bidi="zh_TW"/>
        </w:rPr>
        <w:t xml:space="preserve"> 指稱用"fir"（「杉木」；</w:t>
      </w:r>
      <w:r>
        <w:rPr>
          <w:lang w:val="zh_TW" w:bidi="zh_TW"/>
        </w:rPr>
        <w:t>KJV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NASB</w:t>
      </w:r>
      <w:r>
        <w:rPr>
          <w:lang w:val="zh_TW" w:bidi="zh_TW"/>
        </w:rPr>
        <w:t xml:space="preserve"> ）、"cypress"（「柏木」；</w:t>
      </w:r>
      <w:r>
        <w:rPr>
          <w:lang w:val="zh_TW" w:bidi="zh_TW"/>
        </w:rPr>
        <w:t>NASB</w:t>
      </w:r>
      <w:r>
        <w:rPr>
          <w:lang w:val="zh_TW" w:bidi="zh_TW"/>
        </w:rPr>
        <w:t xml:space="preserve"> 、NVSR 、SEM 、</w:t>
      </w:r>
      <w:r>
        <w:rPr>
          <w:lang w:val="zh_TW" w:bidi="zh_TW"/>
        </w:rPr>
        <w:t>TOB</w:t>
      </w:r>
      <w:r>
        <w:rPr>
          <w:lang w:val="zh_TW" w:bidi="zh_TW"/>
        </w:rPr>
        <w:t xml:space="preserve"> ）或"pine"（「松木」；</w:t>
      </w:r>
      <w:r>
        <w:rPr>
          <w:lang w:val="zh_TW" w:bidi="zh_TW"/>
        </w:rPr>
        <w:t>ICB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FRCL</w:t>
      </w:r>
      <w:r>
        <w:rPr>
          <w:lang w:val="zh_TW" w:bidi="zh_TW"/>
        </w:rPr>
        <w:t xml:space="preserve"> ）製造的樂器，正如該詞在</w:t>
      </w:r>
      <w:hyperlink r:id="rId21">
        <w:r>
          <w:rPr>
            <w:lang w:val="zh_TW" w:bidi="zh_TW"/>
          </w:rPr>
          <w:rPr>
            <w:color w:val="0000EE"/>
            <w:u w:val="single"/>
          </w:rPr>
          <w:t>NAM 2:4</w:t>
        </w:r>
      </w:hyperlink>
      <w:r>
        <w:rPr>
          <w:lang w:val="zh_TW" w:bidi="zh_TW"/>
        </w:rPr>
        <w:t xml:space="preserve"> （《和》2:3）可能指槍或箭。這似乎得到了</w:t>
      </w:r>
      <w:r>
        <w:rPr>
          <w:lang w:val="zh_TW" w:bidi="zh_TW"/>
        </w:rPr>
        <w:t>HOTTP</w:t>
      </w:r>
      <w:r>
        <w:rPr>
          <w:lang w:val="zh_TW" w:bidi="zh_TW"/>
        </w:rPr>
        <w:t xml:space="preserve"> 的支持，</w:t>
      </w:r>
      <w:r>
        <w:rPr>
          <w:lang w:val="zh_TW" w:bidi="zh_TW"/>
        </w:rPr>
        <w:t>HOTTP</w:t>
      </w:r>
      <w:r>
        <w:rPr>
          <w:lang w:val="zh_TW" w:bidi="zh_TW"/>
        </w:rPr>
        <w:t xml:space="preserve"> 將</w:t>
      </w:r>
      <w:r>
        <w:rPr>
          <w:lang w:val="zh_TW" w:bidi="zh_TW"/>
        </w:rPr>
        <w:t>MT</w:t>
      </w:r>
      <w:r>
        <w:rPr>
          <w:lang w:val="zh_TW" w:bidi="zh_TW"/>
        </w:rPr>
        <w:t xml:space="preserve"> 的可靠性評為C級。有些譯本在腳註中補充說明了這一種解釋（</w:t>
      </w:r>
      <w:r>
        <w:rPr>
          <w:lang w:val="zh_TW" w:bidi="zh_TW"/>
        </w:rPr>
        <w:t>NIV</w:t>
      </w:r>
      <w:r>
        <w:rPr>
          <w:lang w:val="zh_TW" w:bidi="zh_TW"/>
        </w:rPr>
        <w:t xml:space="preserve"> "pine"，「松木」；</w:t>
      </w:r>
      <w:r>
        <w:rPr>
          <w:lang w:val="zh_TW" w:bidi="zh_TW"/>
        </w:rPr>
        <w:t>GNB</w:t>
      </w:r>
      <w:r>
        <w:rPr>
          <w:lang w:val="zh_TW" w:bidi="zh_TW"/>
        </w:rPr>
        <w:t xml:space="preserve"> "fir"，「杉木」；</w:t>
      </w:r>
      <w:r>
        <w:rPr>
          <w:lang w:val="zh_TW" w:bidi="zh_TW"/>
        </w:rPr>
        <w:t>NLT</w:t>
      </w:r>
      <w:r>
        <w:rPr>
          <w:lang w:val="zh_TW" w:bidi="zh_TW"/>
        </w:rPr>
        <w:t xml:space="preserve"> "cypress"，「柏木」；</w:t>
      </w:r>
      <w:r>
        <w:rPr>
          <w:lang w:val="zh_TW" w:bidi="zh_TW"/>
        </w:rPr>
        <w:t>REB</w:t>
      </w:r>
      <w:r>
        <w:rPr>
          <w:lang w:val="zh_TW" w:bidi="zh_TW"/>
        </w:rPr>
        <w:t xml:space="preserve"> "beating of batons"，「指揮棒打拍子」）。</w:t>
      </w:r>
    </w:p>
    <w:p>
      <w:pPr/>
      <w:r>
        <w:rPr>
          <w:lang w:val="zh_TW" w:bidi="zh_TW"/>
        </w:rPr>
      </w:r>
      <w:r>
        <w:rPr>
          <w:lang w:val="zh_TW" w:bidi="zh_TW"/>
        </w:rPr>
        <w:t>如果要在</w:t>
      </w:r>
      <w:r>
        <w:rPr>
          <w:lang w:val="zh_TW" w:bidi="zh_TW"/>
        </w:rPr>
        <w:t>MT</w:t>
      </w:r>
      <w:r>
        <w:rPr>
          <w:lang w:val="zh_TW" w:bidi="zh_TW"/>
        </w:rPr>
        <w:t xml:space="preserve"> 和《七十士譯本》之間做出選擇，我們建議參照</w:t>
      </w:r>
      <w:r>
        <w:rPr>
          <w:lang w:val="zh_TW" w:bidi="zh_TW"/>
        </w:rPr>
        <w:t>MT</w:t>
      </w:r>
      <w:r>
        <w:rPr>
          <w:lang w:val="zh_TW" w:bidi="zh_TW"/>
        </w:rPr>
        <w:t xml:space="preserve"> ，但建議將</w:t>
      </w:r>
      <w:r>
        <w:rPr>
          <w:i/>
          <w:lang w:val="zh_TW" w:bidi="zh_TW"/>
        </w:rPr>
        <w:t>beroshim</w:t>
      </w:r>
      <w:r>
        <w:rPr>
          <w:lang w:val="zh_TW" w:bidi="zh_TW"/>
        </w:rPr>
        <w:t xml:space="preserve"> 解作「珍貴的木材」，譯作「用珍貴的木材製造的樂器」。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2Sam6:5" TargetMode="External"/><Relationship Id="rId15" Type="http://schemas.openxmlformats.org/officeDocument/2006/relationships/hyperlink" Target="https://ref.ly/Ps104:17" TargetMode="External"/><Relationship Id="rId16" Type="http://schemas.openxmlformats.org/officeDocument/2006/relationships/hyperlink" Target="https://ref.ly/Isa37:24" TargetMode="External"/><Relationship Id="rId17" Type="http://schemas.openxmlformats.org/officeDocument/2006/relationships/hyperlink" Target="https://ref.ly/Isa41:19" TargetMode="External"/><Relationship Id="rId18" Type="http://schemas.openxmlformats.org/officeDocument/2006/relationships/hyperlink" Target="https://ref.ly/Isa55:13" TargetMode="External"/><Relationship Id="rId19" Type="http://schemas.openxmlformats.org/officeDocument/2006/relationships/hyperlink" Target="https://ref.ly/Ezek31:8" TargetMode="External"/><Relationship Id="rId20" Type="http://schemas.openxmlformats.org/officeDocument/2006/relationships/hyperlink" Target="https://ref.ly/Hos14:9" TargetMode="External"/><Relationship Id="rId21" Type="http://schemas.openxmlformats.org/officeDocument/2006/relationships/hyperlink" Target="https://ref.ly/Nah2:4" TargetMode="External"/><Relationship Id="rId22" Type="http://schemas.openxmlformats.org/officeDocument/2006/relationships/hyperlink" Target="https://ref.ly/Song1:17" TargetMode="External"/><Relationship Id="rId23" Type="http://schemas.openxmlformats.org/officeDocument/2006/relationships/hyperlink" Target="https://ref.ly/Gen6:14" TargetMode="External"/><Relationship Id="rId24" Type="http://schemas.openxmlformats.org/officeDocument/2006/relationships/hyperlink" Target="https://ref.ly/Isa60:13" TargetMode="External"/><Relationship Id="rId25" Type="http://schemas.openxmlformats.org/officeDocument/2006/relationships/hyperlink" Target="https://ref.ly/Ezek27:6" TargetMode="External"/><Relationship Id="rId26" Type="http://schemas.openxmlformats.org/officeDocument/2006/relationships/image" Target="media/image1.jpg"/><Relationship Id="rId27" Type="http://schemas.openxmlformats.org/officeDocument/2006/relationships/hyperlink" Target="https://ref.ly/1Kgs5:22" TargetMode="External"/><Relationship Id="rId28" Type="http://schemas.openxmlformats.org/officeDocument/2006/relationships/image" Target="media/image2.jpg"/><Relationship Id="rId29" Type="http://schemas.openxmlformats.org/officeDocument/2006/relationships/hyperlink" Target="#FLORA:1.9" TargetMode="External"/><Relationship Id="rId30" Type="http://schemas.openxmlformats.org/officeDocument/2006/relationships/hyperlink" Target="#FLORA:1.11.1" TargetMode="External"/><Relationship Id="rId31" Type="http://schemas.openxmlformats.org/officeDocument/2006/relationships/hyperlink" Target="https://ref.ly/Ezek31:3" TargetMode="External"/><Relationship Id="rId32" Type="http://schemas.openxmlformats.org/officeDocument/2006/relationships/hyperlink" Target="https://ref.ly/1Chr13:8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