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標題：榆樹（elm）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1.8</w:t>
      </w:r>
      <w:r>
        <w:rPr>
          <w:lang w:val="zh_TW" w:bidi="zh_TW"/>
        </w:rPr>
        <w:t xml:space="preserve"> 標題：榆樹（elm）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גֶּשֶׁם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geshem)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ISA 44:14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榆樹和葉子 (Ptelea (Wikimedia Commons))</w:t>
      </w:r>
      <w:r>
        <w:rPr>
          <w:lang w:val="zh_TW" w:bidi="zh_TW"/>
        </w:rPr>
        <w:t>在以賽亞對木匠雕刻偶像的描述中，有一個句子寫道：「或栽種香柏樹，得雨水滋潤長大」（希伯來文</w:t>
      </w:r>
      <w:r>
        <w:rPr>
          <w:i/>
          <w:lang w:val="zh_TW" w:bidi="zh_TW"/>
        </w:rPr>
        <w:t>nata‘ ’oren wegeshem yegadel</w:t>
      </w:r>
      <w:r>
        <w:rPr>
          <w:lang w:val="zh_TW" w:bidi="zh_TW"/>
        </w:rPr>
        <w:t xml:space="preserve"> ）。分句「得雨水滋潤長大」在這個語境裡顯得很奇怪。所以，祖海里把這裡的</w:t>
      </w:r>
      <w:r>
        <w:rPr>
          <w:i/>
          <w:lang w:val="zh_TW" w:bidi="zh_TW"/>
        </w:rPr>
        <w:t>geshem</w:t>
      </w:r>
      <w:r>
        <w:rPr>
          <w:lang w:val="zh_TW" w:bidi="zh_TW"/>
        </w:rPr>
        <w:t xml:space="preserve"> （「雨水」）修改為</w:t>
      </w:r>
      <w:r>
        <w:rPr>
          <w:i/>
          <w:lang w:val="zh_TW" w:bidi="zh_TW"/>
        </w:rPr>
        <w:t>neshem</w:t>
      </w:r>
      <w:r>
        <w:rPr>
          <w:lang w:val="zh_TW" w:bidi="zh_TW"/>
        </w:rPr>
        <w:t xml:space="preserve"> ，這個詞在阿拉伯文中意為毛榆（學名</w:t>
      </w:r>
      <w:r>
        <w:rPr>
          <w:i/>
          <w:lang w:val="zh_TW" w:bidi="zh_TW"/>
        </w:rPr>
        <w:t>Ulmus canescens</w:t>
      </w:r>
      <w:r>
        <w:rPr>
          <w:lang w:val="zh_TW" w:bidi="zh_TW"/>
        </w:rPr>
        <w:t xml:space="preserve"> ）。考慮到希伯來文字母</w:t>
      </w:r>
      <w:r>
        <w:rPr>
          <w:i/>
          <w:lang w:val="zh_TW" w:bidi="zh_TW"/>
        </w:rPr>
        <w:t>nun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gimel</w:t>
      </w:r>
      <w:r>
        <w:rPr>
          <w:lang w:val="zh_TW" w:bidi="zh_TW"/>
        </w:rPr>
        <w:t xml:space="preserve"> 十分相似，加上句法也相仿，我們很容易推斷這裡是指另外一種樹。根據祖海里的修改，</w:t>
      </w:r>
      <w:hyperlink r:id="rId14">
        <w:r>
          <w:rPr>
            <w:lang w:val="zh_TW" w:bidi="zh_TW"/>
          </w:rPr>
          <w:rPr>
            <w:color w:val="0000EE"/>
            <w:u w:val="single"/>
          </w:rPr>
          <w:t>ISA 44:14</w:t>
        </w:r>
      </w:hyperlink>
      <w:r>
        <w:rPr>
          <w:lang w:val="zh_TW" w:bidi="zh_TW"/>
        </w:rPr>
        <w:t xml:space="preserve"> a中的</w:t>
      </w:r>
      <w:r>
        <w:rPr>
          <w:i/>
          <w:lang w:val="zh_TW" w:bidi="zh_TW"/>
        </w:rPr>
        <w:t>tirzah we’allon</w:t>
      </w:r>
      <w:r>
        <w:rPr>
          <w:lang w:val="zh_TW" w:bidi="zh_TW"/>
        </w:rPr>
        <w:t xml:space="preserve"> （"stone pine and oak"，「石松和橡樹」；</w:t>
      </w:r>
      <w:r>
        <w:rPr>
          <w:lang w:val="zh_TW" w:bidi="zh_TW"/>
        </w:rPr>
        <w:t>RSV</w:t>
      </w:r>
      <w:r>
        <w:rPr>
          <w:lang w:val="zh_TW" w:bidi="zh_TW"/>
        </w:rPr>
        <w:t xml:space="preserve"> ）與</w:t>
      </w:r>
      <w:hyperlink r:id="rId14">
        <w:r>
          <w:rPr>
            <w:lang w:val="zh_TW" w:bidi="zh_TW"/>
          </w:rPr>
          <w:rPr>
            <w:color w:val="0000EE"/>
            <w:u w:val="single"/>
          </w:rPr>
          <w:t>ISA 44:14</w:t>
        </w:r>
      </w:hyperlink>
      <w:r>
        <w:rPr>
          <w:lang w:val="zh_TW" w:bidi="zh_TW"/>
        </w:rPr>
        <w:t xml:space="preserve"> b中的</w:t>
      </w:r>
      <w:r>
        <w:rPr>
          <w:i/>
          <w:lang w:val="zh_TW" w:bidi="zh_TW"/>
        </w:rPr>
        <w:t>’oren weneshem</w:t>
      </w:r>
      <w:r>
        <w:rPr>
          <w:lang w:val="zh_TW" w:bidi="zh_TW"/>
        </w:rPr>
        <w:t xml:space="preserve"> （"laurel and elm"，「月桂和榆樹」；</w:t>
      </w:r>
      <w:r>
        <w:rPr>
          <w:lang w:val="zh_TW" w:bidi="zh_TW"/>
        </w:rPr>
        <w:t>RSV</w:t>
      </w:r>
      <w:r>
        <w:rPr>
          <w:lang w:val="zh_TW" w:bidi="zh_TW"/>
        </w:rPr>
        <w:t xml:space="preserve"> ）可能是平行的。祖海里的假設是基於這個前提：該希伯來原文詞語和阿拉伯文</w:t>
      </w:r>
      <w:r>
        <w:rPr>
          <w:i/>
          <w:lang w:val="zh_TW" w:bidi="zh_TW"/>
        </w:rPr>
        <w:t>neshem</w:t>
      </w:r>
      <w:r>
        <w:rPr>
          <w:lang w:val="zh_TW" w:bidi="zh_TW"/>
        </w:rPr>
        <w:t xml:space="preserve"> 很相似（即以字母</w:t>
      </w:r>
      <w:r>
        <w:rPr>
          <w:i/>
          <w:lang w:val="zh_TW" w:bidi="zh_TW"/>
        </w:rPr>
        <w:t>nun</w:t>
      </w:r>
      <w:r>
        <w:rPr>
          <w:lang w:val="zh_TW" w:bidi="zh_TW"/>
        </w:rPr>
        <w:t xml:space="preserve"> 開頭），並且抄寫經文的文士在某個時候把原始文本中的字母</w:t>
      </w:r>
      <w:r>
        <w:rPr>
          <w:i/>
          <w:lang w:val="zh_TW" w:bidi="zh_TW"/>
        </w:rPr>
        <w:t>nun</w:t>
      </w:r>
      <w:r>
        <w:rPr>
          <w:lang w:val="zh_TW" w:bidi="zh_TW"/>
        </w:rPr>
        <w:t xml:space="preserve"> 錯寫成了與之非常相似的</w:t>
      </w:r>
      <w:r>
        <w:rPr>
          <w:i/>
          <w:lang w:val="zh_TW" w:bidi="zh_TW"/>
        </w:rPr>
        <w:t>gimel</w:t>
      </w:r>
      <w:r>
        <w:rPr>
          <w:lang w:val="zh_TW" w:bidi="zh_TW"/>
        </w:rPr>
        <w:t xml:space="preserve"> 。可是，據我所知，目前似乎沒有聖經學者考慮過這種可能性。《七十士譯本》仍譯作「雨水」。</w:t>
      </w:r>
    </w:p>
    <w:p>
      <w:r>
        <w:drawing>
          <wp:inline xmlns:a="http://schemas.openxmlformats.org/drawingml/2006/main" xmlns:pic="http://schemas.openxmlformats.org/drawingml/2006/picture">
            <wp:extent cx="2438400" cy="2567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56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hyperlink r:id="rId16">
        <w:r>
          <w:rPr>
            <w:lang w:val="zh_TW" w:bidi="zh_TW"/>
          </w:rPr>
          <w:rPr>
            <w:color w:val="0000EE"/>
            <w:u w:val="single"/>
          </w:rPr>
          <w:t>HOS 4:13</w:t>
        </w:r>
      </w:hyperlink>
      <w:r>
        <w:rPr>
          <w:lang w:val="zh_TW" w:bidi="zh_TW"/>
        </w:rPr>
        <w:t xml:space="preserve"> ，</w:t>
      </w:r>
      <w:r>
        <w:rPr>
          <w:lang w:val="zh_TW" w:bidi="zh_TW"/>
        </w:rPr>
        <w:t>KJV</w:t>
      </w:r>
      <w:r>
        <w:rPr>
          <w:lang w:val="zh_TW" w:bidi="zh_TW"/>
        </w:rPr>
        <w:t xml:space="preserve"> 將</w:t>
      </w:r>
      <w:r>
        <w:rPr>
          <w:i/>
          <w:lang w:val="zh_TW" w:bidi="zh_TW"/>
        </w:rPr>
        <w:t>’elah</w:t>
      </w:r>
      <w:r>
        <w:rPr>
          <w:lang w:val="zh_TW" w:bidi="zh_TW"/>
        </w:rPr>
        <w:t xml:space="preserve"> 譯為"elm"（「榆樹」），這在植物學上是不正確的，應該是「篤耨香樹」。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到目前為止，還沒有一個翻譯者採納這個建議，把榆樹納入這節經文。然而，如果祖海里的假設得到證實，我們鼓勵翻譯者認真考慮這個建議。具體譯法取決於翻譯者如何處理這節經文中的其他三種樹木：石松、橡樹和月桂樹。如果翻譯者從修辭的角度來考慮，並用一種製造偶像的樹木來替代，那麼也要對</w:t>
      </w:r>
      <w:r>
        <w:rPr>
          <w:i/>
          <w:lang w:val="zh_TW" w:bidi="zh_TW"/>
        </w:rPr>
        <w:t>neshem</w:t>
      </w:r>
      <w:r>
        <w:rPr>
          <w:lang w:val="zh_TW" w:bidi="zh_TW"/>
        </w:rPr>
        <w:t xml:space="preserve"> 做同樣的處理。如果其他樹木是從一種主要語言音譯過來的，那麼</w:t>
      </w:r>
      <w:r>
        <w:rPr>
          <w:i/>
          <w:lang w:val="zh_TW" w:bidi="zh_TW"/>
        </w:rPr>
        <w:t>neshem</w:t>
      </w:r>
      <w:r>
        <w:rPr>
          <w:lang w:val="zh_TW" w:bidi="zh_TW"/>
        </w:rPr>
        <w:t xml:space="preserve"> 也要音譯，如</w:t>
      </w:r>
      <w:r>
        <w:rPr>
          <w:i/>
          <w:lang w:val="zh_TW" w:bidi="zh_TW"/>
        </w:rPr>
        <w:t>elem</w:t>
      </w:r>
      <w:r>
        <w:rPr>
          <w:lang w:val="zh_TW" w:bidi="zh_TW"/>
        </w:rPr>
        <w:t xml:space="preserve"> /</w:t>
      </w:r>
      <w:r>
        <w:rPr>
          <w:i/>
          <w:lang w:val="zh_TW" w:bidi="zh_TW"/>
        </w:rPr>
        <w:t>elmu</w:t>
      </w:r>
      <w:r>
        <w:rPr>
          <w:lang w:val="zh_TW" w:bidi="zh_TW"/>
        </w:rPr>
        <w:t xml:space="preserve"> （音譯自英文）或</w:t>
      </w:r>
      <w:r>
        <w:rPr>
          <w:i/>
          <w:lang w:val="zh_TW" w:bidi="zh_TW"/>
        </w:rPr>
        <w:t>ulum</w:t>
      </w:r>
      <w:r>
        <w:rPr>
          <w:lang w:val="zh_TW" w:bidi="zh_TW"/>
        </w:rPr>
        <w:t xml:space="preserve"> /</w:t>
      </w:r>
      <w:r>
        <w:rPr>
          <w:i/>
          <w:lang w:val="zh_TW" w:bidi="zh_TW"/>
        </w:rPr>
        <w:t>ulmu</w:t>
      </w:r>
      <w:r>
        <w:rPr>
          <w:lang w:val="zh_TW" w:bidi="zh_TW"/>
        </w:rPr>
        <w:t xml:space="preserve"> （音譯自拉丁文）。</w:t>
      </w:r>
    </w:p>
    <w:p>
      <w:pPr/>
      <w:r>
        <w:rPr>
          <w:lang w:val="zh_TW" w:bidi="zh_TW"/>
        </w:rPr>
      </w:r>
      <w:r>
        <w:rPr>
          <w:lang w:val="zh_TW" w:bidi="zh_TW"/>
        </w:rPr>
        <w:t>榆屬（學名</w:t>
      </w:r>
      <w:r>
        <w:rPr>
          <w:i/>
          <w:lang w:val="zh_TW" w:bidi="zh_TW"/>
        </w:rPr>
        <w:t>Ulmus</w:t>
      </w:r>
      <w:r>
        <w:rPr>
          <w:lang w:val="zh_TW" w:bidi="zh_TW"/>
        </w:rPr>
        <w:t xml:space="preserve"> ）樹木生長在世界各地氣候溫和的地方，常栽植在街道兩旁提供蔭涼，木材可用來製作家具、工具手柄、棺材、椅子、輪轂、木槌頭，等等。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Isa44:14" TargetMode="External"/><Relationship Id="rId15" Type="http://schemas.openxmlformats.org/officeDocument/2006/relationships/image" Target="media/image1.jpg"/><Relationship Id="rId16" Type="http://schemas.openxmlformats.org/officeDocument/2006/relationships/hyperlink" Target="https://ref.ly/Hos4:1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