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標題：長角豆樹（carob）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2.3</w:t>
      </w:r>
      <w:r>
        <w:rPr>
          <w:lang w:val="zh_TW" w:bidi="zh_TW"/>
        </w:rPr>
        <w:t xml:space="preserve"> 標題：長角豆樹（carob）</w:t>
      </w:r>
    </w:p>
    <w:p>
      <w:pPr>
        <w:pStyle w:val="Heading2"/>
      </w:pPr>
      <w:r>
        <w:rPr>
          <w:lang w:val="zh_TW" w:bidi="zh_TW"/>
        </w:rPr>
        <w:t>經文出處</w:t>
      </w:r>
    </w:p>
    <w:p>
      <w:pPr>
        <w:pStyle w:val="Heading3"/>
      </w:pPr>
      <w:r>
        <w:rPr>
          <w:b/>
          <w:lang w:val="zh_TW" w:bidi="zh_TW"/>
        </w:rPr>
        <w:t>豆莢</w:t>
      </w:r>
      <w:r>
        <w:rPr>
          <w:lang w:val="zh_TW" w:bidi="zh_TW"/>
        </w:rPr>
        <w:t xml:space="preserve"> ：</w:t>
      </w:r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κεράτιον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keration)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LUK 15:16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長角豆樹 (Wilson44691 (Wikimedia Commons))</w:t>
      </w:r>
      <w:r>
        <w:rPr>
          <w:lang w:val="zh_TW" w:bidi="zh_TW"/>
        </w:rPr>
        <w:t>長角豆樹（學名</w:t>
      </w:r>
      <w:r>
        <w:rPr>
          <w:i/>
          <w:lang w:val="zh_TW" w:bidi="zh_TW"/>
        </w:rPr>
        <w:t>Ceratonia siliqua</w:t>
      </w:r>
      <w:r>
        <w:rPr>
          <w:lang w:val="zh_TW" w:bidi="zh_TW"/>
        </w:rPr>
        <w:t xml:space="preserve"> ）常見於地中海地區、阿拉伯、索馬里和阿曼。這種植物原產於以色列，根據主後最初幾個世紀的猶太宗教著作，這種樹被稱為</w:t>
      </w:r>
      <w:r>
        <w:rPr>
          <w:i/>
          <w:lang w:val="zh_TW" w:bidi="zh_TW"/>
        </w:rPr>
        <w:t>charuv</w:t>
      </w:r>
      <w:r>
        <w:rPr>
          <w:lang w:val="zh_TW" w:bidi="zh_TW"/>
        </w:rPr>
        <w:t xml:space="preserve"> 。阿拉伯人稱其為</w:t>
      </w:r>
      <w:r>
        <w:rPr>
          <w:i/>
          <w:lang w:val="zh_TW" w:bidi="zh_TW"/>
        </w:rPr>
        <w:t>kharrub</w:t>
      </w:r>
      <w:r>
        <w:rPr>
          <w:lang w:val="zh_TW" w:bidi="zh_TW"/>
        </w:rPr>
        <w:t xml:space="preserve"> 。</w:t>
      </w:r>
    </w:p>
    <w:p>
      <w:r>
        <w:drawing>
          <wp:inline xmlns:a="http://schemas.openxmlformats.org/drawingml/2006/main" xmlns:pic="http://schemas.openxmlformats.org/drawingml/2006/picture">
            <wp:extent cx="1463040" cy="9952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95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長角豆樹在聖經時期就生長於沿海平原、低地（謝非拉），以及加利利和撒瑪利亞的東坡，今天也是一樣。長角豆的豆莢裡面飽含一層甘甜多汁的果肉，很多窮人以之為食。豆莢也用來餵牲畜。在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LUK 15:16</w:t>
        </w:r>
      </w:hyperlink>
      <w:r>
        <w:rPr>
          <w:lang w:val="zh_TW" w:bidi="zh_TW"/>
        </w:rPr>
        <w:t xml:space="preserve"> 所述浪子的比喻中，耶穌說浪子恨不得拿豬吃的長角豆</w:t>
      </w:r>
      <w:r>
        <w:rPr>
          <w:i/>
          <w:lang w:val="zh_TW" w:bidi="zh_TW"/>
        </w:rPr>
        <w:t>keration</w:t>
      </w:r>
      <w:r>
        <w:rPr>
          <w:lang w:val="zh_TW" w:bidi="zh_TW"/>
        </w:rPr>
        <w:t xml:space="preserve"> （「豆莢」）充飢，可能就是這種植物。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長角豆樹是一種常綠喬木，葉子深綠色；許多低矮多葉的枝條幾乎遮住了短短的樹幹。樹冠呈圓形，高度可達12米（40英呎）。長角豆樹屬於雲實亞科（學名</w:t>
      </w:r>
      <w:r>
        <w:rPr>
          <w:i/>
          <w:lang w:val="zh_TW" w:bidi="zh_TW"/>
        </w:rPr>
        <w:t>Caesalpinioideae</w:t>
      </w:r>
      <w:r>
        <w:rPr>
          <w:lang w:val="zh_TW" w:bidi="zh_TW"/>
        </w:rPr>
        <w:t xml:space="preserve"> ），這是一個很大的熱帶喬木科。與金合歡樹、海棗樹和無花果樹的情況一樣，長角豆樹是唯一一種生長在以色列多個地區的雲實亞科樹木，而且存在了幾千年。該科樹木都是豆類植物，通過根部的小瘤使空氣中的氮進到土壤中。隨著樹齡的增長，樹幹會發生扭轉。與聖地許多其他樹木不同的是，這種樹在秋天開花，次年夏天結出豆莢。成熟的豆莢為深棕色，長約15—25厘米（6—10英吋），寬約2.5—3.5厘米（1—1.5英吋）。</w:t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r>
        <w:rPr>
          <w:lang w:val="zh_TW" w:bidi="zh_TW"/>
        </w:rPr>
        <w:t>長角豆莢 (Lazaregagnidze (Wikimedia Commons))</w:t>
      </w:r>
      <w:r>
        <w:rPr>
          <w:lang w:val="zh_TW" w:bidi="zh_TW"/>
        </w:rPr>
        <w:t>如果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LUK 15:16</w:t>
        </w:r>
      </w:hyperlink>
      <w:r>
        <w:rPr>
          <w:lang w:val="zh_TW" w:bidi="zh_TW"/>
        </w:rPr>
        <w:t xml:space="preserve"> 中的「豆莢」確實是長角豆樹的豆莢，那麽可以肯定這不是上等食物。長角豆樹也被稱為「聖約翰的餅」，因為人們相信施洗約翰住在猶太曠野的時候必定吃過這些果子。約翰很可能吃過角豆莢。但是，若說</w:t>
      </w:r>
      <w:hyperlink r:id="rId17">
        <w:r>
          <w:rPr>
            <w:lang w:val="zh_TW" w:bidi="zh_TW"/>
          </w:rPr>
          <w:rPr>
            <w:color w:val="0000EE"/>
            <w:u w:val="single"/>
          </w:rPr>
          <w:t>MRK 1:6</w:t>
        </w:r>
      </w:hyperlink>
      <w:r>
        <w:rPr>
          <w:lang w:val="zh_TW" w:bidi="zh_TW"/>
        </w:rPr>
        <w:t xml:space="preserve"> 中的「蝗蟲」是刺槐豆（又稱蝗蟲豆）的豆莢，這是不正確的，因為約翰可能真的以蝗蟲為食；今天世界上有些人仍然吃蝗蟲。有趣的是，曾經作為「窮人的食物」的長角豆果肉，近幾年在英國和美國成為了一種昂貴的「健康食品」！鑽石的重量單位「克拉」，就源自這種樹的希臘文名稱，因為其種子曾被用作測量的標準。長角豆的種子一般重約200毫克。</w:t>
      </w:r>
    </w:p>
    <w:p>
      <w:r>
        <w:drawing>
          <wp:inline xmlns:a="http://schemas.openxmlformats.org/drawingml/2006/main" xmlns:pic="http://schemas.openxmlformats.org/drawingml/2006/picture">
            <wp:extent cx="4572000" cy="30464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6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因為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LUK 15:16</w:t>
        </w:r>
      </w:hyperlink>
      <w:r>
        <w:rPr>
          <w:lang w:val="zh_TW" w:bidi="zh_TW"/>
        </w:rPr>
        <w:t xml:space="preserve"> 的希臘文本實際上沒有出現「長角豆」一詞，並且</w:t>
      </w:r>
      <w:r>
        <w:rPr>
          <w:i/>
          <w:lang w:val="zh_TW" w:bidi="zh_TW"/>
        </w:rPr>
        <w:t>keration</w:t>
      </w:r>
      <w:r>
        <w:rPr>
          <w:lang w:val="zh_TW" w:bidi="zh_TW"/>
        </w:rPr>
        <w:t xml:space="preserve"> 有可能指其他種類的豆莢，所以這裡不能將其譯成某個具體的品種。如果翻譯者能找到一個表示可食用豆莢的詞，就應使用該詞，否則應採用「野果子」之類的表述。在聖經研讀版的註解中，翻譯者可以說明主要語言譯本中的譯詞，例如法文</w:t>
      </w:r>
      <w:r>
        <w:rPr>
          <w:i/>
          <w:lang w:val="zh_TW" w:bidi="zh_TW"/>
        </w:rPr>
        <w:t>caroube</w:t>
      </w:r>
      <w:r>
        <w:rPr>
          <w:lang w:val="zh_TW" w:bidi="zh_TW"/>
        </w:rPr>
        <w:t xml:space="preserve"> 、西班牙文</w:t>
      </w:r>
      <w:r>
        <w:rPr>
          <w:i/>
          <w:lang w:val="zh_TW" w:bidi="zh_TW"/>
        </w:rPr>
        <w:t>algarrobo</w:t>
      </w:r>
      <w:r>
        <w:rPr>
          <w:lang w:val="zh_TW" w:bidi="zh_TW"/>
        </w:rPr>
        <w:t xml:space="preserve"> 、葡萄牙文</w:t>
      </w:r>
      <w:r>
        <w:rPr>
          <w:i/>
          <w:lang w:val="zh_TW" w:bidi="zh_TW"/>
        </w:rPr>
        <w:t>alfarroba</w:t>
      </w:r>
      <w:r>
        <w:rPr>
          <w:lang w:val="zh_TW" w:bidi="zh_TW"/>
        </w:rPr>
        <w:t xml:space="preserve"> ，以及阿拉伯文</w:t>
      </w:r>
      <w:r>
        <w:rPr>
          <w:i/>
          <w:lang w:val="zh_TW" w:bidi="zh_TW"/>
        </w:rPr>
        <w:t>kharrub</w:t>
      </w:r>
      <w:r>
        <w:rPr>
          <w:lang w:val="zh_TW" w:bidi="zh_TW"/>
        </w:rPr>
        <w:t xml:space="preserve"> 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uke15:16" TargetMode="External"/><Relationship Id="rId15" Type="http://schemas.openxmlformats.org/officeDocument/2006/relationships/image" Target="media/image1.jpg"/><Relationship Id="rId16" Type="http://schemas.openxmlformats.org/officeDocument/2006/relationships/image" Target="media/image2.jpg"/><Relationship Id="rId17" Type="http://schemas.openxmlformats.org/officeDocument/2006/relationships/hyperlink" Target="https://ref.ly/Mark1: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