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標題：桑樹（mulberry）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2.7</w:t>
      </w:r>
      <w:r>
        <w:rPr>
          <w:lang w:val="zh_TW" w:bidi="zh_TW"/>
        </w:rPr>
        <w:t xml:space="preserve"> 標題：桑樹（mulberry）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מְסֻכָּן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mesukan)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40:20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μόρον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moron)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1MA 6:34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συκάμινος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sukaminos)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LUK 17:6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桑樹的葉子和果實 (Miloslav Bahna (Wikimedia Commons))</w:t>
      </w:r>
      <w:r>
        <w:rPr>
          <w:lang w:val="zh_TW" w:bidi="zh_TW"/>
        </w:rPr>
        <w:t>聖經中提到桑樹的經文都是有爭議的。不過，根據蘇美爾文中的同源詞（</w:t>
      </w:r>
      <w:r>
        <w:rPr>
          <w:i/>
          <w:lang w:val="zh_TW" w:bidi="zh_TW"/>
        </w:rPr>
        <w:t>messikanu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sukannu</w:t>
      </w:r>
      <w:r>
        <w:rPr>
          <w:lang w:val="zh_TW" w:bidi="zh_TW"/>
        </w:rPr>
        <w:t xml:space="preserve"> ），祖海里確信，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40:20</w:t>
        </w:r>
      </w:hyperlink>
      <w:r>
        <w:rPr>
          <w:lang w:val="zh_TW" w:bidi="zh_TW"/>
        </w:rPr>
        <w:t xml:space="preserve"> 中的希伯來文</w:t>
      </w:r>
      <w:r>
        <w:rPr>
          <w:i/>
          <w:lang w:val="zh_TW" w:bidi="zh_TW"/>
        </w:rPr>
        <w:t>mesukan</w:t>
      </w:r>
      <w:r>
        <w:rPr>
          <w:lang w:val="zh_TW" w:bidi="zh_TW"/>
        </w:rPr>
        <w:t xml:space="preserve"> 就是指桑樹；此前，湯普森（Tompson）也是這樣認爲。此外，他們還認為</w:t>
      </w:r>
      <w:hyperlink r:id="rId16">
        <w:r>
          <w:rPr>
            <w:lang w:val="zh_TW" w:bidi="zh_TW"/>
          </w:rPr>
          <w:rPr>
            <w:color w:val="0000EE"/>
            <w:u w:val="single"/>
          </w:rPr>
          <w:t>LUK 17:6</w:t>
        </w:r>
      </w:hyperlink>
      <w:r>
        <w:rPr>
          <w:lang w:val="zh_TW" w:bidi="zh_TW"/>
        </w:rPr>
        <w:t xml:space="preserve"> 中的希臘文</w:t>
      </w:r>
      <w:r>
        <w:rPr>
          <w:i/>
          <w:lang w:val="zh_TW" w:bidi="zh_TW"/>
        </w:rPr>
        <w:t>sucaminos</w:t>
      </w:r>
      <w:r>
        <w:rPr>
          <w:lang w:val="zh_TW" w:bidi="zh_TW"/>
        </w:rPr>
        <w:t xml:space="preserve"> 與蘇美爾文中的</w:t>
      </w:r>
      <w:r>
        <w:rPr>
          <w:i/>
          <w:lang w:val="zh_TW" w:bidi="zh_TW"/>
        </w:rPr>
        <w:t>sukannu</w:t>
      </w:r>
      <w:r>
        <w:rPr>
          <w:lang w:val="zh_TW" w:bidi="zh_TW"/>
        </w:rPr>
        <w:t xml:space="preserve"> 同源。與蘋果、石榴、無花果和開心果一樣，黑桑樹（學名</w:t>
      </w:r>
      <w:r>
        <w:rPr>
          <w:i/>
          <w:lang w:val="zh_TW" w:bidi="zh_TW"/>
        </w:rPr>
        <w:t>Morus nigra</w:t>
      </w:r>
      <w:r>
        <w:rPr>
          <w:lang w:val="zh_TW" w:bidi="zh_TW"/>
        </w:rPr>
        <w:t xml:space="preserve"> ）可能也是從波斯（今伊朗）等鄰國傳入聖地的。</w:t>
      </w:r>
    </w:p>
    <w:p>
      <w:r>
        <w:drawing>
          <wp:inline xmlns:a="http://schemas.openxmlformats.org/drawingml/2006/main" xmlns:pic="http://schemas.openxmlformats.org/drawingml/2006/picture">
            <wp:extent cx="6096000" cy="9729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72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黑桑樹 (Otto Wilhelm Thomé (Wikimedia Commons))</w:t>
      </w:r>
      <w:r>
        <w:rPr>
          <w:lang w:val="zh_TW" w:bidi="zh_TW"/>
        </w:rPr>
        <w:t>黑桑樹是一種又大又闊的樹（高6米或20英呎），每年春天開花長葉，冬天落葉。樹冠開闊而低矮；樹幹隨著樹齡的增長而扭轉，甚至可能腐爛，最後被同根發出的另一個樹幹取代。人們會堆起石頭來支撐老樹的矮樹枝。黑桑樹的葉子硬挺、粗糙，並且長著柔毛。花靠風力授粉，結黑色漿果（桑葚），很酸，約有腰果大小。在歐洲和北美洲，桑葚主要用來做餡餅和酒。另外還有一種結白色果實的白桑樹。</w:t>
      </w:r>
    </w:p>
    <w:p>
      <w:r>
        <w:drawing>
          <wp:inline xmlns:a="http://schemas.openxmlformats.org/drawingml/2006/main" xmlns:pic="http://schemas.openxmlformats.org/drawingml/2006/picture">
            <wp:extent cx="1463040" cy="21844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18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黑桑樹的大小和形狀與西克莫無花果相似（參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2.11 西克莫無花果 (sycomore fig)</w:t>
        </w:r>
      </w:hyperlink>
      <w:r>
        <w:rPr>
          <w:lang w:val="zh_TW" w:bidi="zh_TW"/>
        </w:rPr>
        <w:t xml:space="preserve"> ）。實際上，《七十士譯本》的翻譯者把希伯來文</w:t>
      </w:r>
      <w:r>
        <w:rPr>
          <w:i/>
          <w:lang w:val="zh_TW" w:bidi="zh_TW"/>
        </w:rPr>
        <w:t>shiqmah</w:t>
      </w:r>
      <w:r>
        <w:rPr>
          <w:lang w:val="zh_TW" w:bidi="zh_TW"/>
        </w:rPr>
        <w:t xml:space="preserve"> 譯為</w:t>
      </w:r>
      <w:r>
        <w:rPr>
          <w:i/>
          <w:lang w:val="zh_TW" w:bidi="zh_TW"/>
        </w:rPr>
        <w:t>sucaminos</w:t>
      </w:r>
      <w:r>
        <w:rPr>
          <w:lang w:val="zh_TW" w:bidi="zh_TW"/>
        </w:rPr>
        <w:t xml:space="preserve"> （</w:t>
      </w:r>
      <w:hyperlink r:id="rId20">
        <w:r>
          <w:rPr>
            <w:lang w:val="zh_TW" w:bidi="zh_TW"/>
          </w:rPr>
          <w:rPr>
            <w:color w:val="0000EE"/>
            <w:u w:val="single"/>
          </w:rPr>
          <w:t>1KI 10:27</w:t>
        </w:r>
      </w:hyperlink>
      <w:r>
        <w:rPr>
          <w:lang w:val="zh_TW" w:bidi="zh_TW"/>
        </w:rPr>
        <w:t xml:space="preserve"> ；</w:t>
      </w:r>
      <w:hyperlink r:id="rId21">
        <w:r>
          <w:rPr>
            <w:lang w:val="zh_TW" w:bidi="zh_TW"/>
          </w:rPr>
          <w:rPr>
            <w:color w:val="0000EE"/>
            <w:u w:val="single"/>
          </w:rPr>
          <w:t>1CH 27:28</w:t>
        </w:r>
      </w:hyperlink>
      <w:r>
        <w:rPr>
          <w:lang w:val="zh_TW" w:bidi="zh_TW"/>
        </w:rPr>
        <w:t xml:space="preserve"> ；</w:t>
      </w:r>
      <w:hyperlink r:id="rId22">
        <w:r>
          <w:rPr>
            <w:lang w:val="zh_TW" w:bidi="zh_TW"/>
          </w:rPr>
          <w:rPr>
            <w:color w:val="0000EE"/>
            <w:u w:val="single"/>
          </w:rPr>
          <w:t>2CH 1:15</w:t>
        </w:r>
      </w:hyperlink>
      <w:r>
        <w:rPr>
          <w:lang w:val="zh_TW" w:bidi="zh_TW"/>
        </w:rPr>
        <w:t xml:space="preserve"> ，</w:t>
      </w:r>
      <w:hyperlink r:id="rId23">
        <w:r>
          <w:rPr>
            <w:lang w:val="zh_TW" w:bidi="zh_TW"/>
          </w:rPr>
          <w:rPr>
            <w:color w:val="0000EE"/>
            <w:u w:val="single"/>
          </w:rPr>
          <w:t>2CH 9:27</w:t>
        </w:r>
      </w:hyperlink>
      <w:r>
        <w:rPr>
          <w:lang w:val="zh_TW" w:bidi="zh_TW"/>
        </w:rPr>
        <w:t xml:space="preserve"> ；</w:t>
      </w:r>
      <w:hyperlink r:id="rId24">
        <w:r>
          <w:rPr>
            <w:lang w:val="zh_TW" w:bidi="zh_TW"/>
          </w:rPr>
          <w:rPr>
            <w:color w:val="0000EE"/>
            <w:u w:val="single"/>
          </w:rPr>
          <w:t>PSA 78:47</w:t>
        </w:r>
      </w:hyperlink>
      <w:r>
        <w:rPr>
          <w:lang w:val="zh_TW" w:bidi="zh_TW"/>
        </w:rPr>
        <w:t xml:space="preserve"> ；</w:t>
      </w:r>
      <w:hyperlink r:id="rId25">
        <w:r>
          <w:rPr>
            <w:lang w:val="zh_TW" w:bidi="zh_TW"/>
          </w:rPr>
          <w:rPr>
            <w:color w:val="0000EE"/>
            <w:u w:val="single"/>
          </w:rPr>
          <w:t>ISA 9:9</w:t>
        </w:r>
      </w:hyperlink>
      <w:r>
        <w:rPr>
          <w:lang w:val="zh_TW" w:bidi="zh_TW"/>
        </w:rPr>
        <w:t xml:space="preserve"> ［《和》9:10］；</w:t>
      </w:r>
      <w:hyperlink r:id="rId26">
        <w:r>
          <w:rPr>
            <w:lang w:val="zh_TW" w:bidi="zh_TW"/>
          </w:rPr>
          <w:rPr>
            <w:color w:val="0000EE"/>
            <w:u w:val="single"/>
          </w:rPr>
          <w:t>AMO 7:14</w:t>
        </w:r>
      </w:hyperlink>
      <w:r>
        <w:rPr>
          <w:lang w:val="zh_TW" w:bidi="zh_TW"/>
        </w:rPr>
        <w:t xml:space="preserve"> ），引起了極大的混淆。此混淆在德文等語言中一直存在，這些語言把西克莫無花果稱為「桑樹無花果」。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新約在</w:t>
      </w:r>
      <w:hyperlink r:id="rId16">
        <w:r>
          <w:rPr>
            <w:lang w:val="zh_TW" w:bidi="zh_TW"/>
          </w:rPr>
          <w:rPr>
            <w:color w:val="0000EE"/>
            <w:u w:val="single"/>
          </w:rPr>
          <w:t>LUK 17:6</w:t>
        </w:r>
      </w:hyperlink>
      <w:r>
        <w:rPr>
          <w:lang w:val="zh_TW" w:bidi="zh_TW"/>
        </w:rPr>
        <w:t xml:space="preserve"> 提到桑樹，這段經文記載了耶穌關於信心的比喻。他說，「你們若有信心像一粒芥菜種，就是對這棵桑樹（</w:t>
      </w:r>
      <w:r>
        <w:rPr>
          <w:i/>
          <w:lang w:val="zh_TW" w:bidi="zh_TW"/>
        </w:rPr>
        <w:t>sucaminos</w:t>
      </w:r>
      <w:r>
        <w:rPr>
          <w:lang w:val="zh_TW" w:bidi="zh_TW"/>
        </w:rPr>
        <w:t xml:space="preserve"> ）說：『你要連根拔起，栽在海裡』，它也會聽從你們。」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1MA 6:34</w:t>
        </w:r>
      </w:hyperlink>
      <w:r>
        <w:rPr>
          <w:lang w:val="zh_TW" w:bidi="zh_TW"/>
        </w:rPr>
        <w:t xml:space="preserve"> 記載，士兵在大象前面放置鮮紅的桑葚汁，以刺激牠們去作戰。</w:t>
      </w:r>
    </w:p>
    <w:p>
      <w:pPr/>
      <w:r>
        <w:rPr>
          <w:lang w:val="zh_TW" w:bidi="zh_TW"/>
        </w:rPr>
      </w:r>
      <w:r>
        <w:rPr>
          <w:lang w:val="zh_TW" w:bidi="zh_TW"/>
        </w:rPr>
        <w:t>在中國，人們主要用桑樹（一個白色亞種）的葉子來餵養一種能產絲線的毛蟲（蠶），這些線可以織成絲綢。有證據表明，在基督教時期的最初幾個世紀，地中海的哥士島和腓尼基的西頓城就已經出現了養蠶業，人們通過餵養當地的一種蠶蛾來獲取絲線，這些蠶蛾就是以黑桑樹的葉子為食的。赫珀（第169頁）認為，</w:t>
      </w:r>
      <w:hyperlink r:id="rId27">
        <w:r>
          <w:rPr>
            <w:lang w:val="zh_TW" w:bidi="zh_TW"/>
          </w:rPr>
          <w:rPr>
            <w:color w:val="0000EE"/>
            <w:u w:val="single"/>
          </w:rPr>
          <w:t>EZK 16:10</w:t>
        </w:r>
      </w:hyperlink>
      <w:r>
        <w:rPr>
          <w:lang w:val="zh_TW" w:bidi="zh_TW"/>
        </w:rPr>
        <w:t xml:space="preserve">;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EZK 16:13</w:t>
        </w:r>
      </w:hyperlink>
      <w:r>
        <w:rPr>
          <w:lang w:val="zh_TW" w:bidi="zh_TW"/>
        </w:rPr>
        <w:t xml:space="preserve"> 中提到的絲綢可能來自這些當地養蠶業的前身。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世界上至少有18個桑樹亞種，分佈在中國至北美的廣大地區。中東地區栽培的桑樹有兩種，即黑桑樹和白桑樹。黑桑樹在今伊朗地區長勢很好，並且很可能就是從那裡引入迦南的。</w:t>
      </w:r>
    </w:p>
    <w:p>
      <w:pPr/>
      <w:r>
        <w:rPr>
          <w:lang w:val="zh_TW" w:bidi="zh_TW"/>
        </w:rPr>
      </w:r>
      <w:r>
        <w:rPr>
          <w:lang w:val="zh_TW" w:bidi="zh_TW"/>
        </w:rPr>
        <w:t>在生長桑樹的地區，</w:t>
      </w:r>
      <w:hyperlink r:id="rId16">
        <w:r>
          <w:rPr>
            <w:lang w:val="zh_TW" w:bidi="zh_TW"/>
          </w:rPr>
          <w:rPr>
            <w:color w:val="0000EE"/>
            <w:u w:val="single"/>
          </w:rPr>
          <w:t>LUK 17:6</w:t>
        </w:r>
      </w:hyperlink>
      <w:r>
        <w:rPr>
          <w:lang w:val="zh_TW" w:bidi="zh_TW"/>
        </w:rPr>
        <w:t xml:space="preserve"> 應使用當地的桑樹名稱來翻譯。在沒有桑樹的地區（例如非洲大部分地區），建議採用一種主要語言的音譯，例如</w:t>
      </w:r>
      <w:r>
        <w:rPr>
          <w:i/>
          <w:lang w:val="zh_TW" w:bidi="zh_TW"/>
        </w:rPr>
        <w:t>muluberi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sikamayin</w:t>
      </w:r>
      <w:r>
        <w:rPr>
          <w:lang w:val="zh_TW" w:bidi="zh_TW"/>
        </w:rPr>
        <w:t xml:space="preserve"> 。（法文</w:t>
      </w:r>
      <w:r>
        <w:rPr>
          <w:i/>
          <w:lang w:val="zh_TW" w:bidi="zh_TW"/>
        </w:rPr>
        <w:t>mûrier</w:t>
      </w:r>
      <w:r>
        <w:rPr>
          <w:lang w:val="zh_TW" w:bidi="zh_TW"/>
        </w:rPr>
        <w:t xml:space="preserve"> 、西班牙文</w:t>
      </w:r>
      <w:r>
        <w:rPr>
          <w:i/>
          <w:lang w:val="zh_TW" w:bidi="zh_TW"/>
        </w:rPr>
        <w:t>mora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amoreira</w:t>
      </w:r>
      <w:r>
        <w:rPr>
          <w:lang w:val="zh_TW" w:bidi="zh_TW"/>
        </w:rPr>
        <w:t xml:space="preserve"> 、阿拉伯文</w:t>
      </w:r>
      <w:r>
        <w:rPr>
          <w:i/>
          <w:lang w:val="zh_TW" w:bidi="zh_TW"/>
        </w:rPr>
        <w:t>tut</w:t>
      </w:r>
      <w:r>
        <w:rPr>
          <w:lang w:val="zh_TW" w:bidi="zh_TW"/>
        </w:rPr>
        <w:t xml:space="preserve"> 。）</w:t>
      </w:r>
      <w:r>
        <w:rPr>
          <w:lang w:val="zh_TW" w:bidi="zh_TW"/>
        </w:rPr>
        <w:t>KJV</w:t>
      </w:r>
      <w:r>
        <w:rPr>
          <w:lang w:val="zh_TW" w:bidi="zh_TW"/>
        </w:rPr>
        <w:t xml:space="preserve"> 在</w:t>
      </w:r>
      <w:hyperlink r:id="rId29">
        <w:r>
          <w:rPr>
            <w:lang w:val="zh_TW" w:bidi="zh_TW"/>
          </w:rPr>
          <w:rPr>
            <w:color w:val="0000EE"/>
            <w:u w:val="single"/>
          </w:rPr>
          <w:t>2SA 5:23</w:t>
        </w:r>
      </w:hyperlink>
      <w:r>
        <w:rPr>
          <w:lang w:val="zh_TW" w:bidi="zh_TW"/>
        </w:rPr>
        <w:t xml:space="preserve">;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2SA 5:24</w:t>
        </w:r>
      </w:hyperlink>
      <w:r>
        <w:rPr>
          <w:lang w:val="zh_TW" w:bidi="zh_TW"/>
        </w:rPr>
        <w:t xml:space="preserve"> 和</w:t>
      </w:r>
      <w:hyperlink r:id="rId31">
        <w:r>
          <w:rPr>
            <w:lang w:val="zh_TW" w:bidi="zh_TW"/>
          </w:rPr>
          <w:rPr>
            <w:color w:val="0000EE"/>
            <w:u w:val="single"/>
          </w:rPr>
          <w:t>1CH 14:14</w:t>
        </w:r>
      </w:hyperlink>
      <w:r>
        <w:rPr>
          <w:lang w:val="zh_TW" w:bidi="zh_TW"/>
        </w:rPr>
        <w:t xml:space="preserve">;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1CH 14:15</w:t>
        </w:r>
      </w:hyperlink>
      <w:r>
        <w:rPr>
          <w:lang w:val="zh_TW" w:bidi="zh_TW"/>
        </w:rPr>
        <w:t xml:space="preserve"> 中使用的是"mulberry"（「桑樹」）；但在這兩處經文中，我們建議譯為「楊樹」（參</w:t>
      </w:r>
      <w:hyperlink r:id="rId33">
        <w:r>
          <w:rPr>
            <w:lang w:val="zh_TW" w:bidi="zh_TW"/>
          </w:rPr>
          <w:rPr>
            <w:color w:val="0000EE"/>
            <w:u w:val="single"/>
          </w:rPr>
          <w:t>1.20 楊樹 (poplar)</w:t>
        </w:r>
      </w:hyperlink>
      <w:r>
        <w:rPr>
          <w:lang w:val="zh_TW" w:bidi="zh_TW"/>
        </w:rPr>
        <w:t xml:space="preserve"> 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40:20" TargetMode="External"/><Relationship Id="rId15" Type="http://schemas.openxmlformats.org/officeDocument/2006/relationships/hyperlink" Target="https://ref.ly/1Macc6:34" TargetMode="External"/><Relationship Id="rId16" Type="http://schemas.openxmlformats.org/officeDocument/2006/relationships/hyperlink" Target="https://ref.ly/Luke17:6" TargetMode="External"/><Relationship Id="rId17" Type="http://schemas.openxmlformats.org/officeDocument/2006/relationships/image" Target="media/image1.jpg"/><Relationship Id="rId18" Type="http://schemas.openxmlformats.org/officeDocument/2006/relationships/image" Target="media/image2.jpg"/><Relationship Id="rId19" Type="http://schemas.openxmlformats.org/officeDocument/2006/relationships/hyperlink" Target="#FLORA:2.11" TargetMode="External"/><Relationship Id="rId20" Type="http://schemas.openxmlformats.org/officeDocument/2006/relationships/hyperlink" Target="https://ref.ly/1Kgs10:27" TargetMode="External"/><Relationship Id="rId21" Type="http://schemas.openxmlformats.org/officeDocument/2006/relationships/hyperlink" Target="https://ref.ly/1Chr27:28" TargetMode="External"/><Relationship Id="rId22" Type="http://schemas.openxmlformats.org/officeDocument/2006/relationships/hyperlink" Target="https://ref.ly/2Chr1:15" TargetMode="External"/><Relationship Id="rId23" Type="http://schemas.openxmlformats.org/officeDocument/2006/relationships/hyperlink" Target="https://ref.ly/2Chr9:27" TargetMode="External"/><Relationship Id="rId24" Type="http://schemas.openxmlformats.org/officeDocument/2006/relationships/hyperlink" Target="https://ref.ly/Ps78:47" TargetMode="External"/><Relationship Id="rId25" Type="http://schemas.openxmlformats.org/officeDocument/2006/relationships/hyperlink" Target="https://ref.ly/Isa9:9" TargetMode="External"/><Relationship Id="rId26" Type="http://schemas.openxmlformats.org/officeDocument/2006/relationships/hyperlink" Target="https://ref.ly/Amos7:14" TargetMode="External"/><Relationship Id="rId27" Type="http://schemas.openxmlformats.org/officeDocument/2006/relationships/hyperlink" Target="https://ref.ly/Ezek16:10" TargetMode="External"/><Relationship Id="rId28" Type="http://schemas.openxmlformats.org/officeDocument/2006/relationships/hyperlink" Target="https://ref.ly/Ezek16:13" TargetMode="External"/><Relationship Id="rId29" Type="http://schemas.openxmlformats.org/officeDocument/2006/relationships/hyperlink" Target="https://ref.ly/2Sam5:23" TargetMode="External"/><Relationship Id="rId30" Type="http://schemas.openxmlformats.org/officeDocument/2006/relationships/hyperlink" Target="https://ref.ly/2Sam5:24" TargetMode="External"/><Relationship Id="rId31" Type="http://schemas.openxmlformats.org/officeDocument/2006/relationships/hyperlink" Target="https://ref.ly/1Chr14:14" TargetMode="External"/><Relationship Id="rId32" Type="http://schemas.openxmlformats.org/officeDocument/2006/relationships/hyperlink" Target="https://ref.ly/1Chr14:15" TargetMode="External"/><Relationship Id="rId33" Type="http://schemas.openxmlformats.org/officeDocument/2006/relationships/hyperlink" Target="#FLORA:1.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