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標題：西克莫無花果（sycomore fig）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2.11</w:t>
      </w:r>
      <w:r>
        <w:rPr>
          <w:lang w:val="zh_TW" w:bidi="zh_TW"/>
        </w:rPr>
        <w:t xml:space="preserve"> 標題：西克莫無花果（sycomore fig）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שִׁקְמָה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shiqmah)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1KI 10:27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1CH 27:28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2CH 1:15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2CH 9:27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PSA 78:47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ISA 9:9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AMO 7:14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συκομορέα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sukomorea)</w:t>
      </w:r>
      <w:hyperlink r:id="rId21">
        <w:r>
          <w:rPr>
            <w:lang w:val="zh_TW" w:bidi="zh_TW"/>
          </w:rPr>
          <w:rPr>
            <w:color w:val="0000EE"/>
            <w:u w:val="single"/>
          </w:rPr>
          <w:t>LUK 19:4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長成的西克莫無花果樹 (Atamari (Wikimedia Coomons))</w:t>
      </w:r>
      <w:r>
        <w:rPr>
          <w:lang w:val="zh_TW" w:bidi="zh_TW"/>
        </w:rPr>
        <w:t>我們傾向於採納赫珀的意見，譯為「西克莫無花果」（"sycamore"），而不是「懸鈴樹」（"sycamore"）。因為「sycomore」的拼寫含「o」，更好地保留了拉丁文（</w:t>
      </w:r>
      <w:r>
        <w:rPr>
          <w:i/>
          <w:lang w:val="zh_TW" w:bidi="zh_TW"/>
        </w:rPr>
        <w:t>sycomorus</w:t>
      </w:r>
      <w:r>
        <w:rPr>
          <w:lang w:val="zh_TW" w:bidi="zh_TW"/>
        </w:rPr>
        <w:t xml:space="preserve"> ）和希臘文（</w:t>
      </w:r>
      <w:r>
        <w:rPr>
          <w:i/>
          <w:lang w:val="zh_TW" w:bidi="zh_TW"/>
        </w:rPr>
        <w:t>suko­morea</w:t>
      </w:r>
      <w:r>
        <w:rPr>
          <w:lang w:val="zh_TW" w:bidi="zh_TW"/>
        </w:rPr>
        <w:t xml:space="preserve"> ），並且也在法文中使用。注意，在</w:t>
      </w:r>
      <w:r>
        <w:rPr>
          <w:lang w:val="zh_TW" w:bidi="zh_TW"/>
        </w:rPr>
        <w:t>KJV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NEB</w:t>
      </w:r>
      <w:r>
        <w:rPr>
          <w:lang w:val="zh_TW" w:bidi="zh_TW"/>
        </w:rPr>
        <w:t xml:space="preserve"> 中，這種樹的拼寫含有「o」。正如赫珀所指出的（第114頁），保留"sycamore"這個名稱來指稱美國的一種懸鈴木（學名</w:t>
      </w:r>
      <w:r>
        <w:rPr>
          <w:i/>
          <w:lang w:val="zh_TW" w:bidi="zh_TW"/>
        </w:rPr>
        <w:t>Platanus</w:t>
      </w:r>
      <w:r>
        <w:rPr>
          <w:lang w:val="zh_TW" w:bidi="zh_TW"/>
        </w:rPr>
        <w:t xml:space="preserve"> ）和英國槭屬（學名</w:t>
      </w:r>
      <w:r>
        <w:rPr>
          <w:i/>
          <w:lang w:val="zh_TW" w:bidi="zh_TW"/>
        </w:rPr>
        <w:t>Acer</w:t>
      </w:r>
      <w:r>
        <w:rPr>
          <w:lang w:val="zh_TW" w:bidi="zh_TW"/>
        </w:rPr>
        <w:t xml:space="preserve"> ）的一種樹木，可能會對翻譯有所幫助。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西克莫無花果（學名</w:t>
      </w:r>
      <w:r>
        <w:rPr>
          <w:i/>
          <w:lang w:val="zh_TW" w:bidi="zh_TW"/>
        </w:rPr>
        <w:t>Ficus sycomorus</w:t>
      </w:r>
      <w:r>
        <w:rPr>
          <w:lang w:val="zh_TW" w:bidi="zh_TW"/>
        </w:rPr>
        <w:t xml:space="preserve"> ），又名桑樹無花果（比較德文</w:t>
      </w:r>
      <w:r>
        <w:rPr>
          <w:i/>
          <w:lang w:val="zh_TW" w:bidi="zh_TW"/>
        </w:rPr>
        <w:t>Maulbeerfeigen­baum</w:t>
      </w:r>
      <w:r>
        <w:rPr>
          <w:lang w:val="zh_TW" w:bidi="zh_TW"/>
        </w:rPr>
        <w:t xml:space="preserve"> ），是無花果的一種，尤其盛產於地中海地區的地勢較低的地方。早在主前3000年，西克莫無花果在埃及和印度的印度河流域就已經為人所知。目前，以色列的西克莫無花果樹主要分佈在沿海平原，祖海里推測，這種無花果樹先前分佈的範圍要更廣。</w:t>
      </w:r>
    </w:p>
    <w:p>
      <w:pPr/>
      <w:r>
        <w:rPr>
          <w:lang w:val="zh_TW" w:bidi="zh_TW"/>
        </w:rPr>
      </w:r>
      <w:r>
        <w:rPr>
          <w:lang w:val="zh_TW" w:bidi="zh_TW"/>
        </w:rPr>
        <w:t>先知阿摩司說自己是「修剪西克莫無花果樹的」（</w:t>
      </w:r>
      <w:r>
        <w:rPr>
          <w:lang w:val="zh_TW" w:bidi="zh_TW"/>
        </w:rPr>
        <w:t>RSV</w:t>
      </w:r>
      <w:r>
        <w:rPr>
          <w:lang w:val="zh_TW" w:bidi="zh_TW"/>
        </w:rPr>
        <w:t xml:space="preserve"> 直譯；</w:t>
      </w:r>
      <w:hyperlink r:id="rId20">
        <w:r>
          <w:rPr>
            <w:lang w:val="zh_TW" w:bidi="zh_TW"/>
          </w:rPr>
          <w:rPr>
            <w:color w:val="0000EE"/>
            <w:u w:val="single"/>
          </w:rPr>
          <w:t>AMO 7:14</w:t>
        </w:r>
      </w:hyperlink>
      <w:r>
        <w:rPr>
          <w:lang w:val="zh_TW" w:bidi="zh_TW"/>
        </w:rPr>
        <w:t xml:space="preserve"> ）。這可能是指在未成熟的果實上切一道口，從而起到催熟的效果。赫珀（第113頁）說，這種現象是果實切口後釋放的乙烯氣體引起的。今天，水果商販也使用乙烯氣體來催熟橘子和香蕉。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在樹幹上結實的無花果 (udi Steinwell, PikiWiki Israel (Wikimedia Commons))</w:t>
      </w:r>
      <w:r>
        <w:rPr>
          <w:lang w:val="zh_TW" w:bidi="zh_TW"/>
        </w:rPr>
        <w:t>西克莫無花果樹並不高大，最高約10米（33英呎），低矮的樹枝粗大而舒展，正好適合身材較矮的人爬到上面，好從一群較高的人的頭頂上面看過去（參</w:t>
      </w:r>
      <w:hyperlink r:id="rId21">
        <w:r>
          <w:rPr>
            <w:lang w:val="zh_TW" w:bidi="zh_TW"/>
          </w:rPr>
          <w:rPr>
            <w:color w:val="0000EE"/>
            <w:u w:val="single"/>
          </w:rPr>
          <w:t>LUK 19:4</w:t>
        </w:r>
      </w:hyperlink>
      <w:r>
        <w:rPr>
          <w:lang w:val="zh_TW" w:bidi="zh_TW"/>
        </w:rPr>
        <w:t xml:space="preserve"> 所述撒該的故事）。果實可吃，但不如常見的無花果那樣多汁、甘甜。這種樹木最特別的地方是：果實是一簇簇地長在樹幹和樹枝上的，而不是長在葉子中間。</w:t>
      </w:r>
    </w:p>
    <w:p>
      <w:r>
        <w:t>&lt;image: Z&gt;</w:t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14">
        <w:r>
          <w:rPr>
            <w:lang w:val="zh_TW" w:bidi="zh_TW"/>
          </w:rPr>
          <w:rPr>
            <w:color w:val="0000EE"/>
            <w:u w:val="single"/>
          </w:rPr>
          <w:t>1KI 10:27</w:t>
        </w:r>
      </w:hyperlink>
      <w:r>
        <w:rPr>
          <w:lang w:val="zh_TW" w:bidi="zh_TW"/>
        </w:rPr>
        <w:t xml:space="preserve"> 中，西克莫無花果用來喻指某物的數量很多。這節經文的後半句說，「他（所羅門王）使香柏木多如謝非拉的西克莫無花果樹」（</w:t>
      </w:r>
      <w:r>
        <w:rPr>
          <w:lang w:val="zh_TW" w:bidi="zh_TW"/>
        </w:rPr>
        <w:t>RSV</w:t>
      </w:r>
      <w:r>
        <w:rPr>
          <w:lang w:val="zh_TW" w:bidi="zh_TW"/>
        </w:rPr>
        <w:t xml:space="preserve"> 直譯）。翻譯者要留意這裡的邏輯。經文不是說所羅門要把香柏木引進低地（謝非拉），而是說以色列地的香柏木將要像低地的西克莫無花果那樣多。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成熟的西克莫無花果 (איתן פרמן (Wikimedia Commons))</w:t>
      </w:r>
      <w:r>
        <w:rPr>
          <w:lang w:val="zh_TW" w:bidi="zh_TW"/>
        </w:rPr>
        <w:t>翻譯者需要同時處理西克莫無花果和普通無花果。如果翻譯傾向於異化，翻譯者可能需要同時音譯普通無花果和西克莫無花果（例如</w:t>
      </w:r>
      <w:r>
        <w:rPr>
          <w:i/>
          <w:lang w:val="zh_TW" w:bidi="zh_TW"/>
        </w:rPr>
        <w:t>sikomori</w:t>
      </w:r>
      <w:r>
        <w:rPr>
          <w:lang w:val="zh_TW" w:bidi="zh_TW"/>
        </w:rPr>
        <w:t xml:space="preserve"> ）。在有些情況下，使用西克莫無花果這個全稱可能較好。如果當地有一種無花果，那麼可以使用當地名稱來翻譯栽培的無花果（希伯來文</w:t>
      </w:r>
      <w:r>
        <w:rPr>
          <w:i/>
          <w:lang w:val="zh_TW" w:bidi="zh_TW"/>
        </w:rPr>
        <w:t>te’enah</w:t>
      </w:r>
      <w:r>
        <w:rPr>
          <w:lang w:val="zh_TW" w:bidi="zh_TW"/>
        </w:rPr>
        <w:t xml:space="preserve"> ；希臘文</w:t>
      </w:r>
      <w:r>
        <w:rPr>
          <w:i/>
          <w:lang w:val="zh_TW" w:bidi="zh_TW"/>
        </w:rPr>
        <w:t>sukē</w:t>
      </w:r>
      <w:r>
        <w:rPr>
          <w:lang w:val="zh_TW" w:bidi="zh_TW"/>
        </w:rPr>
        <w:t xml:space="preserve"> ）；當提到西克莫無花果時，可以添加「野生」或「低地」等詞語來指這種無花果（希伯來文</w:t>
      </w:r>
      <w:r>
        <w:rPr>
          <w:i/>
          <w:lang w:val="zh_TW" w:bidi="zh_TW"/>
        </w:rPr>
        <w:t>shiqmah</w:t>
      </w:r>
      <w:r>
        <w:rPr>
          <w:lang w:val="zh_TW" w:bidi="zh_TW"/>
        </w:rPr>
        <w:t xml:space="preserve"> ；希臘文</w:t>
      </w:r>
      <w:r>
        <w:rPr>
          <w:i/>
          <w:lang w:val="zh_TW" w:bidi="zh_TW"/>
        </w:rPr>
        <w:t>sukomorea</w:t>
      </w:r>
      <w:r>
        <w:rPr>
          <w:lang w:val="zh_TW" w:bidi="zh_TW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3048000" cy="406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如果當地人對無花果一無所知，那麽可以使用某種國際語言的音譯，例如法文（</w:t>
      </w:r>
      <w:r>
        <w:rPr>
          <w:i/>
          <w:lang w:val="zh_TW" w:bidi="zh_TW"/>
        </w:rPr>
        <w:t>sycomore</w:t>
      </w:r>
      <w:r>
        <w:rPr>
          <w:lang w:val="zh_TW" w:bidi="zh_TW"/>
        </w:rPr>
        <w:t xml:space="preserve"> ）、西班牙文（</w:t>
      </w:r>
      <w:r>
        <w:rPr>
          <w:i/>
          <w:lang w:val="zh_TW" w:bidi="zh_TW"/>
        </w:rPr>
        <w:t>sicomoro</w:t>
      </w:r>
      <w:r>
        <w:rPr>
          <w:lang w:val="zh_TW" w:bidi="zh_TW"/>
        </w:rPr>
        <w:t xml:space="preserve"> ）或希伯來文（</w:t>
      </w:r>
      <w:r>
        <w:rPr>
          <w:i/>
          <w:lang w:val="zh_TW" w:bidi="zh_TW"/>
        </w:rPr>
        <w:t>shiqmah</w:t>
      </w:r>
      <w:r>
        <w:rPr>
          <w:lang w:val="zh_TW" w:bidi="zh_TW"/>
        </w:rPr>
        <w:t xml:space="preserve"> ）。與普通的無花果相比，西克莫無花果生長在海拔比較低的地方（謝非拉），這一點在翻譯中可能會用到（例如譯成「低地無花果」）。</w:t>
      </w:r>
      <w:r>
        <w:rPr>
          <w:lang w:val="zh_TW" w:bidi="zh_TW"/>
        </w:rPr>
        <w:t>GECL</w:t>
      </w:r>
      <w:r>
        <w:rPr>
          <w:lang w:val="zh_TW" w:bidi="zh_TW"/>
        </w:rPr>
        <w:t xml:space="preserve"> 譯作</w:t>
      </w:r>
      <w:r>
        <w:rPr>
          <w:i/>
          <w:lang w:val="zh_TW" w:bidi="zh_TW"/>
        </w:rPr>
        <w:t>Maulbeerfeigenbaum</w:t>
      </w:r>
      <w:r>
        <w:rPr>
          <w:lang w:val="zh_TW" w:bidi="zh_TW"/>
        </w:rPr>
        <w:t xml:space="preserve"> （意為「桑樹無花果」）。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Kgs10:27" TargetMode="External"/><Relationship Id="rId15" Type="http://schemas.openxmlformats.org/officeDocument/2006/relationships/hyperlink" Target="https://ref.ly/1Chr27:28" TargetMode="External"/><Relationship Id="rId16" Type="http://schemas.openxmlformats.org/officeDocument/2006/relationships/hyperlink" Target="https://ref.ly/2Chr1:15" TargetMode="External"/><Relationship Id="rId17" Type="http://schemas.openxmlformats.org/officeDocument/2006/relationships/hyperlink" Target="https://ref.ly/2Chr9:27" TargetMode="External"/><Relationship Id="rId18" Type="http://schemas.openxmlformats.org/officeDocument/2006/relationships/hyperlink" Target="https://ref.ly/Ps78:47" TargetMode="External"/><Relationship Id="rId19" Type="http://schemas.openxmlformats.org/officeDocument/2006/relationships/hyperlink" Target="https://ref.ly/Isa9:9" TargetMode="External"/><Relationship Id="rId20" Type="http://schemas.openxmlformats.org/officeDocument/2006/relationships/hyperlink" Target="https://ref.ly/Amos7:14" TargetMode="External"/><Relationship Id="rId21" Type="http://schemas.openxmlformats.org/officeDocument/2006/relationships/hyperlink" Target="https://ref.ly/Luke19:4" TargetMode="External"/><Relationship Id="rId22" Type="http://schemas.openxmlformats.org/officeDocument/2006/relationships/image" Target="media/image1.jpg"/><Relationship Id="rId23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