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標題：介绍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3.0</w:t>
      </w:r>
      <w:r>
        <w:rPr>
          <w:lang w:val="zh_TW" w:bidi="zh_TW"/>
        </w:rPr>
        <w:t xml:space="preserve"> 標題：介绍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GEN 2:5</w:t>
        </w:r>
      </w:hyperlink>
      <w:r>
        <w:rPr>
          <w:lang w:val="zh_TW" w:bidi="zh_TW"/>
        </w:rPr>
        <w:t xml:space="preserve"> 提到曾有一個時期，「那時，地上還沒有田間的植物（希伯來文</w:t>
      </w:r>
      <w:r>
        <w:rPr>
          <w:i/>
          <w:lang w:val="zh_TW" w:bidi="zh_TW"/>
        </w:rPr>
        <w:t>siach</w:t>
      </w:r>
      <w:r>
        <w:rPr>
          <w:lang w:val="zh_TW" w:bidi="zh_TW"/>
        </w:rPr>
        <w:t xml:space="preserve"> ），田間的草本植物（</w:t>
      </w:r>
      <w:r>
        <w:rPr>
          <w:i/>
          <w:lang w:val="zh_TW" w:bidi="zh_TW"/>
        </w:rPr>
        <w:t>‘esev</w:t>
      </w:r>
      <w:r>
        <w:rPr>
          <w:lang w:val="zh_TW" w:bidi="zh_TW"/>
        </w:rPr>
        <w:t xml:space="preserve"> ）還沒有長出來，因為耶和華上帝還沒有降雨在地上，也沒有人耕種土地」（「田間」或譯「田野」）。如果把這節經文看作交錯配列結構，則「耕種土地」與</w:t>
      </w:r>
      <w:r>
        <w:rPr>
          <w:i/>
          <w:lang w:val="zh_TW" w:bidi="zh_TW"/>
        </w:rPr>
        <w:t>siach</w:t>
      </w:r>
      <w:r>
        <w:rPr>
          <w:lang w:val="zh_TW" w:bidi="zh_TW"/>
        </w:rPr>
        <w:t xml:space="preserve"> 對應，而「降雨在地上」與</w:t>
      </w:r>
      <w:r>
        <w:rPr>
          <w:i/>
          <w:lang w:val="zh_TW" w:bidi="zh_TW"/>
        </w:rPr>
        <w:t>‘esev</w:t>
      </w:r>
      <w:r>
        <w:rPr>
          <w:lang w:val="zh_TW" w:bidi="zh_TW"/>
        </w:rPr>
        <w:t xml:space="preserve"> 對應。讀者可能會推斷：</w:t>
      </w:r>
      <w:r>
        <w:rPr>
          <w:i/>
          <w:lang w:val="zh_TW" w:bidi="zh_TW"/>
        </w:rPr>
        <w:t>siach</w:t>
      </w:r>
      <w:r>
        <w:rPr>
          <w:lang w:val="zh_TW" w:bidi="zh_TW"/>
        </w:rPr>
        <w:t xml:space="preserve"> 指的是種植類的植物，而</w:t>
      </w:r>
      <w:r>
        <w:rPr>
          <w:i/>
          <w:lang w:val="zh_TW" w:bidi="zh_TW"/>
        </w:rPr>
        <w:t>‘esev</w:t>
      </w:r>
      <w:r>
        <w:rPr>
          <w:lang w:val="zh_TW" w:bidi="zh_TW"/>
        </w:rPr>
        <w:t xml:space="preserve"> 指的是野生植物。但是，如果這兩個詞都是指「田間的」植物，這個推論似乎就不成立了。無論如何，我們從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2:15</w:t>
        </w:r>
      </w:hyperlink>
      <w:r>
        <w:rPr>
          <w:lang w:val="zh_TW" w:bidi="zh_TW"/>
        </w:rPr>
        <w:t xml:space="preserve"> 得知，人類本來就是應該耕種土地的。後來，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說該隱是「耕地的」，他拿了「地裡的出產」為供物獻給耶和華。考古學家認為，大約在主前7000年，生活在伊拉克東北部地區的人們就已經種植了兩種小麥、大麥和一些豆類（蠶豆、豌豆、扁豆）。另外，考古學家還發現了可追溯到主前第六個千年的碳化小麥和大麥。然而，農業的發端也許比這還要早。20世紀60年代，研究人員在土耳其高原發掘出了一座真正的城，即卡托•胡玉克（Catal Hüyük），年代可追溯到大約主前8000年。他們在這座城中發現了糧倉，去除穀物外殼的研缽，以及磨碎穀物的石塊。像卡托•胡玉克這樣人口稠密的地方，必然需要一定規模的農業。</w:t>
      </w:r>
    </w:p>
    <w:p>
      <w:pPr/>
      <w:r>
        <w:rPr>
          <w:lang w:val="zh_TW" w:bidi="zh_TW"/>
        </w:rPr>
      </w:r>
      <w:r>
        <w:rPr>
          <w:lang w:val="zh_TW" w:bidi="zh_TW"/>
        </w:rPr>
        <w:t>在聖地，耶利哥城的發掘結果表明，那裡的農民在幾千年前就可能種植和收穫幾種豆科作物（類似蠶豆或豌豆的植物）。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:5" TargetMode="External"/><Relationship Id="rId15" Type="http://schemas.openxmlformats.org/officeDocument/2006/relationships/hyperlink" Target="https://ref.ly/Gen2:15" TargetMode="External"/><Relationship Id="rId16" Type="http://schemas.openxmlformats.org/officeDocument/2006/relationships/hyperlink" Target="https://ref.ly/Gen4:2" TargetMode="External"/><Relationship Id="rId17" Type="http://schemas.openxmlformats.org/officeDocument/2006/relationships/hyperlink" Target="https://ref.ly/Gen4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