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Plants and Trees in the Bible</w:t>
      </w:r>
      <w:r>
        <w:rPr>
          <w:lang w:val="zh_TW" w:bidi="zh_TW"/>
        </w:rPr>
      </w:r>
    </w:p>
    <w:p>
      <w:pPr/>
      <w:r>
        <w:rPr>
          <w:lang w:val="zh_TW" w:bidi="zh_TW"/>
        </w:rPr>
      </w:r>
      <w:r>
        <w:rPr>
          <w:lang w:val="zh_TW" w:bidi="zh_TW"/>
        </w:rPr>
        <w:t xml:space="preserve">Plants and Trees in the Bible © United Bible Societies, 2025. Adapted from: </w:t>
      </w:r>
      <w:r>
        <w:rPr>
          <w:lang w:val="zh_TW" w:bidi="zh_TW"/>
        </w:rPr>
        <w:t>Each According to its Kind: Plants and Trees in the Bible</w:t>
      </w:r>
      <w:r>
        <w:rPr>
          <w:lang w:val="zh_TW" w:bidi="zh_TW"/>
        </w:rPr>
        <w:t>, by Robert Koops © 2012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標題：調味料（condiments）</w:t>
      </w:r>
      <w:r>
        <w:rPr>
          <w:lang w:val="zh_TW" w:bidi="zh_TW"/>
        </w:rPr>
      </w:r>
    </w:p>
    <w:p>
      <w:pPr>
        <w:pStyle w:val="Heading1"/>
      </w:pPr>
      <w:r>
        <w:rPr>
          <w:lang w:val="zh_TW" w:bidi="zh_TW"/>
        </w:rPr>
        <w:t>3.5</w:t>
      </w:r>
      <w:r>
        <w:rPr>
          <w:lang w:val="zh_TW" w:bidi="zh_TW"/>
        </w:rPr>
        <w:t xml:space="preserve"> 標題：調味料（condiments）</w:t>
      </w:r>
    </w:p>
    <w:p>
      <w:pPr/>
      <w:r>
        <w:rPr>
          <w:lang w:val="zh_TW" w:bidi="zh_TW"/>
        </w:rPr>
      </w:r>
      <w:r>
        <w:rPr>
          <w:lang w:val="zh_TW" w:bidi="zh_TW"/>
        </w:rPr>
        <w:t>聖經中提到11種調味料：刺山柑、芫荽、孜然、蒔蘿、鴿子糞、錦葵、薄荷、芥菜、黑種草、濱藜和芸香。</w:t>
      </w:r>
      <w:r>
        <w:rPr>
          <w:lang w:val="zh_TW" w:bidi="zh_TW"/>
        </w:rPr>
      </w: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3" name="Picture 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10" name="Picture 10"/>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13" name="Picture 1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14" name="Picture 1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15" name="Picture 1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16" name="Picture 1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17" name="Picture 1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18" name="Picture 18"/>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19" name="Picture 1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20" name="Picture 2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21" name="Picture 2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22" name="Picture 2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23" name="Picture 2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24" name="Picture 2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25" name="Picture 2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26" name="Picture 2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27" name="Picture 27"/>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28" name="Picture 2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29" name="Picture 2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30" name="Picture 30"/>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p>
      <w:pPr/>
      <w:r>
        <w:rPr>
          <w:lang w:val="zh_TW" w:bidi="zh_TW"/>
        </w:rPr>
      </w:r>
    </w:p>
    <w:p>
      <w:pPr>
        <w:pStyle w:val="Heading2"/>
      </w:pPr>
      <w:r>
        <w:rPr>
          <w:lang w:val="zh_TW" w:bidi="zh_TW"/>
        </w:rPr>
        <w:t>標題：刺山柑（刺山柑灌木、刺山柑漿果）（Caper [caper bush, caper berry]）</w:t>
      </w:r>
      <w:r>
        <w:rPr>
          <w:lang w:val="zh_TW" w:bidi="zh_TW"/>
        </w:rPr>
      </w:r>
    </w:p>
    <w:p>
      <w:pPr>
        <w:pStyle w:val="Heading1"/>
      </w:pPr>
      <w:r>
        <w:rPr>
          <w:lang w:val="zh_TW" w:bidi="zh_TW"/>
        </w:rPr>
        <w:t>3.5.1</w:t>
      </w:r>
      <w:r>
        <w:rPr>
          <w:lang w:val="zh_TW" w:bidi="zh_TW"/>
        </w:rPr>
        <w:t xml:space="preserve"> 標題：刺山柑（刺山柑灌木、刺山柑漿果）（Caper [caper bush, caper berry]）</w:t>
      </w:r>
    </w:p>
    <w:p>
      <w:pPr>
        <w:pStyle w:val="Heading2"/>
      </w:pPr>
      <w:r>
        <w:rPr>
          <w:lang w:val="zh_TW" w:bidi="zh_TW"/>
        </w:rPr>
        <w:t>經文出處</w:t>
      </w:r>
      <w:r>
        <w:rPr>
          <w:lang w:val="zh_TW" w:bidi="zh_TW"/>
        </w:rPr>
        <w:t>Hebrew</w:t>
      </w:r>
      <w:r>
        <w:rPr>
          <w:lang w:val="zh_TW" w:bidi="zh_TW"/>
        </w:rPr>
        <w:t xml:space="preserve"> </w:t>
      </w:r>
      <w:r>
        <w:rPr>
          <w:lang w:val="zh_TW" w:bidi="zh_TW"/>
        </w:rPr>
        <w:t>來： אֲבִיּוֹנָה</w:t>
      </w:r>
      <w:r>
        <w:rPr>
          <w:lang w:val="zh_TW" w:bidi="zh_TW"/>
        </w:rPr>
        <w:t xml:space="preserve"> </w:t>
      </w:r>
      <w:r>
        <w:rPr>
          <w:lang w:val="zh_TW" w:bidi="zh_TW"/>
        </w:rPr>
        <w:t>(音譯： ’aviyonah)</w:t>
      </w:r>
      <w:hyperlink r:id="rId14">
        <w:r>
          <w:rPr>
            <w:lang w:val="zh_TW" w:bidi="zh_TW"/>
          </w:rPr>
          <w:rPr>
            <w:color w:val="0000EE"/>
            <w:u w:val="single"/>
          </w:rPr>
          <w:t>ECC 12:5</w:t>
        </w:r>
      </w:hyperlink>
    </w:p>
    <w:p>
      <w:pPr>
        <w:pStyle w:val="Heading2"/>
      </w:pPr>
      <w:r>
        <w:rPr>
          <w:lang w:val="zh_TW" w:bidi="zh_TW"/>
        </w:rPr>
        <w:t>討論</w:t>
      </w:r>
    </w:p>
    <w:p>
      <w:pPr/>
      <w:r>
        <w:rPr>
          <w:lang w:val="zh_TW" w:bidi="zh_TW"/>
        </w:rPr>
      </w:r>
      <w:r>
        <w:rPr>
          <w:lang w:val="zh_TW" w:bidi="zh_TW"/>
        </w:rPr>
        <w:t>刺山柑的花和花蕾 (Iorsh (Wikimedia Commons))</w:t>
      </w:r>
      <w:hyperlink r:id="rId16">
        <w:r>
          <w:rPr>
            <w:lang w:val="zh_TW" w:bidi="zh_TW"/>
          </w:rPr>
          <w:rPr>
            <w:color w:val="0000EE"/>
            <w:u w:val="single"/>
          </w:rPr>
          <w:t>ECC 12:0</w:t>
        </w:r>
      </w:hyperlink>
      <w:r>
        <w:rPr>
          <w:lang w:val="zh_TW" w:bidi="zh_TW"/>
        </w:rPr>
        <w:t xml:space="preserve"> 描繪了美好的老年，在分句「慾望（希伯來文</w:t>
      </w:r>
      <w:r>
        <w:rPr>
          <w:i/>
          <w:lang w:val="zh_TW" w:bidi="zh_TW"/>
        </w:rPr>
        <w:t>’aviyonah</w:t>
      </w:r>
      <w:r>
        <w:rPr>
          <w:lang w:val="zh_TW" w:bidi="zh_TW"/>
        </w:rPr>
        <w:t xml:space="preserve"> ）不再挑起」之後是一系列的比喻。</w:t>
      </w:r>
      <w:r>
        <w:rPr>
          <w:i/>
          <w:lang w:val="zh_TW" w:bidi="zh_TW"/>
        </w:rPr>
        <w:t>’Aviyonah</w:t>
      </w:r>
      <w:r>
        <w:rPr>
          <w:lang w:val="zh_TW" w:bidi="zh_TW"/>
        </w:rPr>
        <w:t xml:space="preserve"> 這個詞在聖經中只出現了一次，因此它的意思還有很多爭論。《七十士譯本》的翻譯者採用了這個詞的第一個意思，譯為「刺山柑漿果」，指的是中東一種常見的小灌木刺山柑（學名</w:t>
      </w:r>
      <w:r>
        <w:rPr>
          <w:i/>
          <w:lang w:val="zh_TW" w:bidi="zh_TW"/>
        </w:rPr>
        <w:t>Capparis spinosa</w:t>
      </w:r>
      <w:r>
        <w:rPr>
          <w:lang w:val="zh_TW" w:bidi="zh_TW"/>
        </w:rPr>
        <w:t xml:space="preserve"> ）的辣味花蕾。敘利亞文譯本、《武加大譯本》、</w:t>
      </w:r>
      <w:r>
        <w:rPr>
          <w:lang w:val="zh_TW" w:bidi="zh_TW"/>
        </w:rPr>
        <w:t>NAB</w:t>
      </w:r>
      <w:r>
        <w:rPr>
          <w:lang w:val="zh_TW" w:bidi="zh_TW"/>
        </w:rPr>
        <w:t xml:space="preserve"> 和</w:t>
      </w:r>
      <w:r>
        <w:rPr>
          <w:lang w:val="zh_TW" w:bidi="zh_TW"/>
        </w:rPr>
        <w:t>GECL</w:t>
      </w:r>
      <w:r>
        <w:rPr>
          <w:lang w:val="zh_TW" w:bidi="zh_TW"/>
        </w:rPr>
        <w:t xml:space="preserve"> 也採用了這個譯法。</w:t>
      </w:r>
      <w:r>
        <w:rPr>
          <w:lang w:val="zh_TW" w:bidi="zh_TW"/>
        </w:rPr>
        <w:t>GW</w:t>
      </w:r>
      <w:r>
        <w:rPr>
          <w:lang w:val="zh_TW" w:bidi="zh_TW"/>
        </w:rPr>
        <w:t xml:space="preserve"> 、</w:t>
      </w:r>
      <w:r>
        <w:rPr>
          <w:lang w:val="zh_TW" w:bidi="zh_TW"/>
        </w:rPr>
        <w:t>JB</w:t>
      </w:r>
      <w:r>
        <w:rPr>
          <w:lang w:val="zh_TW" w:bidi="zh_TW"/>
        </w:rPr>
        <w:t xml:space="preserve"> 和</w:t>
      </w:r>
      <w:r>
        <w:rPr>
          <w:lang w:val="zh_TW" w:bidi="zh_TW"/>
        </w:rPr>
        <w:t>NJPSV</w:t>
      </w:r>
      <w:r>
        <w:rPr>
          <w:lang w:val="zh_TW" w:bidi="zh_TW"/>
        </w:rPr>
        <w:t xml:space="preserve"> 的譯法類似，為「刺山柑灌木」（"caper bush"），</w:t>
      </w:r>
      <w:r>
        <w:rPr>
          <w:lang w:val="zh_TW" w:bidi="zh_TW"/>
        </w:rPr>
        <w:t>NEB</w:t>
      </w:r>
      <w:r>
        <w:rPr>
          <w:lang w:val="zh_TW" w:bidi="zh_TW"/>
        </w:rPr>
        <w:t xml:space="preserve"> 和</w:t>
      </w:r>
      <w:r>
        <w:rPr>
          <w:lang w:val="zh_TW" w:bidi="zh_TW"/>
        </w:rPr>
        <w:t>REB</w:t>
      </w:r>
      <w:r>
        <w:rPr>
          <w:lang w:val="zh_TW" w:bidi="zh_TW"/>
        </w:rPr>
        <w:t xml:space="preserve"> 則譯為「刺山柑花蕾」（"caper-buds"）。</w:t>
      </w:r>
      <w:r>
        <w:rPr>
          <w:i/>
          <w:lang w:val="zh_TW" w:bidi="zh_TW"/>
        </w:rPr>
        <w:t>La Nouvelle Bible Segond</w:t>
      </w:r>
      <w:r>
        <w:rPr>
          <w:lang w:val="zh_TW" w:bidi="zh_TW"/>
        </w:rPr>
        <w:t xml:space="preserve"> 和</w:t>
      </w:r>
      <w:r>
        <w:rPr>
          <w:i/>
          <w:lang w:val="zh_TW" w:bidi="zh_TW"/>
        </w:rPr>
        <w:t>La Sainte Bible: Version Synodale</w:t>
      </w:r>
      <w:r>
        <w:rPr>
          <w:lang w:val="zh_TW" w:bidi="zh_TW"/>
        </w:rPr>
        <w:t xml:space="preserve"> 簡單地譯為「刺山柑」，</w:t>
      </w:r>
      <w:r>
        <w:rPr>
          <w:lang w:val="zh_TW" w:bidi="zh_TW"/>
        </w:rPr>
        <w:t>FRCL</w:t>
      </w:r>
      <w:r>
        <w:rPr>
          <w:lang w:val="zh_TW" w:bidi="zh_TW"/>
        </w:rPr>
        <w:t xml:space="preserve"> 使用了統稱「香料」。</w:t>
      </w:r>
    </w:p>
    <w:p>
      <w:r>
        <w:drawing>
          <wp:inline xmlns:a="http://schemas.openxmlformats.org/drawingml/2006/main" xmlns:pic="http://schemas.openxmlformats.org/drawingml/2006/picture">
            <wp:extent cx="6096000" cy="4861560"/>
            <wp:docPr id="31" name="Picture 3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TW" w:bidi="zh_TW"/>
        </w:rPr>
      </w:r>
      <w:r>
        <w:rPr>
          <w:lang w:val="zh_TW" w:bidi="zh_TW"/>
        </w:rPr>
        <w:t>刺山柑花蕾 (© Yuvalr (Wikimedia Commons))</w:t>
      </w:r>
      <w:r>
        <w:rPr>
          <w:lang w:val="zh_TW" w:bidi="zh_TW"/>
        </w:rPr>
        <w:t>古時的猶太人和其他一些族群用刺山柑漿果和醃製的刺山柑花蕾來增進食慾。另外，在希臘文和希伯來文字典中，意為「慾望」的詞語似乎就是源於刺山柑和慾望之間的聯繫。中世紀的歐洲人認為刺山柑漿果是一種春藥，然而莫爾登克沒有找到它在古代用作春藥的證據。</w:t>
      </w:r>
    </w:p>
    <w:p>
      <w:r>
        <w:drawing>
          <wp:inline xmlns:a="http://schemas.openxmlformats.org/drawingml/2006/main" xmlns:pic="http://schemas.openxmlformats.org/drawingml/2006/picture">
            <wp:extent cx="6096000" cy="4070449"/>
            <wp:docPr id="32" name="Picture 3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TW" w:bidi="zh_TW"/>
        </w:rPr>
      </w:r>
      <w:r>
        <w:rPr>
          <w:lang w:val="zh_TW" w:bidi="zh_TW"/>
        </w:rPr>
        <w:t>許多知名的植物學家相信，摩西五經中的希伯來文</w:t>
      </w:r>
      <w:r>
        <w:rPr>
          <w:i/>
          <w:lang w:val="zh_TW" w:bidi="zh_TW"/>
        </w:rPr>
        <w:t>’ezov</w:t>
      </w:r>
      <w:r>
        <w:rPr>
          <w:lang w:val="zh_TW" w:bidi="zh_TW"/>
        </w:rPr>
        <w:t xml:space="preserve"> 一詞並不是指牛膝草（《七十士譯本》同）或馬郁蘭（「敘利亞牛膝草」），而是指生長在埃及和西奈曠野的刺山柑灌木；在那裡，上帝吩咐以色列人在慶祝逾越節時使用這種植物。這種植物生長在城牆的裂縫中，與</w:t>
      </w:r>
      <w:hyperlink r:id="rId18">
        <w:r>
          <w:rPr>
            <w:lang w:val="zh_TW" w:bidi="zh_TW"/>
          </w:rPr>
          <w:rPr>
            <w:color w:val="0000EE"/>
            <w:u w:val="single"/>
          </w:rPr>
          <w:t>1KI 5:13</w:t>
        </w:r>
      </w:hyperlink>
      <w:r>
        <w:rPr>
          <w:lang w:val="zh_TW" w:bidi="zh_TW"/>
        </w:rPr>
        <w:t xml:space="preserve"> （《和》4:33）所述所羅門對於植物的認識相符。有些學者甚至說，刺山柑灌木枝的枝條長度符合</w:t>
      </w:r>
      <w:hyperlink r:id="rId19">
        <w:r>
          <w:rPr>
            <w:lang w:val="zh_TW" w:bidi="zh_TW"/>
          </w:rPr>
          <w:rPr>
            <w:color w:val="0000EE"/>
            <w:u w:val="single"/>
          </w:rPr>
          <w:t>JHN 19:29</w:t>
        </w:r>
      </w:hyperlink>
      <w:r>
        <w:rPr>
          <w:lang w:val="zh_TW" w:bidi="zh_TW"/>
        </w:rPr>
        <w:t xml:space="preserve"> 中的描述（希臘文</w:t>
      </w:r>
      <w:r>
        <w:rPr>
          <w:i/>
          <w:lang w:val="zh_TW" w:bidi="zh_TW"/>
        </w:rPr>
        <w:t>hussōpos</w:t>
      </w:r>
      <w:r>
        <w:rPr>
          <w:lang w:val="zh_TW" w:bidi="zh_TW"/>
        </w:rPr>
        <w:t xml:space="preserve"> ），在這節經文中，兵丁用一根枝條把一塊海綿送到耶穌的嘴邊。然而，根據詞源學，祖海里和其他一些人相信，</w:t>
      </w:r>
      <w:r>
        <w:rPr>
          <w:i/>
          <w:lang w:val="zh_TW" w:bidi="zh_TW"/>
        </w:rPr>
        <w:t>’ezov</w:t>
      </w:r>
      <w:r>
        <w:rPr>
          <w:lang w:val="zh_TW" w:bidi="zh_TW"/>
        </w:rPr>
        <w:t xml:space="preserve"> 和 </w:t>
      </w:r>
      <w:r>
        <w:rPr>
          <w:i/>
          <w:lang w:val="zh_TW" w:bidi="zh_TW"/>
        </w:rPr>
        <w:t>hussōpos</w:t>
      </w:r>
      <w:r>
        <w:rPr>
          <w:lang w:val="zh_TW" w:bidi="zh_TW"/>
        </w:rPr>
        <w:t xml:space="preserve"> 最有可能是指馬郁蘭。我同意他們的意見。關於這些詞語的討論，另參</w:t>
      </w:r>
      <w:hyperlink r:id="rId20">
        <w:r>
          <w:rPr>
            <w:lang w:val="zh_TW" w:bidi="zh_TW"/>
          </w:rPr>
          <w:rPr>
            <w:color w:val="0000EE"/>
            <w:u w:val="single"/>
          </w:rPr>
          <w:t>5.2.4 馬郁蘭 (marjoram)</w:t>
        </w:r>
      </w:hyperlink>
      <w:r>
        <w:rPr>
          <w:lang w:val="zh_TW" w:bidi="zh_TW"/>
        </w:rPr>
        <w:t xml:space="preserve"> 。</w:t>
      </w:r>
    </w:p>
    <w:p>
      <w:pPr>
        <w:pStyle w:val="Heading2"/>
      </w:pPr>
      <w:r>
        <w:rPr>
          <w:lang w:val="zh_TW" w:bidi="zh_TW"/>
        </w:rPr>
        <w:t>描述</w:t>
      </w:r>
    </w:p>
    <w:p>
      <w:pPr/>
      <w:r>
        <w:rPr>
          <w:lang w:val="zh_TW" w:bidi="zh_TW"/>
        </w:rPr>
      </w:r>
      <w:r>
        <w:rPr>
          <w:lang w:val="zh_TW" w:bidi="zh_TW"/>
        </w:rPr>
        <w:t>刺山柑灌木 (© Ray Pritz (UBS))</w:t>
      </w:r>
      <w:r>
        <w:rPr>
          <w:lang w:val="zh_TW" w:bidi="zh_TW"/>
        </w:rPr>
        <w:t>在開闊的地帶，刺山柑可以長成1米（3英呎）高的灌木，但更普遍的情況是，這種植物蔓延在岩石和倒塌的牆垣上，或者懸掛在懸崖和外牆的裂縫上。刺山柑的花很漂亮，有3片白紫色的花瓣和許多長而彎的紫色雄蕊。葉子呈圓形，灰綠色。花朵在夜晚開放，第二天早上枯萎，最後長成一根花梗和一個漿果，並且漿果裡面含許多種子。</w:t>
      </w:r>
    </w:p>
    <w:p>
      <w:r>
        <w:drawing>
          <wp:inline xmlns:a="http://schemas.openxmlformats.org/drawingml/2006/main" xmlns:pic="http://schemas.openxmlformats.org/drawingml/2006/picture">
            <wp:extent cx="2438400" cy="1828800"/>
            <wp:docPr id="33" name="Picture 3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TW" w:bidi="zh_TW"/>
        </w:rPr>
        <w:t>特殊意義</w:t>
      </w:r>
    </w:p>
    <w:p>
      <w:pP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ccl12:5" TargetMode="External"/><Relationship Id="rId15" Type="http://schemas.openxmlformats.org/officeDocument/2006/relationships/image" Target="media/image1.jpg"/><Relationship Id="rId16" Type="http://schemas.openxmlformats.org/officeDocument/2006/relationships/hyperlink" Target="https://ref.ly/Eccl12:0" TargetMode="External"/><Relationship Id="rId17" Type="http://schemas.openxmlformats.org/officeDocument/2006/relationships/image" Target="media/image2.jpg"/><Relationship Id="rId18" Type="http://schemas.openxmlformats.org/officeDocument/2006/relationships/hyperlink" Target="https://ref.ly/1Kgs5:13" TargetMode="External"/><Relationship Id="rId19" Type="http://schemas.openxmlformats.org/officeDocument/2006/relationships/hyperlink" Target="https://ref.ly/John19:29" TargetMode="External"/><Relationship Id="rId20" Type="http://schemas.openxmlformats.org/officeDocument/2006/relationships/hyperlink" Target="#FLORA:5.2.4" TargetMode="External"/><Relationship Id="rId2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