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Plants and Trees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Plants and Trees in the Bible © United Bible Societies, 2025. Adapted from: </w:t>
      </w:r>
      <w:r>
        <w:rPr>
          <w:lang w:val="zh_TW" w:bidi="zh_TW"/>
        </w:rPr>
        <w:t>Each According to its Kind: Plants and Trees in the Bible</w:t>
      </w:r>
      <w:r>
        <w:rPr>
          <w:lang w:val="zh_TW" w:bidi="zh_TW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標題：介紹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5.0</w:t>
      </w:r>
      <w:r>
        <w:rPr>
          <w:lang w:val="zh_TW" w:bidi="zh_TW"/>
        </w:rPr>
        <w:t xml:space="preserve"> 標題：介紹</w:t>
      </w:r>
    </w:p>
    <w:p>
      <w:pPr/>
      <w:r>
        <w:rPr>
          <w:lang w:val="zh_TW" w:bidi="zh_TW"/>
        </w:rPr>
      </w:r>
      <w:r>
        <w:rPr>
          <w:lang w:val="zh_TW" w:bidi="zh_TW"/>
        </w:rPr>
        <w:t>本章討論聖經時期的以色列人和其他族群使用的非食用植物，用途廣泛。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