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標題：荊棘、蒺藜、樹莓和石南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6.2</w:t>
      </w:r>
      <w:r>
        <w:rPr>
          <w:lang w:val="zh_TW" w:bidi="zh_TW"/>
        </w:rPr>
        <w:t xml:space="preserve"> 標題：荊棘、蒺藜、樹莓和石南</w:t>
      </w:r>
    </w:p>
    <w:p>
      <w:pPr/>
      <w:r>
        <w:rPr>
          <w:lang w:val="zh_TW" w:bidi="zh_TW"/>
        </w:rPr>
      </w:r>
      <w:r>
        <w:rPr>
          <w:lang w:val="zh_TW" w:bidi="zh_TW"/>
        </w:rPr>
        <w:t>聖經大約有二十多個指荊棘和多刺植物的希伯來文和希臘文名稱，而聖地至少有七八十種這類植物。若要把這些名稱與植物對應起來，簡直比花的對應難度還要大。有些情況下，某個詞語可能根本不是指一種特定的植物，但我們甚至不確知哪些詞語是統稱。如果使用次數越多意味著該詞越有可能是統稱，那麼希伯來文</w:t>
      </w:r>
      <w:r>
        <w:rPr>
          <w:i/>
          <w:lang w:val="zh_TW" w:bidi="zh_TW"/>
        </w:rPr>
        <w:t>qots</w:t>
      </w:r>
      <w:r>
        <w:rPr>
          <w:lang w:val="zh_TW" w:bidi="zh_TW"/>
        </w:rPr>
        <w:t xml:space="preserve"> 和希臘文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是最常用來指荊棘和多刺植物的詞語。</w:t>
      </w:r>
    </w:p>
    <w:p>
      <w:pPr/>
      <w:r>
        <w:rPr>
          <w:lang w:val="zh_TW" w:bidi="zh_TW"/>
        </w:rPr>
      </w:r>
      <w:r>
        <w:rPr>
          <w:lang w:val="zh_TW" w:bidi="zh_TW"/>
        </w:rPr>
        <w:t>在大多數情況下，我們根本不知道這些詞語是指多刺植物中的哪一種。在關於野生喬木和灌木的討論中（參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1.2 歐洲枸杞 (boxthorn)</w:t>
        </w:r>
      </w:hyperlink>
      <w:r>
        <w:rPr>
          <w:lang w:val="zh_TW" w:bidi="zh_TW"/>
        </w:rPr>
        <w:t xml:space="preserve"> ），我們已經談到了歐洲枸杞（學名</w:t>
      </w:r>
      <w:r>
        <w:rPr>
          <w:i/>
          <w:lang w:val="zh_TW" w:bidi="zh_TW"/>
        </w:rPr>
        <w:t>Lycium europaeum</w:t>
      </w:r>
      <w:r>
        <w:rPr>
          <w:lang w:val="zh_TW" w:bidi="zh_TW"/>
        </w:rPr>
        <w:t xml:space="preserve"> ）和濱棗（基督刺；學名</w:t>
      </w:r>
      <w:r>
        <w:rPr>
          <w:i/>
          <w:lang w:val="zh_TW" w:bidi="zh_TW"/>
        </w:rPr>
        <w:t>Ziziphus spina-christi</w:t>
      </w:r>
      <w:r>
        <w:rPr>
          <w:lang w:val="zh_TW" w:bidi="zh_TW"/>
        </w:rPr>
        <w:t xml:space="preserve"> ）。在本章，我們會討論其他的品種。我們對這些聖經植物的了解是基於以下兩個信息源：（1）古植物學，即關於古時有哪些植物可能生長在中東的研究；（2）相關語言中的同源詞。我們研究同源詞的原因是：儘管希伯來文不常使用已有幾百年之久，但這些植物的阿拉伯文和敘利亞文名稱可能一直沿用至今，並且很多名稱與希伯來文名稱相似，這可能會提供一些線索，讓我們知道希伯來文可能指的是什麼植物。</w:t>
      </w:r>
    </w:p>
    <w:p>
      <w:pPr/>
      <w:r>
        <w:rPr>
          <w:lang w:val="zh_TW" w:bidi="zh_TW"/>
        </w:rPr>
      </w:r>
      <w:r>
        <w:rPr>
          <w:lang w:val="zh_TW" w:bidi="zh_TW"/>
        </w:rPr>
        <w:t>到目前為止，我們還沒有討論植物用作地名或人名的情況，但值得一提的是，荊棘類植物在這些名稱中佔有一席之地；例如，在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4:23</w:t>
        </w:r>
      </w:hyperlink>
      <w:r>
        <w:rPr>
          <w:lang w:val="zh_TW" w:bidi="zh_TW"/>
        </w:rPr>
        <w:t xml:space="preserve"> 中，拉麥妻子的名字「亞大」和「洗拉」其實是有刺植物的名稱。至於名字有沒有可能影響她們的性格和行為，則留給讀者見仁見智。無論如何，希伯來文讀者在讀到拉麥的故事時，一定會注意到這一點。同樣，希伯來文名字「沙密」的意思是「多刺的」，儘管這個詞在有些語境中被譯為「鑽石」或「金剛鑽」（如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）。希伯來文</w:t>
      </w:r>
      <w:r>
        <w:rPr>
          <w:i/>
          <w:lang w:val="zh_TW" w:bidi="zh_TW"/>
        </w:rPr>
        <w:t>qots</w:t>
      </w:r>
      <w:r>
        <w:rPr>
          <w:lang w:val="zh_TW" w:bidi="zh_TW"/>
        </w:rPr>
        <w:t xml:space="preserve"> 的意思是「有刺灌木」，出現在「哥斯」和「哈歌斯」這兩個人名中；《歷代志上》、《以斯拉記》和《尼希米記》提到了這兩個人。</w:t>
      </w:r>
    </w:p>
    <w:p>
      <w:pPr/>
      <w:r>
        <w:rPr>
          <w:lang w:val="zh_TW" w:bidi="zh_TW"/>
        </w:rPr>
      </w:r>
      <w:r>
        <w:rPr>
          <w:lang w:val="zh_TW" w:bidi="zh_TW"/>
        </w:rPr>
        <w:t>生物學家對枝刺（thorns）、葉刺（spines）和皮刺（prickles）做了明確的區分。枝刺由樹枝變態發育而來，葉刺由樹葉變態發育而來，而皮刺通常是葉子上的微小突起，尤其是在較小的植物上。英文也用"thorns"來指帶刺的樹或灌木。蒺藜是葉子邊緣有尖刺的開花植物，分多個屬，大多是菊科植物（學名</w:t>
      </w:r>
      <w:r>
        <w:rPr>
          <w:i/>
          <w:lang w:val="zh_TW" w:bidi="zh_TW"/>
        </w:rPr>
        <w:t>Asteraceae</w:t>
      </w:r>
      <w:r>
        <w:rPr>
          <w:lang w:val="zh_TW" w:bidi="zh_TW"/>
        </w:rPr>
        <w:t xml:space="preserve"> ）。蕁麻隸於蕁麻屬（學名</w:t>
      </w:r>
      <w:r>
        <w:rPr>
          <w:i/>
          <w:lang w:val="zh_TW" w:bidi="zh_TW"/>
        </w:rPr>
        <w:t>Urtica</w:t>
      </w:r>
      <w:r>
        <w:rPr>
          <w:lang w:val="zh_TW" w:bidi="zh_TW"/>
        </w:rPr>
        <w:t xml:space="preserve"> ），幾乎所有蕁麻屬植物的莖和葉上都有刺毛。刺痛是由這種植物分泌的毒素引起的。我們接下來討論「石南」和「樹莓」。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標題：蒺藜（thistles）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6.2.1</w:t>
      </w:r>
      <w:r>
        <w:rPr>
          <w:lang w:val="zh_TW" w:bidi="zh_TW"/>
        </w:rPr>
        <w:t xml:space="preserve"> 標題：蒺藜（thistles）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בַּרְקָן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barqan)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גַּלְגַּל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galgal)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83:14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דַּרְדַּר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dardar)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חוֹחַ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choach)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1SA 13:6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2KI 14:9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2CH 25:18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JOB 31:40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PRO 26:9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SNG 2:2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有些經文的上下文表明，聖經中的一些植物可能是蒺藜，在希伯來文中主要用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dardar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choach</w:t>
      </w:r>
      <w:r>
        <w:rPr>
          <w:lang w:val="zh_TW" w:bidi="zh_TW"/>
        </w:rPr>
        <w:t xml:space="preserve"> 來指稱。然而，</w:t>
      </w:r>
      <w:r>
        <w:rPr>
          <w:i/>
          <w:lang w:val="zh_TW" w:bidi="zh_TW"/>
        </w:rPr>
        <w:t>galgal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sirah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qots</w:t>
      </w:r>
      <w:r>
        <w:rPr>
          <w:lang w:val="zh_TW" w:bidi="zh_TW"/>
        </w:rPr>
        <w:t xml:space="preserve"> 等其他希伯來文詞語也可能是指蒺藜。以下可能是聖經中提到的一些蒺藜：</w:t>
      </w:r>
    </w:p>
    <w:p>
      <w:pPr/>
      <w:r>
        <w:rPr>
          <w:lang w:val="zh_TW" w:bidi="zh_TW"/>
        </w:rPr>
      </w:r>
      <w:r>
        <w:rPr>
          <w:lang w:val="zh_TW" w:bidi="zh_TW"/>
        </w:rPr>
        <w:t>風滾薊 (Ray Pritz (UBS))</w:t>
      </w:r>
      <w:r>
        <w:rPr>
          <w:b/>
          <w:lang w:val="zh_TW" w:bidi="zh_TW"/>
        </w:rPr>
        <w:t>風滾薊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Gundelia tournefortii</w:t>
      </w:r>
      <w:r>
        <w:rPr>
          <w:lang w:val="zh_TW" w:bidi="zh_TW"/>
        </w:rPr>
        <w:t xml:space="preserve"> ）是廣泛分佈在中東地區的一種薊屬植物；早春時候，這種植物的幼苗會被當作蔬菜來吃。然而，在植株成熟後，葉子會變得又乾又尖，並且整棵植物也會變成球形。到了一定的時候，莖會折斷，植物變成一棵「風滾草」在風中滾動，同時散播種子。這種植物在阿拉伯文中被稱為</w:t>
      </w:r>
      <w:r>
        <w:rPr>
          <w:i/>
          <w:lang w:val="zh_TW" w:bidi="zh_TW"/>
        </w:rPr>
        <w:t>akub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ka’aub</w:t>
      </w:r>
      <w:r>
        <w:rPr>
          <w:lang w:val="zh_TW" w:bidi="zh_TW"/>
        </w:rPr>
        <w:t xml:space="preserve"> 。地名"Akov"可能就源於這種植物。</w:t>
      </w:r>
    </w:p>
    <w:p>
      <w:r>
        <w:drawing>
          <wp:inline xmlns:a="http://schemas.openxmlformats.org/drawingml/2006/main" xmlns:pic="http://schemas.openxmlformats.org/drawingml/2006/picture">
            <wp:extent cx="731520" cy="506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50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19">
        <w:r>
          <w:rPr>
            <w:lang w:val="zh_TW" w:bidi="zh_TW"/>
          </w:rPr>
          <w:rPr>
            <w:color w:val="0000EE"/>
            <w:u w:val="single"/>
          </w:rPr>
          <w:t>PSA 83:14</w:t>
        </w:r>
      </w:hyperlink>
      <w:r>
        <w:rPr>
          <w:lang w:val="zh_TW" w:bidi="zh_TW"/>
        </w:rPr>
        <w:t xml:space="preserve"> （《和》83:13）和</w:t>
      </w:r>
      <w:hyperlink r:id="rId20">
        <w:r>
          <w:rPr>
            <w:lang w:val="zh_TW" w:bidi="zh_TW"/>
          </w:rPr>
          <w:rPr>
            <w:color w:val="0000EE"/>
            <w:u w:val="single"/>
          </w:rPr>
          <w:t>ISA 17:13</w:t>
        </w:r>
      </w:hyperlink>
      <w:r>
        <w:rPr>
          <w:lang w:val="zh_TW" w:bidi="zh_TW"/>
        </w:rPr>
        <w:t xml:space="preserve"> 中，希伯來文</w:t>
      </w:r>
      <w:r>
        <w:rPr>
          <w:i/>
          <w:lang w:val="zh_TW" w:bidi="zh_TW"/>
        </w:rPr>
        <w:t>galgal</w:t>
      </w:r>
      <w:r>
        <w:rPr>
          <w:lang w:val="zh_TW" w:bidi="zh_TW"/>
        </w:rPr>
        <w:t xml:space="preserve"> 可能是指風滾薊或豬毛菜（又名俄羅斯薊或風滾草；學名</w:t>
      </w:r>
      <w:r>
        <w:rPr>
          <w:i/>
          <w:lang w:val="zh_TW" w:bidi="zh_TW"/>
        </w:rPr>
        <w:t>Salsola kali</w:t>
      </w:r>
      <w:r>
        <w:rPr>
          <w:lang w:val="zh_TW" w:bidi="zh_TW"/>
        </w:rPr>
        <w:t xml:space="preserve"> ；參</w:t>
      </w:r>
      <w:hyperlink r:id="rId32">
        <w:r>
          <w:rPr>
            <w:lang w:val="zh_TW" w:bidi="zh_TW"/>
          </w:rPr>
          <w:rPr>
            <w:color w:val="0000EE"/>
            <w:u w:val="single"/>
          </w:rPr>
          <w:t>5.2.2 梭梭（豬毛菜屬[Salsola]、鹽角草屬[Salicornia]）（hammada [Salsola, Salicornia]）</w:t>
        </w:r>
      </w:hyperlink>
      <w:r>
        <w:rPr>
          <w:lang w:val="zh_TW" w:bidi="zh_TW"/>
        </w:rPr>
        <w:t xml:space="preserve"> ）。豬毛菜和風滾薊一樣呈球形，乾了之後會斷，被強風吹著翻滾。</w:t>
      </w:r>
    </w:p>
    <w:p>
      <w:pPr/>
      <w:r>
        <w:rPr>
          <w:lang w:val="zh_TW" w:bidi="zh_TW"/>
        </w:rPr>
      </w:r>
      <w:r>
        <w:rPr>
          <w:lang w:val="zh_TW" w:bidi="zh_TW"/>
        </w:rPr>
        <w:t>奶薊 (Ray Pritz (UBS))</w:t>
      </w:r>
      <w:r>
        <w:rPr>
          <w:b/>
          <w:lang w:val="zh_TW" w:bidi="zh_TW"/>
        </w:rPr>
        <w:t>奶薊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Silybum marianum</w:t>
      </w:r>
      <w:r>
        <w:rPr>
          <w:lang w:val="zh_TW" w:bidi="zh_TW"/>
        </w:rPr>
        <w:t xml:space="preserve"> ），又稱為瑪麗薊、聖瑪麗草、聖薊或水飛薊，分佈在南歐、北非和中東，一年生或兩年生草本植物，高1—2米（3—7英呎），與其他薊屬植物一樣長著裂開的葉子和尖刺。奶薊每根莖上長一個頭狀花序，上面集生許多粉色或紫色的小花，形成一朵大花。有些人相信，從奶薊種子中提取的一種化學物質（水飛薊素）可以增強肝功能，被用來治療肝硬化、肝炎和膽囊疾病。北美和南美有水飛薊屬（學名</w:t>
      </w:r>
      <w:r>
        <w:rPr>
          <w:i/>
          <w:lang w:val="zh_TW" w:bidi="zh_TW"/>
        </w:rPr>
        <w:t>Silybum</w:t>
      </w:r>
      <w:r>
        <w:rPr>
          <w:lang w:val="zh_TW" w:bidi="zh_TW"/>
        </w:rPr>
        <w:t xml:space="preserve"> ）的近緣植物。</w:t>
      </w:r>
    </w:p>
    <w:p>
      <w:r>
        <w:t>&lt;image: 9k=&gt;</w:t>
      </w:r>
    </w:p>
    <w:p>
      <w:pPr/>
      <w:r>
        <w:rPr>
          <w:lang w:val="zh_TW" w:bidi="zh_TW"/>
        </w:rPr>
      </w:r>
      <w:r>
        <w:rPr>
          <w:lang w:val="zh_TW" w:bidi="zh_TW"/>
        </w:rPr>
        <w:t>敘利亞薊 (באדיבות הצלם - ניר אוהד (Wikimedia Commons))</w:t>
      </w:r>
      <w:r>
        <w:rPr>
          <w:b/>
          <w:lang w:val="zh_TW" w:bidi="zh_TW"/>
        </w:rPr>
        <w:t>敘利亞薊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Notobasis syriaca</w:t>
      </w:r>
      <w:r>
        <w:rPr>
          <w:lang w:val="zh_TW" w:bidi="zh_TW"/>
        </w:rPr>
        <w:t xml:space="preserve"> ）原產於地中海地區，從加那利群島起，經摩洛哥向東，一直到埃及、伊朗和阿塞拜疆都有，也生長在歐洲的地中海沿岸。祖海里認為，這種薊可能就是基甸責打疏割長老所用的</w:t>
      </w:r>
      <w:r>
        <w:rPr>
          <w:i/>
          <w:lang w:val="zh_TW" w:bidi="zh_TW"/>
        </w:rPr>
        <w:t>barkan</w:t>
      </w:r>
      <w:r>
        <w:rPr>
          <w:lang w:val="zh_TW" w:bidi="zh_TW"/>
        </w:rPr>
        <w:t xml:space="preserve"> （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;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 ）。敘利亞薊是一年生植物，可長到1米（3英呎）高，葉片呈螺旋狀排列，深裂，灰綠色中帶白色葉脈，邊緣和頂端有尖刺。花瓣紫色，周圍有尖刺。</w:t>
      </w:r>
    </w:p>
    <w:p>
      <w:r>
        <w:drawing>
          <wp:inline xmlns:a="http://schemas.openxmlformats.org/drawingml/2006/main" xmlns:pic="http://schemas.openxmlformats.org/drawingml/2006/picture">
            <wp:extent cx="1463040" cy="195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金黃薊 (Chenspec (Wikimedia Commons))</w:t>
      </w:r>
      <w:r>
        <w:rPr>
          <w:b/>
          <w:lang w:val="zh_TW" w:bidi="zh_TW"/>
        </w:rPr>
        <w:t>金黃薊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Scolymus maculatus</w:t>
      </w:r>
      <w:r>
        <w:rPr>
          <w:lang w:val="zh_TW" w:bidi="zh_TW"/>
        </w:rPr>
        <w:t xml:space="preserve"> ；又稱普通薊或牡蠣薊）是一種一年生或多年生植物，可長到1米（3英呎）高，花為亮黃色。與其他薊屬植物一樣，葉子邊緣有尖刺。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藍刺頭 (Ray Pritz (UBS))</w:t>
      </w:r>
      <w:r>
        <w:rPr>
          <w:b/>
          <w:lang w:val="zh_TW" w:bidi="zh_TW"/>
        </w:rPr>
        <w:t>伊比利亞薊</w:t>
      </w:r>
      <w:r>
        <w:rPr>
          <w:lang w:val="zh_TW" w:bidi="zh_TW"/>
        </w:rPr>
        <w:t xml:space="preserve"> （學名</w:t>
      </w:r>
      <w:r>
        <w:rPr>
          <w:i/>
          <w:lang w:val="zh_TW" w:bidi="zh_TW"/>
        </w:rPr>
        <w:t>Centaurea iberica</w:t>
      </w:r>
      <w:r>
        <w:rPr>
          <w:lang w:val="zh_TW" w:bidi="zh_TW"/>
        </w:rPr>
        <w:t xml:space="preserve"> ）又稱針刺矢車菊、星薊或西班牙薊。祖海里認為，希伯來文</w:t>
      </w:r>
      <w:r>
        <w:rPr>
          <w:i/>
          <w:lang w:val="zh_TW" w:bidi="zh_TW"/>
        </w:rPr>
        <w:t>dardar</w:t>
      </w:r>
      <w:r>
        <w:rPr>
          <w:lang w:val="zh_TW" w:bidi="zh_TW"/>
        </w:rPr>
        <w:t xml:space="preserve"> 可能是指這種薊，但它不是田地裡的雜草，因此不符合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的語境。赫珀（Hepper）則認為有可能是騰紅花（學名</w:t>
      </w:r>
      <w:r>
        <w:rPr>
          <w:i/>
          <w:lang w:val="zh_TW" w:bidi="zh_TW"/>
        </w:rPr>
        <w:t>Carthamus tenuis</w:t>
      </w:r>
      <w:r>
        <w:rPr>
          <w:lang w:val="zh_TW" w:bidi="zh_TW"/>
        </w:rPr>
        <w:t xml:space="preserve"> ）、克里特刺芹（學名</w:t>
      </w:r>
      <w:r>
        <w:rPr>
          <w:i/>
          <w:lang w:val="zh_TW" w:bidi="zh_TW"/>
        </w:rPr>
        <w:t>Eryngium creticum</w:t>
      </w:r>
      <w:r>
        <w:rPr>
          <w:lang w:val="zh_TW" w:bidi="zh_TW"/>
        </w:rPr>
        <w:t xml:space="preserve"> ）、芒柄花（學名</w:t>
      </w:r>
      <w:r>
        <w:rPr>
          <w:i/>
          <w:lang w:val="zh_TW" w:bidi="zh_TW"/>
        </w:rPr>
        <w:t>Ononis antiquorum</w:t>
      </w:r>
      <w:r>
        <w:rPr>
          <w:lang w:val="zh_TW" w:bidi="zh_TW"/>
        </w:rPr>
        <w:t xml:space="preserve"> ），或牧豆樹（學名</w:t>
      </w:r>
      <w:r>
        <w:rPr>
          <w:i/>
          <w:lang w:val="zh_TW" w:bidi="zh_TW"/>
        </w:rPr>
        <w:t>Prosopis farcta</w:t>
      </w:r>
      <w:r>
        <w:rPr>
          <w:lang w:val="zh_TW" w:bidi="zh_TW"/>
        </w:rPr>
        <w:t xml:space="preserve"> ）。另外，也有可能是風滾薊、藍刺頭（學名</w:t>
      </w:r>
      <w:r>
        <w:rPr>
          <w:i/>
          <w:lang w:val="zh_TW" w:bidi="zh_TW"/>
        </w:rPr>
        <w:t>Echinops adenocaulus</w:t>
      </w:r>
      <w:r>
        <w:rPr>
          <w:lang w:val="zh_TW" w:bidi="zh_TW"/>
        </w:rPr>
        <w:t xml:space="preserve"> ）和蘇格蘭大翅薊（學名</w:t>
      </w:r>
      <w:r>
        <w:rPr>
          <w:i/>
          <w:lang w:val="zh_TW" w:bidi="zh_TW"/>
        </w:rPr>
        <w:t>Onopordum cynarocephalum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463040" cy="13155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31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法語地區的翻譯者可能知道一種叫做</w:t>
      </w:r>
      <w:r>
        <w:rPr>
          <w:i/>
          <w:lang w:val="zh_TW" w:bidi="zh_TW"/>
        </w:rPr>
        <w:t>artichout sauvage</w:t>
      </w:r>
      <w:r>
        <w:rPr>
          <w:lang w:val="zh_TW" w:bidi="zh_TW"/>
        </w:rPr>
        <w:t xml:space="preserve"> （「野生菜薊」）的薊屬植物，在葡萄牙文中稱為</w:t>
      </w:r>
      <w:r>
        <w:rPr>
          <w:i/>
          <w:lang w:val="zh_TW" w:bidi="zh_TW"/>
        </w:rPr>
        <w:t>cardo leiteiro</w:t>
      </w:r>
      <w:r>
        <w:rPr>
          <w:lang w:val="zh_TW" w:bidi="zh_TW"/>
        </w:rPr>
        <w:t xml:space="preserve"> ，在西班牙文中稱為</w:t>
      </w:r>
      <w:r>
        <w:rPr>
          <w:i/>
          <w:lang w:val="zh_TW" w:bidi="zh_TW"/>
        </w:rPr>
        <w:t>cardo de Maria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cardo lechero</w:t>
      </w:r>
      <w:r>
        <w:rPr>
          <w:lang w:val="zh_TW" w:bidi="zh_TW"/>
        </w:rPr>
        <w:t xml:space="preserve"> 。某些地區的翻譯者可能知道薊屬植物。如果不知道，譯為任何一種惹人厭的植物，尤其是有刺的植物，就足夠了。</w:t>
      </w:r>
    </w:p>
    <w:p>
      <w:pPr/>
      <w:r>
        <w:rPr>
          <w:lang w:val="zh_TW" w:bidi="zh_TW"/>
        </w:rPr>
      </w:r>
      <w:r>
        <w:rPr>
          <w:lang w:val="zh_TW" w:bidi="zh_TW"/>
        </w:rPr>
        <w:t>翻譯者需要知道，「荊棘和蒺藜」等類短語是一種修辭手法，稱為「詞對」，目的是強調所描述的情形很嚴重、很棘手。例如亞當在伊甸園中可悲的選擇所導致的後果（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），或臨到撒瑪利亞拜偶像之人的懲罰（</w:t>
      </w:r>
      <w:hyperlink r:id="rId22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 xml:space="preserve"> ）。由於這些都是修辭性的段落，翻譯者要盡量表達出整個短語的強烈語氣，而希伯來文中的植物具體是什麼並不是這裡的重點。如果找不到一個人所熟知的、指荊棘類植物的特定詞彙，翻譯者可以使用「令人討厭的多刺植物」或「各樣的荊棘」之類短語，來表達負面的意思。另外，如果沒有帶刺植物，也可以使用農民認為對莊稼具有破壞性的任何植物。請注意英文譯本在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 中的差異：</w:t>
      </w:r>
      <w:r>
        <w:rPr>
          <w:lang w:val="zh_TW" w:bidi="zh_TW"/>
        </w:rPr>
        <w:t>NJB</w:t>
      </w:r>
      <w:r>
        <w:rPr>
          <w:lang w:val="zh_TW" w:bidi="zh_TW"/>
        </w:rPr>
        <w:t xml:space="preserve"> 譯為"brambles and thistles"（「樹莓和蒺藜」），</w:t>
      </w:r>
      <w:r>
        <w:rPr>
          <w:lang w:val="zh_TW" w:bidi="zh_TW"/>
        </w:rPr>
        <w:t>GNB</w:t>
      </w:r>
      <w:r>
        <w:rPr>
          <w:lang w:val="zh_TW" w:bidi="zh_TW"/>
        </w:rPr>
        <w:t xml:space="preserve"> 譯為"weeds and thorns"「雜草和荊棘」。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標題：蕁麻（nettles）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6.2.2</w:t>
      </w:r>
      <w:r>
        <w:rPr>
          <w:lang w:val="zh_TW" w:bidi="zh_TW"/>
        </w:rPr>
        <w:t xml:space="preserve"> 標題：蕁麻（nettles）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חָרוּל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charul)</w:t>
      </w:r>
      <w:hyperlink r:id="rId36">
        <w:r>
          <w:rPr>
            <w:lang w:val="zh_TW" w:bidi="zh_TW"/>
          </w:rPr>
          <w:rPr>
            <w:color w:val="0000EE"/>
            <w:u w:val="single"/>
          </w:rPr>
          <w:t>JOB 30:7</w:t>
        </w:r>
      </w:hyperlink>
      <w:r>
        <w:rPr>
          <w:lang w:val="zh_TW" w:bidi="zh_TW"/>
        </w:rPr>
        <w:t xml:space="preserve">,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PRO 24:31</w:t>
        </w:r>
      </w:hyperlink>
      <w:r>
        <w:rPr>
          <w:lang w:val="zh_TW" w:bidi="zh_TW"/>
        </w:rPr>
        <w:t xml:space="preserve">, </w:t>
      </w:r>
      <w:hyperlink r:id="rId38">
        <w:r>
          <w:rPr>
            <w:lang w:val="zh_TW" w:bidi="zh_TW"/>
          </w:rPr>
          <w:rPr>
            <w:color w:val="0000EE"/>
            <w:u w:val="single"/>
          </w:rPr>
          <w:t>ZEP 2:9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סָרָב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sarav)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סִרְפַּד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sirpad)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קִמּוֹשׂ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qimmos)</w:t>
      </w:r>
      <w:hyperlink r:id="rId37">
        <w:r>
          <w:rPr>
            <w:lang w:val="zh_TW" w:bidi="zh_TW"/>
          </w:rPr>
          <w:rPr>
            <w:color w:val="0000EE"/>
            <w:u w:val="single"/>
          </w:rPr>
          <w:t>PRO 24:31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HOS 9:6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蕁麻 (Krzysztof Ziarnek, Kenraiz (Wikimedia Commons))</w:t>
      </w:r>
    </w:p>
    <w:p>
      <w:r>
        <w:drawing>
          <wp:inline xmlns:a="http://schemas.openxmlformats.org/drawingml/2006/main" xmlns:pic="http://schemas.openxmlformats.org/drawingml/2006/picture">
            <wp:extent cx="1397808" cy="9318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931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小球蕁麻 (Pancrat (Wikimedia Commons))</w:t>
      </w:r>
      <w:r>
        <w:rPr>
          <w:lang w:val="zh_TW" w:bidi="zh_TW"/>
        </w:rPr>
        <w:t xml:space="preserve"> 蕁麻有30—45種，隸於蕁麻科（學名</w:t>
      </w:r>
      <w:r>
        <w:rPr>
          <w:i/>
          <w:lang w:val="zh_TW" w:bidi="zh_TW"/>
        </w:rPr>
        <w:t>Urtica</w:t>
      </w:r>
      <w:r>
        <w:rPr>
          <w:lang w:val="zh_TW" w:bidi="zh_TW"/>
        </w:rPr>
        <w:t xml:space="preserve"> ），主要分佈在世界上的溫帶地區。以色列常見的蕁麻有3種，可能在聖經時期就已存在了，分別是：尾尖蕁麻（學名</w:t>
      </w:r>
      <w:r>
        <w:rPr>
          <w:i/>
          <w:lang w:val="zh_TW" w:bidi="zh_TW"/>
        </w:rPr>
        <w:t>Urtica caudata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Urtica membranacea</w:t>
      </w:r>
      <w:r>
        <w:rPr>
          <w:lang w:val="zh_TW" w:bidi="zh_TW"/>
        </w:rPr>
        <w:t xml:space="preserve"> ）、羅馬蕁麻（學名</w:t>
      </w:r>
      <w:r>
        <w:rPr>
          <w:i/>
          <w:lang w:val="zh_TW" w:bidi="zh_TW"/>
        </w:rPr>
        <w:t>Urtica pilulifera</w:t>
      </w:r>
      <w:r>
        <w:rPr>
          <w:lang w:val="zh_TW" w:bidi="zh_TW"/>
        </w:rPr>
        <w:t xml:space="preserve"> ；又稱小球蕁麻）、歐蕁麻（學名</w:t>
      </w:r>
      <w:r>
        <w:rPr>
          <w:i/>
          <w:lang w:val="zh_TW" w:bidi="zh_TW"/>
        </w:rPr>
        <w:t>Urtica urens</w:t>
      </w:r>
      <w:r>
        <w:rPr>
          <w:lang w:val="zh_TW" w:bidi="zh_TW"/>
        </w:rPr>
        <w:t xml:space="preserve"> ；又稱異株蕁麻）。大多數蕁麻是多年生植物，有刺毛。希伯來文詞根</w:t>
      </w:r>
      <w:r>
        <w:rPr>
          <w:i/>
          <w:lang w:val="zh_TW" w:bidi="zh_TW"/>
        </w:rPr>
        <w:t>s-r-f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ch-r-h</w:t>
      </w:r>
      <w:r>
        <w:rPr>
          <w:lang w:val="zh_TW" w:bidi="zh_TW"/>
        </w:rPr>
        <w:t xml:space="preserve"> 都是「灼燒」或「灼熱」的意思，被蕁麻刺過的人很能意會這一點。有一種蕁麻的阿拉伯文名稱在以色列是</w:t>
      </w:r>
      <w:r>
        <w:rPr>
          <w:i/>
          <w:lang w:val="zh_TW" w:bidi="zh_TW"/>
        </w:rPr>
        <w:t>chorreig</w:t>
      </w:r>
      <w:r>
        <w:rPr>
          <w:lang w:val="zh_TW" w:bidi="zh_TW"/>
        </w:rPr>
        <w:t xml:space="preserve"> ，在埃及是</w:t>
      </w:r>
      <w:r>
        <w:rPr>
          <w:i/>
          <w:lang w:val="zh_TW" w:bidi="zh_TW"/>
        </w:rPr>
        <w:t>sorbei</w:t>
      </w:r>
      <w:r>
        <w:rPr>
          <w:lang w:val="zh_TW" w:bidi="zh_TW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40376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37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上面列出的所有經文都出現在修辭語境中，重點是植物多刺或刺痛人。蕁麻一直以來都是許多農場的公害。它們很容易在廢棄了的居住地發芽生長，經常和財狼、貓頭鷹一起被援引，來描述一個國家被敵人摧毀，變為荒場的景象。今天，很多地方的人會吃嫩蕁麻的尖。蕁麻的提取物用於治療關節炎和花粉熱，也用作洗髮水的一種去屑成分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蕁麻分佈在遠東、亞洲、歐洲和北美洲。這些地區的翻譯者可以用一個專稱，也可以採用一個包含所有帶莖刺、葉刺、針刺或倒刺的荊棘類植物的統稱。如果要在腳註中補充音譯，可以考慮法文</w:t>
      </w:r>
      <w:r>
        <w:rPr>
          <w:i/>
          <w:lang w:val="zh_TW" w:bidi="zh_TW"/>
        </w:rPr>
        <w:t>orties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urtiga</w:t>
      </w:r>
      <w:r>
        <w:rPr>
          <w:lang w:val="zh_TW" w:bidi="zh_TW"/>
        </w:rPr>
        <w:t xml:space="preserve"> 、西班牙文</w:t>
      </w:r>
      <w:r>
        <w:rPr>
          <w:i/>
          <w:lang w:val="zh_TW" w:bidi="zh_TW"/>
        </w:rPr>
        <w:t>ortiga</w:t>
      </w:r>
      <w:r>
        <w:rPr>
          <w:lang w:val="zh_TW" w:bidi="zh_TW"/>
        </w:rPr>
        <w:t xml:space="preserve"> ，以及阿拉伯文</w:t>
      </w:r>
      <w:r>
        <w:rPr>
          <w:i/>
          <w:lang w:val="zh_TW" w:bidi="zh_TW"/>
        </w:rPr>
        <w:t>angura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nabat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akub</w:t>
      </w:r>
      <w:r>
        <w:rPr>
          <w:lang w:val="zh_TW" w:bidi="zh_TW"/>
        </w:rPr>
        <w:t xml:space="preserve"> 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標題：其他帶刺植物（荊棘、樹莓和石南）（other thorny plants [thorns, brambles, briers]）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6.2.3</w:t>
      </w:r>
      <w:r>
        <w:rPr>
          <w:lang w:val="zh_TW" w:bidi="zh_TW"/>
        </w:rPr>
        <w:t xml:space="preserve"> 標題：其他帶刺植物（荊棘、樹莓和石南）（other thorny plants [thorns, brambles, briers]）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חֵדֶק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chedeq)</w:t>
      </w:r>
      <w:hyperlink r:id="rId43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, 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נַעֲצוּץ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na‘atsuts)</w:t>
      </w:r>
      <w:hyperlink r:id="rId45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, 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סִירָה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sirah)</w:t>
      </w:r>
      <w:hyperlink r:id="rId46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ISA 34:13</w:t>
        </w:r>
      </w:hyperlink>
      <w:r>
        <w:rPr>
          <w:lang w:val="zh_TW" w:bidi="zh_TW"/>
        </w:rPr>
        <w:t xml:space="preserve">, </w:t>
      </w:r>
      <w:hyperlink r:id="rId47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  <w:r>
        <w:rPr>
          <w:lang w:val="zh_TW" w:bidi="zh_TW"/>
        </w:rPr>
        <w:t xml:space="preserve">, </w:t>
      </w:r>
      <w:hyperlink r:id="rId48">
        <w:r>
          <w:rPr>
            <w:lang w:val="zh_TW" w:bidi="zh_TW"/>
          </w:rPr>
          <w:rPr>
            <w:color w:val="0000EE"/>
            <w:u w:val="single"/>
          </w:rPr>
          <w:t>NAM 1:10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סַלּוֹן, סִלּוֹן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sallon/sillon)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צֵן, צְנִינִים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tsen, tseninim)</w:t>
      </w:r>
      <w:hyperlink r:id="rId50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,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, 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, 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קוֹץ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qots)</w:t>
      </w:r>
      <w:hyperlink r:id="rId21">
        <w:r>
          <w:rPr>
            <w:lang w:val="zh_TW" w:bidi="zh_TW"/>
          </w:rPr>
          <w:rPr>
            <w:color w:val="0000EE"/>
            <w:u w:val="single"/>
          </w:rPr>
          <w:t>GEN 3:18</w:t>
        </w:r>
      </w:hyperlink>
      <w:r>
        <w:rPr>
          <w:lang w:val="zh_TW" w:bidi="zh_TW"/>
        </w:rPr>
        <w:t xml:space="preserve">, </w:t>
      </w:r>
      <w:hyperlink r:id="rId54">
        <w:r>
          <w:rPr>
            <w:lang w:val="zh_TW" w:bidi="zh_TW"/>
          </w:rPr>
          <w:rPr>
            <w:color w:val="0000EE"/>
            <w:u w:val="single"/>
          </w:rPr>
          <w:t>EXO 22:5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, </w:t>
      </w:r>
      <w:hyperlink r:id="rId55">
        <w:r>
          <w:rPr>
            <w:lang w:val="zh_TW" w:bidi="zh_TW"/>
          </w:rPr>
          <w:rPr>
            <w:color w:val="0000EE"/>
            <w:u w:val="single"/>
          </w:rPr>
          <w:t>2SA 23:6</w:t>
        </w:r>
      </w:hyperlink>
      <w:r>
        <w:rPr>
          <w:lang w:val="zh_TW" w:bidi="zh_TW"/>
        </w:rPr>
        <w:t xml:space="preserve">, </w:t>
      </w:r>
      <w:hyperlink r:id="rId56">
        <w:r>
          <w:rPr>
            <w:lang w:val="zh_TW" w:bidi="zh_TW"/>
          </w:rPr>
          <w:rPr>
            <w:color w:val="0000EE"/>
            <w:u w:val="single"/>
          </w:rPr>
          <w:t>PSA 118:12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ISA 32:13</w:t>
        </w:r>
      </w:hyperlink>
      <w:r>
        <w:rPr>
          <w:lang w:val="zh_TW" w:bidi="zh_TW"/>
        </w:rPr>
        <w:t xml:space="preserve">, </w:t>
      </w:r>
      <w:hyperlink r:id="rId58">
        <w:r>
          <w:rPr>
            <w:lang w:val="zh_TW" w:bidi="zh_TW"/>
          </w:rPr>
          <w:rPr>
            <w:color w:val="0000EE"/>
            <w:u w:val="single"/>
          </w:rPr>
          <w:t>ISA 33:12</w:t>
        </w:r>
      </w:hyperlink>
      <w:r>
        <w:rPr>
          <w:lang w:val="zh_TW" w:bidi="zh_TW"/>
        </w:rPr>
        <w:t xml:space="preserve">, </w:t>
      </w:r>
      <w:hyperlink r:id="rId59">
        <w:r>
          <w:rPr>
            <w:lang w:val="zh_TW" w:bidi="zh_TW"/>
          </w:rPr>
          <w:rPr>
            <w:color w:val="0000EE"/>
            <w:u w:val="single"/>
          </w:rPr>
          <w:t>JER 4:3</w:t>
        </w:r>
      </w:hyperlink>
      <w:r>
        <w:rPr>
          <w:lang w:val="zh_TW" w:bidi="zh_TW"/>
        </w:rPr>
        <w:t xml:space="preserve">, </w:t>
      </w:r>
      <w:hyperlink r:id="rId60">
        <w:r>
          <w:rPr>
            <w:lang w:val="zh_TW" w:bidi="zh_TW"/>
          </w:rPr>
          <w:rPr>
            <w:color w:val="0000EE"/>
            <w:u w:val="single"/>
          </w:rPr>
          <w:t>JER 12:13</w:t>
        </w:r>
      </w:hyperlink>
      <w:r>
        <w:rPr>
          <w:lang w:val="zh_TW" w:bidi="zh_TW"/>
        </w:rPr>
        <w:t xml:space="preserve">, 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HOS 10:8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שֵׂךְ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sek)</w:t>
      </w:r>
      <w:hyperlink r:id="rId50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שַׁיִת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shayith)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5:6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ISA 7:23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7:24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ISA 7:25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27:4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שָׁמִיר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shamir)</w:t>
      </w:r>
      <w:hyperlink r:id="rId61">
        <w:r>
          <w:rPr>
            <w:lang w:val="zh_TW" w:bidi="zh_TW"/>
          </w:rPr>
          <w:rPr>
            <w:color w:val="0000EE"/>
            <w:u w:val="single"/>
          </w:rPr>
          <w:t>ISA 5:6</w:t>
        </w:r>
      </w:hyperlink>
      <w:r>
        <w:rPr>
          <w:lang w:val="zh_TW" w:bidi="zh_TW"/>
        </w:rPr>
        <w:t xml:space="preserve">, </w:t>
      </w:r>
      <w:hyperlink r:id="rId62">
        <w:r>
          <w:rPr>
            <w:lang w:val="zh_TW" w:bidi="zh_TW"/>
          </w:rPr>
          <w:rPr>
            <w:color w:val="0000EE"/>
            <w:u w:val="single"/>
          </w:rPr>
          <w:t>ISA 7:23</w:t>
        </w:r>
      </w:hyperlink>
      <w:r>
        <w:rPr>
          <w:lang w:val="zh_TW" w:bidi="zh_TW"/>
        </w:rPr>
        <w:t xml:space="preserve">, </w:t>
      </w:r>
      <w:hyperlink r:id="rId63">
        <w:r>
          <w:rPr>
            <w:lang w:val="zh_TW" w:bidi="zh_TW"/>
          </w:rPr>
          <w:rPr>
            <w:color w:val="0000EE"/>
            <w:u w:val="single"/>
          </w:rPr>
          <w:t>ISA 7:24</w:t>
        </w:r>
      </w:hyperlink>
      <w:r>
        <w:rPr>
          <w:lang w:val="zh_TW" w:bidi="zh_TW"/>
        </w:rPr>
        <w:t xml:space="preserve">, </w:t>
      </w:r>
      <w:hyperlink r:id="rId64">
        <w:r>
          <w:rPr>
            <w:lang w:val="zh_TW" w:bidi="zh_TW"/>
          </w:rPr>
          <w:rPr>
            <w:color w:val="0000EE"/>
            <w:u w:val="single"/>
          </w:rPr>
          <w:t>ISA 7:25</w:t>
        </w:r>
      </w:hyperlink>
      <w:r>
        <w:rPr>
          <w:lang w:val="zh_TW" w:bidi="zh_TW"/>
        </w:rPr>
        <w:t xml:space="preserve">, </w:t>
      </w:r>
      <w:hyperlink r:id="rId65">
        <w:r>
          <w:rPr>
            <w:lang w:val="zh_TW" w:bidi="zh_TW"/>
          </w:rPr>
          <w:rPr>
            <w:color w:val="0000EE"/>
            <w:u w:val="single"/>
          </w:rPr>
          <w:t>ISA 9:17</w:t>
        </w:r>
      </w:hyperlink>
      <w:r>
        <w:rPr>
          <w:lang w:val="zh_TW" w:bidi="zh_TW"/>
        </w:rPr>
        <w:t xml:space="preserve">, 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, </w:t>
      </w:r>
      <w:hyperlink r:id="rId67">
        <w:r>
          <w:rPr>
            <w:lang w:val="zh_TW" w:bidi="zh_TW"/>
          </w:rPr>
          <w:rPr>
            <w:color w:val="0000EE"/>
            <w:u w:val="single"/>
          </w:rPr>
          <w:t>ISA 27:4</w:t>
        </w:r>
      </w:hyperlink>
      <w:r>
        <w:rPr>
          <w:lang w:val="zh_TW" w:bidi="zh_TW"/>
        </w:rPr>
        <w:t xml:space="preserve">, </w:t>
      </w:r>
      <w:hyperlink r:id="rId57">
        <w:r>
          <w:rPr>
            <w:lang w:val="zh_TW" w:bidi="zh_TW"/>
          </w:rPr>
          <w:rPr>
            <w:color w:val="0000EE"/>
            <w:u w:val="single"/>
          </w:rPr>
          <w:t>ISA 32:13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ἄκανθα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akantha)</w:t>
      </w:r>
      <w:hyperlink r:id="rId68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MAT 13:7</w:t>
        </w:r>
      </w:hyperlink>
      <w:r>
        <w:rPr>
          <w:lang w:val="zh_TW" w:bidi="zh_TW"/>
        </w:rPr>
        <w:t xml:space="preserve">,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MAT 13:7</w:t>
        </w:r>
      </w:hyperlink>
      <w:r>
        <w:rPr>
          <w:lang w:val="zh_TW" w:bidi="zh_TW"/>
        </w:rPr>
        <w:t xml:space="preserve">,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MAT 13:22</w:t>
        </w:r>
      </w:hyperlink>
      <w:r>
        <w:rPr>
          <w:lang w:val="zh_TW" w:bidi="zh_TW"/>
        </w:rPr>
        <w:t xml:space="preserve">, </w:t>
      </w:r>
      <w:hyperlink r:id="rId71">
        <w:r>
          <w:rPr>
            <w:lang w:val="zh_TW" w:bidi="zh_TW"/>
          </w:rPr>
          <w:rPr>
            <w:color w:val="0000EE"/>
            <w:u w:val="single"/>
          </w:rPr>
          <w:t>MAT 27:29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,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,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MRK 4:18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LUK 8:7</w:t>
        </w:r>
      </w:hyperlink>
      <w:r>
        <w:rPr>
          <w:lang w:val="zh_TW" w:bidi="zh_TW"/>
        </w:rPr>
        <w:t xml:space="preserve">,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LUK 8:7</w:t>
        </w:r>
      </w:hyperlink>
      <w:r>
        <w:rPr>
          <w:lang w:val="zh_TW" w:bidi="zh_TW"/>
        </w:rPr>
        <w:t xml:space="preserve">,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LUK 8:14</w:t>
        </w:r>
      </w:hyperlink>
      <w:r>
        <w:rPr>
          <w:lang w:val="zh_TW" w:bidi="zh_TW"/>
        </w:rPr>
        <w:t xml:space="preserve">, 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JHN 19:2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HEB 6:8</w:t>
        </w:r>
      </w:hyperlink>
      <w:r>
        <w:rPr>
          <w:lang w:val="zh_TW" w:bidi="zh_TW"/>
        </w:rPr>
        <w:t xml:space="preserve">, </w:t>
      </w:r>
      <w:hyperlink r:id="rId79">
        <w:r>
          <w:rPr>
            <w:lang w:val="zh_TW" w:bidi="zh_TW"/>
          </w:rPr>
          <w:rPr>
            <w:color w:val="0000EE"/>
            <w:u w:val="single"/>
          </w:rPr>
          <w:t>SIR 28:24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ἀκάνθινος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akanthinos)</w:t>
      </w:r>
      <w:hyperlink r:id="rId80">
        <w:r>
          <w:rPr>
            <w:lang w:val="zh_TW" w:bidi="zh_TW"/>
          </w:rPr>
          <w:rPr>
            <w:color w:val="0000EE"/>
            <w:u w:val="single"/>
          </w:rPr>
          <w:t>MRK 15:17</w:t>
        </w:r>
      </w:hyperlink>
      <w:r>
        <w:rPr>
          <w:lang w:val="zh_TW" w:bidi="zh_TW"/>
        </w:rPr>
        <w:t xml:space="preserve">,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JHN 19:5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βάτος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batos)</w:t>
      </w:r>
      <w:hyperlink r:id="rId82">
        <w:r>
          <w:rPr>
            <w:lang w:val="zh_TW" w:bidi="zh_TW"/>
          </w:rPr>
          <w:rPr>
            <w:color w:val="0000EE"/>
            <w:u w:val="single"/>
          </w:rPr>
          <w:t>MRK 12:26</w:t>
        </w:r>
      </w:hyperlink>
      <w:r>
        <w:rPr>
          <w:lang w:val="zh_TW" w:bidi="zh_TW"/>
        </w:rPr>
        <w:t xml:space="preserve">, </w:t>
      </w:r>
      <w:hyperlink r:id="rId74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,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LUK 20:37</w:t>
        </w:r>
      </w:hyperlink>
      <w:r>
        <w:rPr>
          <w:lang w:val="zh_TW" w:bidi="zh_TW"/>
        </w:rPr>
        <w:t xml:space="preserve">,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ACT 7:30</w:t>
        </w:r>
      </w:hyperlink>
      <w:r>
        <w:rPr>
          <w:lang w:val="zh_TW" w:bidi="zh_TW"/>
        </w:rPr>
        <w:t xml:space="preserve">,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ACT 7:35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ῥάμνος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ramnos)</w:t>
      </w:r>
      <w:hyperlink r:id="rId86">
        <w:r>
          <w:rPr>
            <w:lang w:val="zh_TW" w:bidi="zh_TW"/>
          </w:rPr>
          <w:rPr>
            <w:color w:val="0000EE"/>
            <w:u w:val="single"/>
          </w:rPr>
          <w:t>LJE 1:70</w:t>
        </w:r>
      </w:hyperlink>
      <w:r>
        <w:rPr>
          <w:lang w:val="zh_TW" w:bidi="zh_TW"/>
        </w:rPr>
        <w:t>Greek</w:t>
      </w:r>
      <w:r>
        <w:rPr>
          <w:lang w:val="zh_TW" w:bidi="zh_TW"/>
        </w:rPr>
        <w:t xml:space="preserve"> </w:t>
      </w:r>
      <w:r>
        <w:rPr>
          <w:lang w:val="zh_TW" w:bidi="zh_TW"/>
        </w:rPr>
        <w:t>希： τρίβολος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tribolos)</w:t>
      </w:r>
      <w:hyperlink r:id="rId68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,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HEB 6:8</w:t>
        </w:r>
      </w:hyperlink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spina</w:t>
      </w:r>
      <w:r>
        <w:rPr>
          <w:lang w:val="zh_TW" w:bidi="zh_TW"/>
        </w:rPr>
        <w:t>Latin</w:t>
      </w:r>
      <w:r>
        <w:rPr>
          <w:lang w:val="zh_TW" w:bidi="zh_TW"/>
        </w:rPr>
        <w:t xml:space="preserve"> </w:t>
      </w:r>
      <w:r>
        <w:rPr>
          <w:lang w:val="zh_TW" w:bidi="zh_TW"/>
        </w:rPr>
        <w:t>拉： spina</w:t>
      </w:r>
      <w:hyperlink r:id="rId87">
        <w:r>
          <w:rPr>
            <w:lang w:val="zh_TW" w:bidi="zh_TW"/>
          </w:rPr>
          <w:rPr>
            <w:color w:val="0000EE"/>
            <w:u w:val="single"/>
          </w:rPr>
          <w:t>2ES 16:33</w:t>
        </w:r>
      </w:hyperlink>
      <w:r>
        <w:rPr>
          <w:lang w:val="zh_TW" w:bidi="zh_TW"/>
        </w:rPr>
        <w:t xml:space="preserve">,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2ES 16:78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這裡，我們把9個希伯來文詞語、5個希臘文詞語和1個拉丁文詞語放在一起，本來還要把希伯來文</w:t>
      </w:r>
      <w:r>
        <w:rPr>
          <w:i/>
          <w:lang w:val="zh_TW" w:bidi="zh_TW"/>
        </w:rPr>
        <w:t>‘atad</w:t>
      </w:r>
      <w:r>
        <w:rPr>
          <w:lang w:val="zh_TW" w:bidi="zh_TW"/>
        </w:rPr>
        <w:t xml:space="preserve"> 放在這裡，但是因為這種植物有樹那麼大，因此我們把它放到了第1章（參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1.2 歐洲枸杞 (boxthorn)</w:t>
        </w:r>
      </w:hyperlink>
      <w:r>
        <w:rPr>
          <w:lang w:val="zh_TW" w:bidi="zh_TW"/>
        </w:rPr>
        <w:t xml:space="preserve"> ）。另外，希伯來文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也可以放在這裡討論，但我們認為這個詞是指蒺藜（參</w:t>
      </w:r>
      <w:hyperlink r:id="rId89">
        <w:r>
          <w:rPr>
            <w:lang w:val="zh_TW" w:bidi="zh_TW"/>
          </w:rPr>
          <w:rPr>
            <w:color w:val="0000EE"/>
            <w:u w:val="single"/>
          </w:rPr>
          <w:t>6.2.1 蒺藜 (thistles)</w:t>
        </w:r>
      </w:hyperlink>
      <w:r>
        <w:rPr>
          <w:lang w:val="zh_TW" w:bidi="zh_TW"/>
        </w:rPr>
        <w:t xml:space="preserve"> ）。赫珀認為，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可能是指枸杞的枝子。下面討論的希伯來文和希臘文詞語在英文中通常譯為"thorn"（「荊棘」）、"bramble"（「樹莓」）或"brier"（「石南」）。「石南」和「樹莓」這兩個詞語有專門的用法。樹莓專指薔薇科（懸鈎子屬；學名</w:t>
      </w:r>
      <w:r>
        <w:rPr>
          <w:i/>
          <w:lang w:val="zh_TW" w:bidi="zh_TW"/>
        </w:rPr>
        <w:t>Rubus</w:t>
      </w:r>
      <w:r>
        <w:rPr>
          <w:lang w:val="zh_TW" w:bidi="zh_TW"/>
        </w:rPr>
        <w:t xml:space="preserve"> ）中的有刺植物，包括黑莓和覆盆子，這兩種植物都是歐洲和北美洲常見的食用植物。石南可能是指一種開粉色花朵的玫瑰，也叫野薔薇或多花薔薇，或者是指美國東部的一種多刺藤類植物，名叫菝葜、綠薔薇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chedeq</w:t>
      </w:r>
    </w:p>
    <w:p>
      <w:pPr/>
      <w:r>
        <w:rPr>
          <w:lang w:val="zh_TW" w:bidi="zh_TW"/>
        </w:rPr>
      </w:r>
      <w:r>
        <w:rPr>
          <w:lang w:val="zh_TW" w:bidi="zh_TW"/>
        </w:rPr>
        <w:t>提到這個希伯來文詞語的兩處經文都與柵欄或籬笆（</w:t>
      </w:r>
      <w:r>
        <w:rPr>
          <w:i/>
          <w:lang w:val="zh_TW" w:bidi="zh_TW"/>
        </w:rPr>
        <w:t>mesukah</w:t>
      </w:r>
      <w:r>
        <w:rPr>
          <w:lang w:val="zh_TW" w:bidi="zh_TW"/>
        </w:rPr>
        <w:t xml:space="preserve"> ）有關。</w:t>
      </w:r>
      <w:hyperlink r:id="rId43">
        <w:r>
          <w:rPr>
            <w:lang w:val="zh_TW" w:bidi="zh_TW"/>
          </w:rPr>
          <w:rPr>
            <w:color w:val="0000EE"/>
            <w:u w:val="single"/>
          </w:rPr>
          <w:t>PRO 15:19</w:t>
        </w:r>
      </w:hyperlink>
      <w:r>
        <w:rPr>
          <w:lang w:val="zh_TW" w:bidi="zh_TW"/>
        </w:rPr>
        <w:t xml:space="preserve"> 第一行的字面意思是「懶惰人的道路像荊棘（</w:t>
      </w:r>
      <w:r>
        <w:rPr>
          <w:i/>
          <w:lang w:val="zh_TW" w:bidi="zh_TW"/>
        </w:rPr>
        <w:t>chedeq</w:t>
      </w:r>
      <w:r>
        <w:rPr>
          <w:lang w:val="zh_TW" w:bidi="zh_TW"/>
        </w:rPr>
        <w:t xml:space="preserve"> ）籬笆」。</w:t>
      </w:r>
      <w:hyperlink r:id="rId44">
        <w:r>
          <w:rPr>
            <w:lang w:val="zh_TW" w:bidi="zh_TW"/>
          </w:rPr>
          <w:rPr>
            <w:color w:val="0000EE"/>
            <w:u w:val="single"/>
          </w:rPr>
          <w:t>MIC 7:4</w:t>
        </w:r>
      </w:hyperlink>
      <w:r>
        <w:rPr>
          <w:lang w:val="zh_TW" w:bidi="zh_TW"/>
        </w:rPr>
        <w:t xml:space="preserve"> 第一行說「他們當中最好的，不過像石南（</w:t>
      </w:r>
      <w:r>
        <w:rPr>
          <w:i/>
          <w:lang w:val="zh_TW" w:bidi="zh_TW"/>
        </w:rPr>
        <w:t>chedeq</w:t>
      </w:r>
      <w:r>
        <w:rPr>
          <w:lang w:val="zh_TW" w:bidi="zh_TW"/>
        </w:rPr>
        <w:t xml:space="preserve"> ）」，與「他們最正直的，不過如荊棘籬笆」平行。</w:t>
      </w:r>
      <w:hyperlink r:id="rId90">
        <w:r>
          <w:rPr>
            <w:lang w:val="zh_TW" w:bidi="zh_TW"/>
          </w:rPr>
          <w:rPr>
            <w:color w:val="0000EE"/>
            <w:u w:val="single"/>
          </w:rPr>
          <w:t>ISA 5:5</w:t>
        </w:r>
      </w:hyperlink>
      <w:r>
        <w:rPr>
          <w:lang w:val="zh_TW" w:bidi="zh_TW"/>
        </w:rPr>
        <w:t xml:space="preserve"> 提到了帶籬笆的葡萄園。這個籬笆可能是用石頭砌成的，但是頂上可能鋪了多刺地榆或基督刺的枝子。</w:t>
      </w:r>
      <w:hyperlink r:id="rId47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  <w:r>
        <w:rPr>
          <w:lang w:val="zh_TW" w:bidi="zh_TW"/>
        </w:rPr>
        <w:t xml:space="preserve"> （《和》2:6）提到上帝用「荊棘」（</w:t>
      </w:r>
      <w:r>
        <w:rPr>
          <w:i/>
          <w:lang w:val="zh_TW" w:bidi="zh_TW"/>
        </w:rPr>
        <w:t>sirah</w:t>
      </w:r>
      <w:r>
        <w:rPr>
          <w:lang w:val="zh_TW" w:bidi="zh_TW"/>
        </w:rPr>
        <w:t xml:space="preserve"> ）堵塞頑梗任性的以色列人的道路。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na‘atsuts</w:t>
      </w:r>
    </w:p>
    <w:p>
      <w:pPr/>
      <w:r>
        <w:rPr>
          <w:lang w:val="zh_TW" w:bidi="zh_TW"/>
        </w:rPr>
      </w:r>
      <w:r>
        <w:rPr>
          <w:lang w:val="zh_TW" w:bidi="zh_TW"/>
        </w:rPr>
        <w:t>這個希伯來文詞語在《以賽亞書》中出現了兩次。</w:t>
      </w:r>
      <w:hyperlink r:id="rId45">
        <w:r>
          <w:rPr>
            <w:lang w:val="zh_TW" w:bidi="zh_TW"/>
          </w:rPr>
          <w:rPr>
            <w:color w:val="0000EE"/>
            <w:u w:val="single"/>
          </w:rPr>
          <w:t>ISA 7:19</w:t>
        </w:r>
      </w:hyperlink>
      <w:r>
        <w:rPr>
          <w:lang w:val="zh_TW" w:bidi="zh_TW"/>
        </w:rPr>
        <w:t xml:space="preserve"> 說，蒼蠅和蜜蜂將停在「荊棘叢」（</w:t>
      </w:r>
      <w:r>
        <w:rPr>
          <w:i/>
          <w:lang w:val="zh_TW" w:bidi="zh_TW"/>
        </w:rPr>
        <w:t>na‘atsuts</w:t>
      </w:r>
      <w:r>
        <w:rPr>
          <w:lang w:val="zh_TW" w:bidi="zh_TW"/>
        </w:rPr>
        <w:t xml:space="preserve"> ）中。後來，在關於新以色列的異象中，</w:t>
      </w:r>
      <w:hyperlink r:id="rId40">
        <w:r>
          <w:rPr>
            <w:lang w:val="zh_TW" w:bidi="zh_TW"/>
          </w:rPr>
          <w:rPr>
            <w:color w:val="0000EE"/>
            <w:u w:val="single"/>
          </w:rPr>
          <w:t>ISA 55:13</w:t>
        </w:r>
      </w:hyperlink>
      <w:r>
        <w:rPr>
          <w:lang w:val="zh_TW" w:bidi="zh_TW"/>
        </w:rPr>
        <w:t xml:space="preserve"> 宣告佳美的香柏樹必代替荊棘叢（</w:t>
      </w:r>
      <w:r>
        <w:rPr>
          <w:i/>
          <w:lang w:val="zh_TW" w:bidi="zh_TW"/>
        </w:rPr>
        <w:t>na‘atsuts</w:t>
      </w:r>
      <w:r>
        <w:rPr>
          <w:lang w:val="zh_TW" w:bidi="zh_TW"/>
        </w:rPr>
        <w:t xml:space="preserve"> ），芬芳的桃金娘樹必代替石南（</w:t>
      </w:r>
      <w:r>
        <w:rPr>
          <w:i/>
          <w:lang w:val="zh_TW" w:bidi="zh_TW"/>
        </w:rPr>
        <w:t>sirpad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sirah</w:t>
      </w:r>
    </w:p>
    <w:p>
      <w:pPr/>
      <w:r>
        <w:rPr>
          <w:lang w:val="zh_TW" w:bidi="zh_TW"/>
        </w:rPr>
      </w:r>
      <w:r>
        <w:rPr>
          <w:lang w:val="zh_TW" w:bidi="zh_TW"/>
        </w:rPr>
        <w:t>出現這個希伯來文詞語的兩處經文是：</w:t>
      </w:r>
      <w:hyperlink r:id="rId46">
        <w:r>
          <w:rPr>
            <w:lang w:val="zh_TW" w:bidi="zh_TW"/>
          </w:rPr>
          <w:rPr>
            <w:color w:val="0000EE"/>
            <w:u w:val="single"/>
          </w:rPr>
          <w:t>ECC 7:6</w:t>
        </w:r>
      </w:hyperlink>
      <w:r>
        <w:rPr>
          <w:lang w:val="zh_TW" w:bidi="zh_TW"/>
        </w:rPr>
        <w:t xml:space="preserve"> （「好像鍋子下面燒荊棘［</w:t>
      </w:r>
      <w:r>
        <w:rPr>
          <w:i/>
          <w:lang w:val="zh_TW" w:bidi="zh_TW"/>
        </w:rPr>
        <w:t>sirah</w:t>
      </w:r>
      <w:r>
        <w:rPr>
          <w:lang w:val="zh_TW" w:bidi="zh_TW"/>
        </w:rPr>
        <w:t xml:space="preserve"> ］的爆聲……」），以及</w:t>
      </w:r>
      <w:hyperlink r:id="rId47">
        <w:r>
          <w:rPr>
            <w:lang w:val="zh_TW" w:bidi="zh_TW"/>
          </w:rPr>
          <w:rPr>
            <w:color w:val="0000EE"/>
            <w:u w:val="single"/>
          </w:rPr>
          <w:t>HOS 2:8</w:t>
        </w:r>
      </w:hyperlink>
      <w:r>
        <w:rPr>
          <w:lang w:val="zh_TW" w:bidi="zh_TW"/>
        </w:rPr>
        <w:t xml:space="preserve"> （「因此，我要用荊棘堵塞她的道［</w:t>
      </w:r>
      <w:r>
        <w:rPr>
          <w:i/>
          <w:lang w:val="zh_TW" w:bidi="zh_TW"/>
        </w:rPr>
        <w:t>sirah</w:t>
      </w:r>
      <w:r>
        <w:rPr>
          <w:lang w:val="zh_TW" w:bidi="zh_TW"/>
        </w:rPr>
        <w:t xml:space="preserve"> ］」；《和》2:6）。根據祖海里的意見，</w:t>
      </w:r>
      <w:r>
        <w:rPr>
          <w:i/>
          <w:lang w:val="zh_TW" w:bidi="zh_TW"/>
        </w:rPr>
        <w:t>sirah</w:t>
      </w:r>
      <w:r>
        <w:rPr>
          <w:lang w:val="zh_TW" w:bidi="zh_TW"/>
        </w:rPr>
        <w:t xml:space="preserve"> 可能指多刺植物或多刺地榆（學名</w:t>
      </w:r>
      <w:r>
        <w:rPr>
          <w:i/>
          <w:lang w:val="zh_TW" w:bidi="zh_TW"/>
        </w:rPr>
        <w:t>Sarcopoterium spinosum</w:t>
      </w:r>
      <w:r>
        <w:rPr>
          <w:lang w:val="zh_TW" w:bidi="zh_TW"/>
        </w:rPr>
        <w:t xml:space="preserve"> ）。現今，與這個詞語相關聯的阿拉伯文</w:t>
      </w:r>
      <w:r>
        <w:rPr>
          <w:i/>
          <w:lang w:val="zh_TW" w:bidi="zh_TW"/>
        </w:rPr>
        <w:t>sir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thir</w:t>
      </w:r>
      <w:r>
        <w:rPr>
          <w:lang w:val="zh_TW" w:bidi="zh_TW"/>
        </w:rPr>
        <w:t xml:space="preserve"> 所指的植物仍被用來修築籬笆，以及作為烹飪和石灰窰的燃料。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sallon</w:t>
      </w:r>
      <w:r>
        <w:rPr>
          <w:lang w:val="zh_TW" w:bidi="zh_TW"/>
        </w:rPr>
        <w:t xml:space="preserve"> /</w:t>
      </w:r>
      <w:r>
        <w:rPr>
          <w:i/>
          <w:lang w:val="zh_TW" w:bidi="zh_TW"/>
        </w:rPr>
        <w:t>sillon</w:t>
      </w:r>
    </w:p>
    <w:p>
      <w:pPr/>
      <w:r>
        <w:rPr>
          <w:lang w:val="zh_TW" w:bidi="zh_TW"/>
        </w:rPr>
      </w:r>
      <w:r>
        <w:rPr>
          <w:lang w:val="zh_TW" w:bidi="zh_TW"/>
        </w:rPr>
        <w:t>提到這個希伯來文詞語的兩處經文都出自《以西結書》。在</w:t>
      </w:r>
      <w:hyperlink r:id="rId39">
        <w:r>
          <w:rPr>
            <w:lang w:val="zh_TW" w:bidi="zh_TW"/>
          </w:rPr>
          <w:rPr>
            <w:color w:val="0000EE"/>
            <w:u w:val="single"/>
          </w:rPr>
          <w:t>EZK 2:6</w:t>
        </w:r>
      </w:hyperlink>
      <w:r>
        <w:rPr>
          <w:lang w:val="zh_TW" w:bidi="zh_TW"/>
        </w:rPr>
        <w:t xml:space="preserve"> 中，該詞與</w:t>
      </w:r>
      <w:r>
        <w:rPr>
          <w:i/>
          <w:lang w:val="zh_TW" w:bidi="zh_TW"/>
        </w:rPr>
        <w:t>sarav</w:t>
      </w:r>
      <w:r>
        <w:rPr>
          <w:lang w:val="zh_TW" w:bidi="zh_TW"/>
        </w:rPr>
        <w:t xml:space="preserve"> 組成一個詞對：「雖有石南（</w:t>
      </w:r>
      <w:r>
        <w:rPr>
          <w:i/>
          <w:lang w:val="zh_TW" w:bidi="zh_TW"/>
        </w:rPr>
        <w:t>sarav</w:t>
      </w:r>
      <w:r>
        <w:rPr>
          <w:lang w:val="zh_TW" w:bidi="zh_TW"/>
        </w:rPr>
        <w:t xml:space="preserve"> ）和荊棘（</w:t>
      </w:r>
      <w:r>
        <w:rPr>
          <w:i/>
          <w:lang w:val="zh_TW" w:bidi="zh_TW"/>
        </w:rPr>
        <w:t>sallon</w:t>
      </w:r>
      <w:r>
        <w:rPr>
          <w:lang w:val="zh_TW" w:bidi="zh_TW"/>
        </w:rPr>
        <w:t xml:space="preserve"> ）在你那裡……。」</w:t>
      </w:r>
      <w:hyperlink r:id="rId49">
        <w:r>
          <w:rPr>
            <w:lang w:val="zh_TW" w:bidi="zh_TW"/>
          </w:rPr>
          <w:rPr>
            <w:color w:val="0000EE"/>
            <w:u w:val="single"/>
          </w:rPr>
          <w:t>EZK 28:24</w:t>
        </w:r>
      </w:hyperlink>
      <w:r>
        <w:rPr>
          <w:lang w:val="zh_TW" w:bidi="zh_TW"/>
        </w:rPr>
        <w:t xml:space="preserve"> 宣告，在復興後的以色列，「那裡必不再有石南（</w:t>
      </w:r>
      <w:r>
        <w:rPr>
          <w:i/>
          <w:lang w:val="zh_TW" w:bidi="zh_TW"/>
        </w:rPr>
        <w:t>sillon</w:t>
      </w:r>
      <w:r>
        <w:rPr>
          <w:lang w:val="zh_TW" w:bidi="zh_TW"/>
        </w:rPr>
        <w:t xml:space="preserve"> ）刺人，也不再有荊棘（</w:t>
      </w:r>
      <w:r>
        <w:rPr>
          <w:i/>
          <w:lang w:val="zh_TW" w:bidi="zh_TW"/>
        </w:rPr>
        <w:t>qots</w:t>
      </w:r>
      <w:r>
        <w:rPr>
          <w:lang w:val="zh_TW" w:bidi="zh_TW"/>
        </w:rPr>
        <w:t xml:space="preserve"> ）傷害他們。」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tsen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tseninim</w:t>
      </w:r>
    </w:p>
    <w:p>
      <w:pPr/>
      <w:r>
        <w:rPr>
          <w:lang w:val="zh_TW" w:bidi="zh_TW"/>
        </w:rPr>
      </w:r>
      <w:r>
        <w:rPr>
          <w:lang w:val="zh_TW" w:bidi="zh_TW"/>
        </w:rPr>
        <w:t>希伯來文單數詞</w:t>
      </w:r>
      <w:r>
        <w:rPr>
          <w:i/>
          <w:lang w:val="zh_TW" w:bidi="zh_TW"/>
        </w:rPr>
        <w:t>tsen</w:t>
      </w:r>
      <w:r>
        <w:rPr>
          <w:lang w:val="zh_TW" w:bidi="zh_TW"/>
        </w:rPr>
        <w:t xml:space="preserve"> 有兩次指稱植物，還有一次出現在</w:t>
      </w:r>
      <w:hyperlink r:id="rId91">
        <w:r>
          <w:rPr>
            <w:lang w:val="zh_TW" w:bidi="zh_TW"/>
          </w:rPr>
          <w:rPr>
            <w:color w:val="0000EE"/>
            <w:u w:val="single"/>
          </w:rPr>
          <w:t>AMO 4:2</w:t>
        </w:r>
      </w:hyperlink>
      <w:r>
        <w:rPr>
          <w:lang w:val="zh_TW" w:bidi="zh_TW"/>
        </w:rPr>
        <w:t xml:space="preserve"> 中，意為「鈎子」。</w:t>
      </w:r>
      <w:hyperlink r:id="rId53">
        <w:r>
          <w:rPr>
            <w:lang w:val="zh_TW" w:bidi="zh_TW"/>
          </w:rPr>
          <w:rPr>
            <w:color w:val="0000EE"/>
            <w:u w:val="single"/>
          </w:rPr>
          <w:t>PRO 22:5</w:t>
        </w:r>
      </w:hyperlink>
      <w:r>
        <w:rPr>
          <w:lang w:val="zh_TW" w:bidi="zh_TW"/>
        </w:rPr>
        <w:t xml:space="preserve"> a說，「乖僻人的路上有荊棘（</w:t>
      </w:r>
      <w:r>
        <w:rPr>
          <w:i/>
          <w:lang w:val="zh_TW" w:bidi="zh_TW"/>
        </w:rPr>
        <w:t>tsen</w:t>
      </w:r>
      <w:r>
        <w:rPr>
          <w:lang w:val="zh_TW" w:bidi="zh_TW"/>
        </w:rPr>
        <w:t xml:space="preserve"> ）和網羅。」赫珀認為，這裡可能是指正樹莓（黑莓；學名</w:t>
      </w:r>
      <w:r>
        <w:rPr>
          <w:i/>
          <w:lang w:val="zh_TW" w:bidi="zh_TW"/>
        </w:rPr>
        <w:t>Rubus sanguineus</w:t>
      </w:r>
      <w:r>
        <w:rPr>
          <w:lang w:val="zh_TW" w:bidi="zh_TW"/>
        </w:rPr>
        <w:t xml:space="preserve"> ；法文</w:t>
      </w:r>
      <w:r>
        <w:rPr>
          <w:i/>
          <w:lang w:val="zh_TW" w:bidi="zh_TW"/>
        </w:rPr>
        <w:t>mûre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mûrier</w:t>
      </w:r>
      <w:r>
        <w:rPr>
          <w:lang w:val="zh_TW" w:bidi="zh_TW"/>
        </w:rPr>
        <w:t xml:space="preserve"> ，西班牙文</w:t>
      </w:r>
      <w:r>
        <w:rPr>
          <w:i/>
          <w:lang w:val="zh_TW" w:bidi="zh_TW"/>
        </w:rPr>
        <w:t>zarza</w:t>
      </w:r>
      <w:r>
        <w:rPr>
          <w:lang w:val="zh_TW" w:bidi="zh_TW"/>
        </w:rPr>
        <w:t xml:space="preserve"> ）。</w:t>
      </w:r>
      <w:hyperlink r:id="rId52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說，「他的莊稼被飢餓的人吃盡了，就是在荊棘（</w:t>
      </w:r>
      <w:r>
        <w:rPr>
          <w:i/>
          <w:lang w:val="zh_TW" w:bidi="zh_TW"/>
        </w:rPr>
        <w:t>tsen</w:t>
      </w:r>
      <w:r>
        <w:rPr>
          <w:lang w:val="zh_TW" w:bidi="zh_TW"/>
        </w:rPr>
        <w:t xml:space="preserve"> ）裡的也搶去了……。」關於這節難解經文的討論，參閱下文。在</w:t>
      </w:r>
      <w:hyperlink r:id="rId50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; </w:t>
      </w:r>
      <w:hyperlink r:id="rId51">
        <w:r>
          <w:rPr>
            <w:lang w:val="zh_TW" w:bidi="zh_TW"/>
          </w:rPr>
          <w:rPr>
            <w:color w:val="0000EE"/>
            <w:u w:val="single"/>
          </w:rPr>
          <w:t>JOS 23:13</w:t>
        </w:r>
      </w:hyperlink>
      <w:r>
        <w:rPr>
          <w:lang w:val="zh_TW" w:bidi="zh_TW"/>
        </w:rPr>
        <w:t xml:space="preserve"> 中，希伯來文複數詞</w:t>
      </w:r>
      <w:r>
        <w:rPr>
          <w:i/>
          <w:lang w:val="zh_TW" w:bidi="zh_TW"/>
        </w:rPr>
        <w:t>tseninim</w:t>
      </w:r>
      <w:r>
        <w:rPr>
          <w:lang w:val="zh_TW" w:bidi="zh_TW"/>
        </w:rPr>
        <w:t xml:space="preserve"> 是一個隱喻：「以色列的敵人將像他們身上的刺。」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qots</w:t>
      </w:r>
    </w:p>
    <w:p>
      <w:pPr/>
      <w:r>
        <w:rPr>
          <w:lang w:val="zh_TW" w:bidi="zh_TW"/>
        </w:rPr>
      </w:r>
      <w:r>
        <w:rPr>
          <w:lang w:val="zh_TW" w:bidi="zh_TW"/>
        </w:rPr>
        <w:t>這個詞可能是希伯來文中最常用來表示荊棘的詞語，共出現了12次，其中6次與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dardar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sillon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shamir</w:t>
      </w:r>
      <w:r>
        <w:rPr>
          <w:lang w:val="zh_TW" w:bidi="zh_TW"/>
        </w:rPr>
        <w:t xml:space="preserve"> 組成詞對。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sek</w:t>
      </w:r>
    </w:p>
    <w:p>
      <w:pPr/>
      <w:r>
        <w:rPr>
          <w:lang w:val="zh_TW" w:bidi="zh_TW"/>
        </w:rPr>
      </w:r>
      <w:r>
        <w:rPr>
          <w:lang w:val="zh_TW" w:bidi="zh_TW"/>
        </w:rPr>
        <w:t>這個希伯來文詞語只在</w:t>
      </w:r>
      <w:hyperlink r:id="rId50">
        <w:r>
          <w:rPr>
            <w:lang w:val="zh_TW" w:bidi="zh_TW"/>
          </w:rPr>
          <w:rPr>
            <w:color w:val="0000EE"/>
            <w:u w:val="single"/>
          </w:rPr>
          <w:t>NUM 33:55</w:t>
        </w:r>
      </w:hyperlink>
      <w:r>
        <w:rPr>
          <w:lang w:val="zh_TW" w:bidi="zh_TW"/>
        </w:rPr>
        <w:t xml:space="preserve"> 中出現過1次，經文說，迦南地的居民「必成為你們眼中的刺（</w:t>
      </w:r>
      <w:r>
        <w:rPr>
          <w:i/>
          <w:lang w:val="zh_TW" w:bidi="zh_TW"/>
        </w:rPr>
        <w:t>sek</w:t>
      </w:r>
      <w:r>
        <w:rPr>
          <w:lang w:val="zh_TW" w:bidi="zh_TW"/>
        </w:rPr>
        <w:t xml:space="preserve"> ），肋下的荊棘（</w:t>
      </w:r>
      <w:r>
        <w:rPr>
          <w:i/>
          <w:lang w:val="zh_TW" w:bidi="zh_TW"/>
        </w:rPr>
        <w:t>tseninim</w:t>
      </w:r>
      <w:r>
        <w:rPr>
          <w:lang w:val="zh_TW" w:bidi="zh_TW"/>
        </w:rPr>
        <w:t xml:space="preserve"> ）。」然而，關於</w:t>
      </w:r>
      <w:r>
        <w:rPr>
          <w:i/>
          <w:lang w:val="zh_TW" w:bidi="zh_TW"/>
        </w:rPr>
        <w:t>sek</w:t>
      </w:r>
      <w:r>
        <w:rPr>
          <w:lang w:val="zh_TW" w:bidi="zh_TW"/>
        </w:rPr>
        <w:t xml:space="preserve"> 的含義，有幾個相關的詞語為我們提供了線索：在</w:t>
      </w:r>
      <w:hyperlink r:id="rId92">
        <w:r>
          <w:rPr>
            <w:lang w:val="zh_TW" w:bidi="zh_TW"/>
          </w:rPr>
          <w:rPr>
            <w:color w:val="0000EE"/>
            <w:u w:val="single"/>
          </w:rPr>
          <w:t>JOB 40:31</w:t>
        </w:r>
      </w:hyperlink>
      <w:r>
        <w:rPr>
          <w:lang w:val="zh_TW" w:bidi="zh_TW"/>
        </w:rPr>
        <w:t xml:space="preserve"> （《和》41:7）中，</w:t>
      </w:r>
      <w:r>
        <w:rPr>
          <w:i/>
          <w:lang w:val="zh_TW" w:bidi="zh_TW"/>
        </w:rPr>
        <w:t>sukkah</w:t>
      </w:r>
      <w:r>
        <w:rPr>
          <w:lang w:val="zh_TW" w:bidi="zh_TW"/>
        </w:rPr>
        <w:t xml:space="preserve"> 指魚叉，而</w:t>
      </w:r>
      <w:r>
        <w:rPr>
          <w:i/>
          <w:lang w:val="zh_TW" w:bidi="zh_TW"/>
        </w:rPr>
        <w:t>sakkin</w:t>
      </w:r>
      <w:r>
        <w:rPr>
          <w:lang w:val="zh_TW" w:bidi="zh_TW"/>
        </w:rPr>
        <w:t xml:space="preserve"> 意為「刀」。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shayith</w:t>
      </w:r>
    </w:p>
    <w:p>
      <w:pPr/>
      <w:r>
        <w:rPr>
          <w:lang w:val="zh_TW" w:bidi="zh_TW"/>
        </w:rPr>
      </w:r>
      <w:r>
        <w:rPr>
          <w:lang w:val="zh_TW" w:bidi="zh_TW"/>
        </w:rPr>
        <w:t>這個希伯來文詞語出現了7次，每次都與</w:t>
      </w:r>
      <w:r>
        <w:rPr>
          <w:i/>
          <w:lang w:val="zh_TW" w:bidi="zh_TW"/>
        </w:rPr>
        <w:t>shamir</w:t>
      </w:r>
      <w:r>
        <w:rPr>
          <w:lang w:val="zh_TW" w:bidi="zh_TW"/>
        </w:rPr>
        <w:t xml:space="preserve"> 組成詞對，且僅出現在《以賽亞書》中。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shamir</w:t>
      </w:r>
    </w:p>
    <w:p>
      <w:pPr/>
      <w:r>
        <w:rPr>
          <w:lang w:val="zh_TW" w:bidi="zh_TW"/>
        </w:rPr>
      </w:r>
      <w:r>
        <w:rPr>
          <w:lang w:val="zh_TW" w:bidi="zh_TW"/>
        </w:rPr>
        <w:t>這個希伯來文詞語在《以賽亞書》中出現了8次，指植物，其中7次與</w:t>
      </w:r>
      <w:r>
        <w:rPr>
          <w:i/>
          <w:lang w:val="zh_TW" w:bidi="zh_TW"/>
        </w:rPr>
        <w:t>shayith</w:t>
      </w:r>
      <w:r>
        <w:rPr>
          <w:lang w:val="zh_TW" w:bidi="zh_TW"/>
        </w:rPr>
        <w:t xml:space="preserve"> 平行。</w:t>
      </w:r>
      <w:r>
        <w:rPr>
          <w:lang w:val="zh_TW" w:bidi="zh_TW"/>
        </w:rPr>
        <w:t>RSV</w:t>
      </w:r>
      <w:r>
        <w:rPr>
          <w:lang w:val="zh_TW" w:bidi="zh_TW"/>
        </w:rPr>
        <w:t xml:space="preserve"> 通常把這個詞對譯為"briers [</w:t>
      </w:r>
      <w:r>
        <w:rPr>
          <w:i/>
          <w:lang w:val="zh_TW" w:bidi="zh_TW"/>
        </w:rPr>
        <w:t>shamir</w:t>
      </w:r>
      <w:r>
        <w:rPr>
          <w:lang w:val="zh_TW" w:bidi="zh_TW"/>
        </w:rPr>
        <w:t xml:space="preserve"> ] and thorns [</w:t>
      </w:r>
      <w:r>
        <w:rPr>
          <w:i/>
          <w:lang w:val="zh_TW" w:bidi="zh_TW"/>
        </w:rPr>
        <w:t>shayith</w:t>
      </w:r>
      <w:r>
        <w:rPr>
          <w:lang w:val="zh_TW" w:bidi="zh_TW"/>
        </w:rPr>
        <w:t xml:space="preserve"> ]"（「石南和荊棘」）。在</w:t>
      </w:r>
      <w:hyperlink r:id="rId66">
        <w:r>
          <w:rPr>
            <w:lang w:val="zh_TW" w:bidi="zh_TW"/>
          </w:rPr>
          <w:rPr>
            <w:color w:val="0000EE"/>
            <w:u w:val="single"/>
          </w:rPr>
          <w:t>ISA 10:17</w:t>
        </w:r>
      </w:hyperlink>
      <w:r>
        <w:rPr>
          <w:lang w:val="zh_TW" w:bidi="zh_TW"/>
        </w:rPr>
        <w:t xml:space="preserve"> 中，這兩個希伯來文詞語的順序調換了，因此</w:t>
      </w:r>
      <w:r>
        <w:rPr>
          <w:lang w:val="zh_TW" w:bidi="zh_TW"/>
        </w:rPr>
        <w:t>RSV</w:t>
      </w:r>
      <w:r>
        <w:rPr>
          <w:lang w:val="zh_TW" w:bidi="zh_TW"/>
        </w:rPr>
        <w:t xml:space="preserve"> 譯為"thorns and briers"（「荊棘和石南」）。在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、</w:t>
      </w:r>
      <w:hyperlink r:id="rId16">
        <w:r>
          <w:rPr>
            <w:lang w:val="zh_TW" w:bidi="zh_TW"/>
          </w:rPr>
          <w:rPr>
            <w:color w:val="0000EE"/>
            <w:u w:val="single"/>
          </w:rPr>
          <w:t>JER 17:1</w:t>
        </w:r>
      </w:hyperlink>
      <w:r>
        <w:rPr>
          <w:lang w:val="zh_TW" w:bidi="zh_TW"/>
        </w:rPr>
        <w:t xml:space="preserve"> 、</w:t>
      </w:r>
      <w:hyperlink r:id="rId93">
        <w:r>
          <w:rPr>
            <w:lang w:val="zh_TW" w:bidi="zh_TW"/>
          </w:rPr>
          <w:rPr>
            <w:color w:val="0000EE"/>
            <w:u w:val="single"/>
          </w:rPr>
          <w:t>EZK 3:9</w:t>
        </w:r>
      </w:hyperlink>
      <w:r>
        <w:rPr>
          <w:lang w:val="zh_TW" w:bidi="zh_TW"/>
        </w:rPr>
        <w:t xml:space="preserve"> 和</w:t>
      </w:r>
      <w:hyperlink r:id="rId94">
        <w:r>
          <w:rPr>
            <w:lang w:val="zh_TW" w:bidi="zh_TW"/>
          </w:rPr>
          <w:rPr>
            <w:color w:val="0000EE"/>
            <w:u w:val="single"/>
          </w:rPr>
          <w:t>ZEC 7:12</w:t>
        </w:r>
      </w:hyperlink>
      <w:r>
        <w:rPr>
          <w:lang w:val="zh_TW" w:bidi="zh_TW"/>
        </w:rPr>
        <w:t xml:space="preserve"> 中，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把</w:t>
      </w:r>
      <w:r>
        <w:rPr>
          <w:i/>
          <w:lang w:val="zh_TW" w:bidi="zh_TW"/>
        </w:rPr>
        <w:t>shamir</w:t>
      </w:r>
      <w:r>
        <w:rPr>
          <w:lang w:val="zh_TW" w:bidi="zh_TW"/>
        </w:rPr>
        <w:t xml:space="preserve"> 譯為"diamond"（「鑽石」）或"adamant"（「金剛鑽」），這是一種堅硬的石頭。「沙密」這個名字在</w:t>
      </w:r>
      <w:hyperlink r:id="rId95">
        <w:r>
          <w:rPr>
            <w:lang w:val="zh_TW" w:bidi="zh_TW"/>
          </w:rPr>
          <w:rPr>
            <w:color w:val="0000EE"/>
            <w:u w:val="single"/>
          </w:rPr>
          <w:t>JOS 15:48</w:t>
        </w:r>
      </w:hyperlink>
      <w:r>
        <w:rPr>
          <w:lang w:val="zh_TW" w:bidi="zh_TW"/>
        </w:rPr>
        <w:t xml:space="preserve"> 和</w:t>
      </w:r>
      <w:hyperlink r:id="rId96">
        <w:r>
          <w:rPr>
            <w:lang w:val="zh_TW" w:bidi="zh_TW"/>
          </w:rPr>
          <w:rPr>
            <w:color w:val="0000EE"/>
            <w:u w:val="single"/>
          </w:rPr>
          <w:t>JDG 10:1</w:t>
        </w:r>
      </w:hyperlink>
      <w:r>
        <w:rPr>
          <w:lang w:val="zh_TW" w:bidi="zh_TW"/>
        </w:rPr>
        <w:t xml:space="preserve">; </w:t>
      </w:r>
      <w:hyperlink r:id="rId97">
        <w:r>
          <w:rPr>
            <w:lang w:val="zh_TW" w:bidi="zh_TW"/>
          </w:rPr>
          <w:rPr>
            <w:color w:val="0000EE"/>
            <w:u w:val="single"/>
          </w:rPr>
          <w:t>JDG 10:2</w:t>
        </w:r>
      </w:hyperlink>
      <w:r>
        <w:rPr>
          <w:lang w:val="zh_TW" w:bidi="zh_TW"/>
        </w:rPr>
        <w:t xml:space="preserve"> 中是地名，在</w:t>
      </w:r>
      <w:hyperlink r:id="rId98">
        <w:r>
          <w:rPr>
            <w:lang w:val="zh_TW" w:bidi="zh_TW"/>
          </w:rPr>
          <w:rPr>
            <w:color w:val="0000EE"/>
            <w:u w:val="single"/>
          </w:rPr>
          <w:t>1CH 24:24</w:t>
        </w:r>
      </w:hyperlink>
      <w:r>
        <w:rPr>
          <w:lang w:val="zh_TW" w:bidi="zh_TW"/>
        </w:rPr>
        <w:t xml:space="preserve"> 中是人名。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akantha</w:t>
      </w:r>
    </w:p>
    <w:p>
      <w:pPr/>
      <w:r>
        <w:rPr>
          <w:lang w:val="zh_TW" w:bidi="zh_TW"/>
        </w:rPr>
      </w:r>
      <w:r>
        <w:rPr>
          <w:lang w:val="zh_TW" w:bidi="zh_TW"/>
        </w:rPr>
        <w:t>這個希臘文詞語出現在</w:t>
      </w:r>
      <w:hyperlink r:id="rId68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 b，經文反問：「豈能在荊棘（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）上摘葡萄呢？豈能在蒺藜（</w:t>
      </w:r>
      <w:r>
        <w:rPr>
          <w:i/>
          <w:lang w:val="zh_TW" w:bidi="zh_TW"/>
        </w:rPr>
        <w:t>tribolos</w:t>
      </w:r>
      <w:r>
        <w:rPr>
          <w:lang w:val="zh_TW" w:bidi="zh_TW"/>
        </w:rPr>
        <w:t xml:space="preserve"> ）裡摘無花果呢？」有意思的是，</w:t>
      </w:r>
      <w:hyperlink r:id="rId74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 中的平行經文保留了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，但用</w:t>
      </w:r>
      <w:r>
        <w:rPr>
          <w:i/>
          <w:lang w:val="zh_TW" w:bidi="zh_TW"/>
        </w:rPr>
        <w:t>batos</w:t>
      </w:r>
      <w:r>
        <w:rPr>
          <w:lang w:val="zh_TW" w:bidi="zh_TW"/>
        </w:rPr>
        <w:t xml:space="preserve"> （「樹莓灌木」）替代了</w:t>
      </w:r>
      <w:r>
        <w:rPr>
          <w:i/>
          <w:lang w:val="zh_TW" w:bidi="zh_TW"/>
        </w:rPr>
        <w:t>tribolos</w:t>
      </w:r>
      <w:r>
        <w:rPr>
          <w:lang w:val="zh_TW" w:bidi="zh_TW"/>
        </w:rPr>
        <w:t xml:space="preserve"> 。在</w:t>
      </w:r>
      <w:hyperlink r:id="rId78">
        <w:r>
          <w:rPr>
            <w:lang w:val="zh_TW" w:bidi="zh_TW"/>
          </w:rPr>
          <w:rPr>
            <w:color w:val="0000EE"/>
            <w:u w:val="single"/>
          </w:rPr>
          <w:t>HEB 6:8</w:t>
        </w:r>
      </w:hyperlink>
      <w:r>
        <w:rPr>
          <w:lang w:val="zh_TW" w:bidi="zh_TW"/>
        </w:rPr>
        <w:t xml:space="preserve"> 中，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又和</w:t>
      </w:r>
      <w:r>
        <w:rPr>
          <w:i/>
          <w:lang w:val="zh_TW" w:bidi="zh_TW"/>
        </w:rPr>
        <w:t>tribolos</w:t>
      </w:r>
      <w:r>
        <w:rPr>
          <w:lang w:val="zh_TW" w:bidi="zh_TW"/>
        </w:rPr>
        <w:t xml:space="preserve"> 構成詞對。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也出現在撒種的比喻中（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MAT 13:7</w:t>
        </w:r>
      </w:hyperlink>
      <w:r>
        <w:rPr>
          <w:lang w:val="zh_TW" w:bidi="zh_TW"/>
        </w:rPr>
        <w:t xml:space="preserve">; 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MAT 13:7</w:t>
        </w:r>
      </w:hyperlink>
      <w:r>
        <w:rPr>
          <w:lang w:val="zh_TW" w:bidi="zh_TW"/>
        </w:rPr>
        <w:t xml:space="preserve">; </w:t>
      </w:r>
      <w:hyperlink r:id="rId70">
        <w:r>
          <w:rPr>
            <w:lang w:val="zh_TW" w:bidi="zh_TW"/>
          </w:rPr>
          <w:rPr>
            <w:color w:val="0000EE"/>
            <w:u w:val="single"/>
          </w:rPr>
          <w:t>MAT 13:22</w:t>
        </w:r>
      </w:hyperlink>
      <w:r>
        <w:rPr>
          <w:lang w:val="zh_TW" w:bidi="zh_TW"/>
        </w:rPr>
        <w:t xml:space="preserve">;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; </w:t>
      </w:r>
      <w:hyperlink r:id="rId72">
        <w:r>
          <w:rPr>
            <w:lang w:val="zh_TW" w:bidi="zh_TW"/>
          </w:rPr>
          <w:rPr>
            <w:color w:val="0000EE"/>
            <w:u w:val="single"/>
          </w:rPr>
          <w:t>MRK 4:7</w:t>
        </w:r>
      </w:hyperlink>
      <w:r>
        <w:rPr>
          <w:lang w:val="zh_TW" w:bidi="zh_TW"/>
        </w:rPr>
        <w:t xml:space="preserve">; </w:t>
      </w:r>
      <w:hyperlink r:id="rId73">
        <w:r>
          <w:rPr>
            <w:lang w:val="zh_TW" w:bidi="zh_TW"/>
          </w:rPr>
          <w:rPr>
            <w:color w:val="0000EE"/>
            <w:u w:val="single"/>
          </w:rPr>
          <w:t>MRK 4:18</w:t>
        </w:r>
      </w:hyperlink>
      <w:r>
        <w:rPr>
          <w:lang w:val="zh_TW" w:bidi="zh_TW"/>
        </w:rPr>
        <w:t xml:space="preserve">;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LUK 8:7</w:t>
        </w:r>
      </w:hyperlink>
      <w:r>
        <w:rPr>
          <w:lang w:val="zh_TW" w:bidi="zh_TW"/>
        </w:rPr>
        <w:t xml:space="preserve">; </w:t>
      </w:r>
      <w:hyperlink r:id="rId75">
        <w:r>
          <w:rPr>
            <w:lang w:val="zh_TW" w:bidi="zh_TW"/>
          </w:rPr>
          <w:rPr>
            <w:color w:val="0000EE"/>
            <w:u w:val="single"/>
          </w:rPr>
          <w:t>LUK 8:7</w:t>
        </w:r>
      </w:hyperlink>
      <w:r>
        <w:rPr>
          <w:lang w:val="zh_TW" w:bidi="zh_TW"/>
        </w:rPr>
        <w:t xml:space="preserve">; </w:t>
      </w:r>
      <w:hyperlink r:id="rId76">
        <w:r>
          <w:rPr>
            <w:lang w:val="zh_TW" w:bidi="zh_TW"/>
          </w:rPr>
          <w:rPr>
            <w:color w:val="0000EE"/>
            <w:u w:val="single"/>
          </w:rPr>
          <w:t>LUK 8:14</w:t>
        </w:r>
      </w:hyperlink>
      <w:r>
        <w:rPr>
          <w:lang w:val="zh_TW" w:bidi="zh_TW"/>
        </w:rPr>
        <w:t xml:space="preserve"> ）。</w:t>
      </w:r>
      <w:hyperlink r:id="rId71">
        <w:r>
          <w:rPr>
            <w:lang w:val="zh_TW" w:bidi="zh_TW"/>
          </w:rPr>
          <w:rPr>
            <w:color w:val="0000EE"/>
            <w:u w:val="single"/>
          </w:rPr>
          <w:t>MAT 27:29</w:t>
        </w:r>
      </w:hyperlink>
      <w:r>
        <w:rPr>
          <w:lang w:val="zh_TW" w:bidi="zh_TW"/>
        </w:rPr>
        <w:t xml:space="preserve"> 和</w:t>
      </w:r>
      <w:hyperlink r:id="rId77">
        <w:r>
          <w:rPr>
            <w:lang w:val="zh_TW" w:bidi="zh_TW"/>
          </w:rPr>
          <w:rPr>
            <w:color w:val="0000EE"/>
            <w:u w:val="single"/>
          </w:rPr>
          <w:t>JHN 19:2</w:t>
        </w:r>
      </w:hyperlink>
      <w:r>
        <w:rPr>
          <w:lang w:val="zh_TW" w:bidi="zh_TW"/>
        </w:rPr>
        <w:t xml:space="preserve"> 記載，兵丁把「荊棘（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）冠冕」戴在耶穌的頭上。幾個世紀以來，學者們一直在猜測這幾節經文中的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指的是什麼植物。林奈（Linnaeus）確信它就是敘利亞的基督刺（學名</w:t>
      </w:r>
      <w:r>
        <w:rPr>
          <w:i/>
          <w:lang w:val="zh_TW" w:bidi="zh_TW"/>
        </w:rPr>
        <w:t>Ziziphus spina-christi</w:t>
      </w:r>
      <w:r>
        <w:rPr>
          <w:lang w:val="zh_TW" w:bidi="zh_TW"/>
        </w:rPr>
        <w:t xml:space="preserve"> ），因此他把這種植物命名為「基督刺」。還有一些學者，特別是希伯來植物學家，則認為是多刺地榆（學名</w:t>
      </w:r>
      <w:r>
        <w:rPr>
          <w:i/>
          <w:lang w:val="zh_TW" w:bidi="zh_TW"/>
        </w:rPr>
        <w:t>Sarcopoterium spinosum</w:t>
      </w:r>
      <w:r>
        <w:rPr>
          <w:lang w:val="zh_TW" w:bidi="zh_TW"/>
        </w:rPr>
        <w:t xml:space="preserve"> ），他們的理由是兵丁會用最容易找到的有刺植物。另外也可能是濱棗（學名</w:t>
      </w:r>
      <w:r>
        <w:rPr>
          <w:i/>
          <w:lang w:val="zh_TW" w:bidi="zh_TW"/>
        </w:rPr>
        <w:t>Paliurus spina-christi</w:t>
      </w:r>
      <w:r>
        <w:rPr>
          <w:lang w:val="zh_TW" w:bidi="zh_TW"/>
        </w:rPr>
        <w:t xml:space="preserve"> ）、棗蓮（學名</w:t>
      </w:r>
      <w:r>
        <w:rPr>
          <w:i/>
          <w:lang w:val="zh_TW" w:bidi="zh_TW"/>
        </w:rPr>
        <w:t>Ziziphus lotus</w:t>
      </w:r>
      <w:r>
        <w:rPr>
          <w:lang w:val="zh_TW" w:bidi="zh_TW"/>
        </w:rPr>
        <w:t xml:space="preserve"> ），或枸杞（學名</w:t>
      </w:r>
      <w:r>
        <w:rPr>
          <w:i/>
          <w:lang w:val="zh_TW" w:bidi="zh_TW"/>
        </w:rPr>
        <w:t>Lycium shawii</w:t>
      </w:r>
      <w:r>
        <w:rPr>
          <w:lang w:val="zh_TW" w:bidi="zh_TW"/>
        </w:rPr>
        <w:t xml:space="preserve"> ；參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1.2 歐洲枸杞 (boxthorn)</w:t>
        </w:r>
      </w:hyperlink>
      <w:r>
        <w:rPr>
          <w:lang w:val="zh_TW" w:bidi="zh_TW"/>
        </w:rPr>
        <w:t xml:space="preserve"> ）。我們相信，馬太和約翰對這些荊棘出自哪種灌木並不感興趣，所以他們在這裡用了一個通稱。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akanthinos</w:t>
      </w:r>
    </w:p>
    <w:p>
      <w:pPr/>
      <w:r>
        <w:rPr>
          <w:lang w:val="zh_TW" w:bidi="zh_TW"/>
        </w:rPr>
      </w:r>
      <w:r>
        <w:rPr>
          <w:lang w:val="zh_TW" w:bidi="zh_TW"/>
        </w:rPr>
        <w:t>這個希臘文詞語源於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，在</w:t>
      </w:r>
      <w:hyperlink r:id="rId80">
        <w:r>
          <w:rPr>
            <w:lang w:val="zh_TW" w:bidi="zh_TW"/>
          </w:rPr>
          <w:rPr>
            <w:color w:val="0000EE"/>
            <w:u w:val="single"/>
          </w:rPr>
          <w:t>MRK 15:17</w:t>
        </w:r>
      </w:hyperlink>
      <w:r>
        <w:rPr>
          <w:lang w:val="zh_TW" w:bidi="zh_TW"/>
        </w:rPr>
        <w:t xml:space="preserve">; </w:t>
      </w:r>
      <w:hyperlink r:id="rId81">
        <w:r>
          <w:rPr>
            <w:lang w:val="zh_TW" w:bidi="zh_TW"/>
          </w:rPr>
          <w:rPr>
            <w:color w:val="0000EE"/>
            <w:u w:val="single"/>
          </w:rPr>
          <w:t>JHN 19:5</w:t>
        </w:r>
      </w:hyperlink>
      <w:r>
        <w:rPr>
          <w:lang w:val="zh_TW" w:bidi="zh_TW"/>
        </w:rPr>
        <w:t xml:space="preserve"> 中用來指稱荊棘冠冕。該詞似乎是一個通用詞，意為「多刺的」或「用荊棘做成的」。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batos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99">
        <w:r>
          <w:rPr>
            <w:lang w:val="zh_TW" w:bidi="zh_TW"/>
          </w:rPr>
          <w:rPr>
            <w:color w:val="0000EE"/>
            <w:u w:val="single"/>
          </w:rPr>
          <w:t>EXO 3:2</w:t>
        </w:r>
      </w:hyperlink>
      <w:r>
        <w:rPr>
          <w:lang w:val="zh_TW" w:bidi="zh_TW"/>
        </w:rPr>
        <w:t xml:space="preserve">; </w:t>
      </w:r>
      <w:hyperlink r:id="rId100">
        <w:r>
          <w:rPr>
            <w:lang w:val="zh_TW" w:bidi="zh_TW"/>
          </w:rPr>
          <w:rPr>
            <w:color w:val="0000EE"/>
            <w:u w:val="single"/>
          </w:rPr>
          <w:t>EXO 3:3</w:t>
        </w:r>
      </w:hyperlink>
      <w:r>
        <w:rPr>
          <w:lang w:val="zh_TW" w:bidi="zh_TW"/>
        </w:rPr>
        <w:t xml:space="preserve">; </w:t>
      </w:r>
      <w:hyperlink r:id="rId101">
        <w:r>
          <w:rPr>
            <w:lang w:val="zh_TW" w:bidi="zh_TW"/>
          </w:rPr>
          <w:rPr>
            <w:color w:val="0000EE"/>
            <w:u w:val="single"/>
          </w:rPr>
          <w:t>EXO 3:4</w:t>
        </w:r>
      </w:hyperlink>
      <w:r>
        <w:rPr>
          <w:lang w:val="zh_TW" w:bidi="zh_TW"/>
        </w:rPr>
        <w:t xml:space="preserve"> 中，《七十士譯本》將著名的燒著的荊棘（希伯來文</w:t>
      </w:r>
      <w:r>
        <w:rPr>
          <w:i/>
          <w:lang w:val="zh_TW" w:bidi="zh_TW"/>
        </w:rPr>
        <w:t>seneh</w:t>
      </w:r>
      <w:r>
        <w:rPr>
          <w:lang w:val="zh_TW" w:bidi="zh_TW"/>
        </w:rPr>
        <w:t xml:space="preserve"> ）譯為希臘文</w:t>
      </w:r>
      <w:r>
        <w:rPr>
          <w:i/>
          <w:lang w:val="zh_TW" w:bidi="zh_TW"/>
        </w:rPr>
        <w:t>batos</w:t>
      </w:r>
      <w:r>
        <w:rPr>
          <w:lang w:val="zh_TW" w:bidi="zh_TW"/>
        </w:rPr>
        <w:t xml:space="preserve"> ，並且在故事的複述中使用了這個詞（</w:t>
      </w:r>
      <w:hyperlink r:id="rId82">
        <w:r>
          <w:rPr>
            <w:lang w:val="zh_TW" w:bidi="zh_TW"/>
          </w:rPr>
          <w:rPr>
            <w:color w:val="0000EE"/>
            <w:u w:val="single"/>
          </w:rPr>
          <w:t>MRK 12:26</w:t>
        </w:r>
      </w:hyperlink>
      <w:r>
        <w:rPr>
          <w:lang w:val="zh_TW" w:bidi="zh_TW"/>
        </w:rPr>
        <w:t xml:space="preserve">; </w:t>
      </w:r>
      <w:hyperlink r:id="rId83">
        <w:r>
          <w:rPr>
            <w:lang w:val="zh_TW" w:bidi="zh_TW"/>
          </w:rPr>
          <w:rPr>
            <w:color w:val="0000EE"/>
            <w:u w:val="single"/>
          </w:rPr>
          <w:t>LUK 20:37</w:t>
        </w:r>
      </w:hyperlink>
      <w:r>
        <w:rPr>
          <w:lang w:val="zh_TW" w:bidi="zh_TW"/>
        </w:rPr>
        <w:t xml:space="preserve">; </w:t>
      </w:r>
      <w:hyperlink r:id="rId84">
        <w:r>
          <w:rPr>
            <w:lang w:val="zh_TW" w:bidi="zh_TW"/>
          </w:rPr>
          <w:rPr>
            <w:color w:val="0000EE"/>
            <w:u w:val="single"/>
          </w:rPr>
          <w:t>ACT 7:30</w:t>
        </w:r>
      </w:hyperlink>
      <w:r>
        <w:rPr>
          <w:lang w:val="zh_TW" w:bidi="zh_TW"/>
        </w:rPr>
        <w:t xml:space="preserve">; </w:t>
      </w:r>
      <w:hyperlink r:id="rId85">
        <w:r>
          <w:rPr>
            <w:lang w:val="zh_TW" w:bidi="zh_TW"/>
          </w:rPr>
          <w:rPr>
            <w:color w:val="0000EE"/>
            <w:u w:val="single"/>
          </w:rPr>
          <w:t>ACT 7:35</w:t>
        </w:r>
      </w:hyperlink>
      <w:r>
        <w:rPr>
          <w:lang w:val="zh_TW" w:bidi="zh_TW"/>
        </w:rPr>
        <w:t xml:space="preserve"> ；參</w:t>
      </w:r>
      <w:hyperlink r:id="rId102">
        <w:r>
          <w:rPr>
            <w:lang w:val="zh_TW" w:bidi="zh_TW"/>
          </w:rPr>
          <w:rPr>
            <w:color w:val="0000EE"/>
            <w:u w:val="single"/>
          </w:rPr>
          <w:t>1.4 燒著的荊棘(burning bush)</w:t>
        </w:r>
      </w:hyperlink>
      <w:r>
        <w:rPr>
          <w:lang w:val="zh_TW" w:bidi="zh_TW"/>
        </w:rPr>
        <w:t xml:space="preserve"> ）。唯一能表明這個詞可能表示有刺植物的線索是：路加在</w:t>
      </w:r>
      <w:hyperlink r:id="rId74">
        <w:r>
          <w:rPr>
            <w:lang w:val="zh_TW" w:bidi="zh_TW"/>
          </w:rPr>
          <w:rPr>
            <w:color w:val="0000EE"/>
            <w:u w:val="single"/>
          </w:rPr>
          <w:t>LUK 6:44</w:t>
        </w:r>
      </w:hyperlink>
      <w:r>
        <w:rPr>
          <w:lang w:val="zh_TW" w:bidi="zh_TW"/>
        </w:rPr>
        <w:t xml:space="preserve"> b把它與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平行使用，「因為無花果不是從荊棘（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）上摘來的，葡萄也不是從樹莓灌木（</w:t>
      </w:r>
      <w:r>
        <w:rPr>
          <w:i/>
          <w:lang w:val="zh_TW" w:bidi="zh_TW"/>
        </w:rPr>
        <w:t>batos</w:t>
      </w:r>
      <w:r>
        <w:rPr>
          <w:lang w:val="zh_TW" w:bidi="zh_TW"/>
        </w:rPr>
        <w:t xml:space="preserve"> ）裡摘來的。」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ramnos</w:t>
      </w:r>
    </w:p>
    <w:p>
      <w:pPr/>
      <w:r>
        <w:rPr>
          <w:lang w:val="zh_TW" w:bidi="zh_TW"/>
        </w:rPr>
      </w:r>
      <w:hyperlink r:id="rId86">
        <w:r>
          <w:rPr>
            <w:lang w:val="zh_TW" w:bidi="zh_TW"/>
          </w:rPr>
          <w:rPr>
            <w:color w:val="0000EE"/>
            <w:u w:val="single"/>
          </w:rPr>
          <w:t>LJE 1:70</w:t>
        </w:r>
      </w:hyperlink>
      <w:r>
        <w:rPr>
          <w:lang w:val="zh_TW" w:bidi="zh_TW"/>
        </w:rPr>
        <w:t xml:space="preserve"> 與</w:t>
      </w:r>
      <w:hyperlink r:id="rId103">
        <w:r>
          <w:rPr>
            <w:lang w:val="zh_TW" w:bidi="zh_TW"/>
          </w:rPr>
          <w:rPr>
            <w:color w:val="0000EE"/>
            <w:u w:val="single"/>
          </w:rPr>
          <w:t>JER 10:5</w:t>
        </w:r>
      </w:hyperlink>
      <w:r>
        <w:rPr>
          <w:lang w:val="zh_TW" w:bidi="zh_TW"/>
        </w:rPr>
        <w:t xml:space="preserve"> 相呼應；在</w:t>
      </w:r>
      <w:hyperlink r:id="rId86">
        <w:r>
          <w:rPr>
            <w:lang w:val="zh_TW" w:bidi="zh_TW"/>
          </w:rPr>
          <w:rPr>
            <w:color w:val="0000EE"/>
            <w:u w:val="single"/>
          </w:rPr>
          <w:t>LJE 1:70</w:t>
        </w:r>
      </w:hyperlink>
      <w:r>
        <w:rPr>
          <w:lang w:val="zh_TW" w:bidi="zh_TW"/>
        </w:rPr>
        <w:t xml:space="preserve"> ，希臘文</w:t>
      </w:r>
      <w:r>
        <w:rPr>
          <w:i/>
          <w:lang w:val="zh_TW" w:bidi="zh_TW"/>
        </w:rPr>
        <w:t>ramnos</w:t>
      </w:r>
      <w:r>
        <w:rPr>
          <w:lang w:val="zh_TW" w:bidi="zh_TW"/>
        </w:rPr>
        <w:t xml:space="preserve"> 指的是鳥類棲息的一種灌木。那麽，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的翻譯者如何知道這是「荊棘叢」的呢？他們把</w:t>
      </w:r>
      <w:hyperlink r:id="rId104">
        <w:r>
          <w:rPr>
            <w:lang w:val="zh_TW" w:bidi="zh_TW"/>
          </w:rPr>
          <w:rPr>
            <w:color w:val="0000EE"/>
            <w:u w:val="single"/>
          </w:rPr>
          <w:t>LJE 1:71</w:t>
        </w:r>
      </w:hyperlink>
      <w:r>
        <w:rPr>
          <w:lang w:val="zh_TW" w:bidi="zh_TW"/>
        </w:rPr>
        <w:t xml:space="preserve"> 中的</w:t>
      </w:r>
      <w:r>
        <w:rPr>
          <w:i/>
          <w:lang w:val="zh_TW" w:bidi="zh_TW"/>
        </w:rPr>
        <w:t>ramnos</w:t>
      </w:r>
      <w:r>
        <w:rPr>
          <w:lang w:val="zh_TW" w:bidi="zh_TW"/>
        </w:rPr>
        <w:t xml:space="preserve"> 譯作"thorn bush"（「荊棘叢」），可能是因為《七十士譯本》的翻譯者用</w:t>
      </w:r>
      <w:r>
        <w:rPr>
          <w:i/>
          <w:lang w:val="zh_TW" w:bidi="zh_TW"/>
        </w:rPr>
        <w:t>ramnos</w:t>
      </w:r>
      <w:r>
        <w:rPr>
          <w:lang w:val="zh_TW" w:bidi="zh_TW"/>
        </w:rPr>
        <w:t xml:space="preserve"> 來翻譯</w:t>
      </w:r>
      <w:hyperlink r:id="rId105">
        <w:r>
          <w:rPr>
            <w:lang w:val="zh_TW" w:bidi="zh_TW"/>
          </w:rPr>
          <w:rPr>
            <w:color w:val="0000EE"/>
            <w:u w:val="single"/>
          </w:rPr>
          <w:t>JDG 9:14</w:t>
        </w:r>
      </w:hyperlink>
      <w:r>
        <w:rPr>
          <w:lang w:val="zh_TW" w:bidi="zh_TW"/>
        </w:rPr>
        <w:t xml:space="preserve">; </w:t>
      </w:r>
      <w:hyperlink r:id="rId106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 中意為「樹莓」的希伯來文</w:t>
      </w:r>
      <w:r>
        <w:rPr>
          <w:i/>
          <w:lang w:val="zh_TW" w:bidi="zh_TW"/>
        </w:rPr>
        <w:t>‘atad</w:t>
      </w:r>
      <w:r>
        <w:rPr>
          <w:lang w:val="zh_TW" w:bidi="zh_TW"/>
        </w:rPr>
        <w:t xml:space="preserve"> 的緣故（參</w:t>
      </w:r>
      <w:hyperlink r:id="rId14">
        <w:r>
          <w:rPr>
            <w:lang w:val="zh_TW" w:bidi="zh_TW"/>
          </w:rPr>
          <w:rPr>
            <w:color w:val="0000EE"/>
            <w:u w:val="single"/>
          </w:rPr>
          <w:t>1.2 歐洲枸杞 (boxthorn)</w:t>
        </w:r>
      </w:hyperlink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tribolos</w:t>
      </w:r>
    </w:p>
    <w:p>
      <w:pPr/>
      <w:r>
        <w:rPr>
          <w:lang w:val="zh_TW" w:bidi="zh_TW"/>
        </w:rPr>
      </w:r>
      <w:r>
        <w:rPr>
          <w:lang w:val="zh_TW" w:bidi="zh_TW"/>
        </w:rPr>
        <w:t>這個希臘文詞語只在</w:t>
      </w:r>
      <w:hyperlink r:id="rId68">
        <w:r>
          <w:rPr>
            <w:lang w:val="zh_TW" w:bidi="zh_TW"/>
          </w:rPr>
          <w:rPr>
            <w:color w:val="0000EE"/>
            <w:u w:val="single"/>
          </w:rPr>
          <w:t>MAT 7:16</w:t>
        </w:r>
      </w:hyperlink>
      <w:r>
        <w:rPr>
          <w:lang w:val="zh_TW" w:bidi="zh_TW"/>
        </w:rPr>
        <w:t xml:space="preserve">; </w:t>
      </w:r>
      <w:hyperlink r:id="rId78">
        <w:r>
          <w:rPr>
            <w:lang w:val="zh_TW" w:bidi="zh_TW"/>
          </w:rPr>
          <w:rPr>
            <w:color w:val="0000EE"/>
            <w:u w:val="single"/>
          </w:rPr>
          <w:t>HEB 6:8</w:t>
        </w:r>
      </w:hyperlink>
      <w:r>
        <w:rPr>
          <w:lang w:val="zh_TW" w:bidi="zh_TW"/>
        </w:rPr>
        <w:t xml:space="preserve"> 出現過，譯為「蒺藜」，兩處都與</w:t>
      </w:r>
      <w:r>
        <w:rPr>
          <w:i/>
          <w:lang w:val="zh_TW" w:bidi="zh_TW"/>
        </w:rPr>
        <w:t>akantha</w:t>
      </w:r>
      <w:r>
        <w:rPr>
          <w:lang w:val="zh_TW" w:bidi="zh_TW"/>
        </w:rPr>
        <w:t xml:space="preserve"> 構成詞對。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spina</w:t>
      </w:r>
    </w:p>
    <w:p>
      <w:pPr/>
      <w:r>
        <w:rPr>
          <w:lang w:val="zh_TW" w:bidi="zh_TW"/>
        </w:rPr>
      </w:r>
      <w:r>
        <w:rPr>
          <w:lang w:val="zh_TW" w:bidi="zh_TW"/>
        </w:rPr>
        <w:t>在</w:t>
      </w:r>
      <w:hyperlink r:id="rId87">
        <w:r>
          <w:rPr>
            <w:lang w:val="zh_TW" w:bidi="zh_TW"/>
          </w:rPr>
          <w:rPr>
            <w:color w:val="0000EE"/>
            <w:u w:val="single"/>
          </w:rPr>
          <w:t>2ES 16:33</w:t>
        </w:r>
      </w:hyperlink>
      <w:r>
        <w:rPr>
          <w:lang w:val="zh_TW" w:bidi="zh_TW"/>
        </w:rPr>
        <w:t xml:space="preserve">; </w:t>
      </w:r>
      <w:hyperlink r:id="rId88">
        <w:r>
          <w:rPr>
            <w:lang w:val="zh_TW" w:bidi="zh_TW"/>
          </w:rPr>
          <w:rPr>
            <w:color w:val="0000EE"/>
            <w:u w:val="single"/>
          </w:rPr>
          <w:t>2ES 16:78</w:t>
        </w:r>
      </w:hyperlink>
      <w:r>
        <w:rPr>
          <w:lang w:val="zh_TW" w:bidi="zh_TW"/>
        </w:rPr>
        <w:t xml:space="preserve"> 中，拉丁文</w:t>
      </w:r>
      <w:r>
        <w:rPr>
          <w:i/>
          <w:lang w:val="zh_TW" w:bidi="zh_TW"/>
        </w:rPr>
        <w:t>spina</w:t>
      </w:r>
      <w:r>
        <w:rPr>
          <w:lang w:val="zh_TW" w:bidi="zh_TW"/>
        </w:rPr>
        <w:t xml:space="preserve"> 指生長在荒道上的荊棘。根據該處的語境，翻譯者需要使用一個灌木的通稱，這種灌木會阻擋道路，使人們不能輕易通過。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與蒺藜和蕁麻的情況一樣，其他有刺植物所在的上下文通常是修辭性的，翻譯者可以自由使用恰當的文化對等詞。許多時候，這些經文會出現詞對（例如，「荊棘和蒺藜」、「荊棘和石南」），或者在平行句中出現同義詞。在許多語言中，「有刺植物」語意域中可供選擇的詞彙可能沒有希伯來文那麼多，因此翻譯者只能重複使用詞彙，盡可能地保持一致。</w:t>
      </w:r>
    </w:p>
    <w:p>
      <w:pPr/>
      <w:r>
        <w:rPr>
          <w:lang w:val="zh_TW" w:bidi="zh_TW"/>
        </w:rPr>
      </w:r>
      <w:hyperlink r:id="rId17">
        <w:r>
          <w:rPr>
            <w:lang w:val="zh_TW" w:bidi="zh_TW"/>
          </w:rPr>
          <w:rPr>
            <w:color w:val="0000EE"/>
            <w:u w:val="single"/>
          </w:rPr>
          <w:t>JDG 8:7</w:t>
        </w:r>
      </w:hyperlink>
      <w:r>
        <w:rPr>
          <w:lang w:val="zh_TW" w:bidi="zh_TW"/>
        </w:rPr>
        <w:t xml:space="preserve">;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8:16</w:t>
        </w:r>
      </w:hyperlink>
      <w:r>
        <w:rPr>
          <w:lang w:val="zh_TW" w:bidi="zh_TW"/>
        </w:rPr>
        <w:t xml:space="preserve"> ：這兩節經文中有兩個問題。首先，這裡提到的植物是什麼？其次，譯為「鞭打」（</w:t>
      </w:r>
      <w:r>
        <w:rPr>
          <w:i/>
          <w:lang w:val="zh_TW" w:bidi="zh_TW"/>
        </w:rPr>
        <w:t>dush</w:t>
      </w:r>
      <w:r>
        <w:rPr>
          <w:lang w:val="zh_TW" w:bidi="zh_TW"/>
        </w:rPr>
        <w:t xml:space="preserve"> ）的希伯來文動詞是什麼意思？基甸承諾會懲罰疏割人，用「荊棘」（</w:t>
      </w:r>
      <w:r>
        <w:rPr>
          <w:i/>
          <w:lang w:val="zh_TW" w:bidi="zh_TW"/>
        </w:rPr>
        <w:t>qots</w:t>
      </w:r>
      <w:r>
        <w:rPr>
          <w:lang w:val="zh_TW" w:bidi="zh_TW"/>
        </w:rPr>
        <w:t xml:space="preserve"> ）和「石南」（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）鞭打他們的身體。希伯來文動詞</w:t>
      </w:r>
      <w:r>
        <w:rPr>
          <w:i/>
          <w:lang w:val="zh_TW" w:bidi="zh_TW"/>
        </w:rPr>
        <w:t>dush</w:t>
      </w:r>
      <w:r>
        <w:rPr>
          <w:lang w:val="zh_TW" w:bidi="zh_TW"/>
        </w:rPr>
        <w:t xml:space="preserve"> 出現在其他地方時，意思是「打禾」、「踐踏」或「打」。我們並不確定，這裡是指基甸威脅用帶刺植物的枝條責打疏割人，還是說這是一個比喻，實際意思是「我必處理你們的肉，就像農民在收穫的季節打場一樣，只是我要用帶刺的枝條。」翻譯者要記得，打穀的方式在過去和現在有許多種，比如用棍子打、用驢和牛踩、拖動打穀機來碾壓等。我們可以設想，在農業發展的過程中，最初是用棍打，然後是用牲畜踩踏穀物，最後是發明打穀機。動詞</w:t>
      </w:r>
      <w:r>
        <w:rPr>
          <w:i/>
          <w:lang w:val="zh_TW" w:bidi="zh_TW"/>
        </w:rPr>
        <w:t>dush</w:t>
      </w:r>
      <w:r>
        <w:rPr>
          <w:lang w:val="zh_TW" w:bidi="zh_TW"/>
        </w:rPr>
        <w:t xml:space="preserve"> 起初是「打」的意思，隨著技術的更新，它的意思變得更加具體。打穀機的底部有突出物，可以將穀物壓碎並使外皮脫落（參WTH ，</w:t>
      </w:r>
      <w:hyperlink r:id="rId107">
        <w:r>
          <w:rPr>
            <w:lang w:val="zh_TW" w:bidi="zh_TW"/>
          </w:rPr>
          <w:rPr>
            <w:color w:val="0000EE"/>
            <w:u w:val="single"/>
          </w:rPr>
          <w:t>1.1.8.2 打穀機、脫粒板 (threshing board, sledge)</w:t>
        </w:r>
      </w:hyperlink>
      <w:r>
        <w:rPr>
          <w:lang w:val="zh_TW" w:bidi="zh_TW"/>
        </w:rPr>
        <w:t xml:space="preserve"> ）。因此，有些解經家認為</w:t>
      </w:r>
      <w:r>
        <w:rPr>
          <w:i/>
          <w:lang w:val="zh_TW" w:bidi="zh_TW"/>
        </w:rPr>
        <w:t>barqan</w:t>
      </w:r>
      <w:r>
        <w:rPr>
          <w:lang w:val="zh_TW" w:bidi="zh_TW"/>
        </w:rPr>
        <w:t xml:space="preserve"> 在這裡可能是指打穀機。然而，最簡單的答案往往就是最好的答案；對於基甸的威脅，可能用一個意為「打」（"beat"；</w:t>
      </w:r>
      <w:r>
        <w:rPr>
          <w:lang w:val="zh_TW" w:bidi="zh_TW"/>
        </w:rPr>
        <w:t>GNB</w:t>
      </w:r>
      <w:r>
        <w:rPr>
          <w:lang w:val="zh_TW" w:bidi="zh_TW"/>
        </w:rPr>
        <w:t xml:space="preserve"> ）或「鞭打」（"whip"；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GW</w:t>
      </w:r>
      <w:r>
        <w:rPr>
          <w:lang w:val="zh_TW" w:bidi="zh_TW"/>
        </w:rPr>
        <w:t xml:space="preserve"> ）的動詞來翻譯就足夠了，不需要譯為「踐踏」（"trample"；</w:t>
      </w:r>
      <w:r>
        <w:rPr>
          <w:lang w:val="zh_TW" w:bidi="zh_TW"/>
        </w:rPr>
        <w:t>NRSV</w:t>
      </w:r>
      <w:r>
        <w:rPr>
          <w:lang w:val="zh_TW" w:bidi="zh_TW"/>
        </w:rPr>
        <w:t xml:space="preserve"> ）、「打穀」（"thresh"；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），或「抽打」（"flail"；</w:t>
      </w:r>
      <w:r>
        <w:rPr>
          <w:lang w:val="zh_TW" w:bidi="zh_TW"/>
        </w:rPr>
        <w:t>RSV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REB</w:t>
      </w:r>
      <w:r>
        <w:rPr>
          <w:lang w:val="zh_TW" w:bidi="zh_TW"/>
        </w:rPr>
        <w:t xml:space="preserve"> ）。把</w:t>
      </w:r>
      <w:r>
        <w:rPr>
          <w:i/>
          <w:lang w:val="zh_TW" w:bidi="zh_TW"/>
        </w:rPr>
        <w:t>dush</w:t>
      </w:r>
      <w:r>
        <w:rPr>
          <w:lang w:val="zh_TW" w:bidi="zh_TW"/>
        </w:rPr>
        <w:t xml:space="preserve"> 譯為「撕裂」（"tear"；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NKJV</w:t>
      </w:r>
      <w:r>
        <w:rPr>
          <w:lang w:val="zh_TW" w:bidi="zh_TW"/>
        </w:rPr>
        <w:t xml:space="preserve"> ），似乎超出了這個詞的正常語義範圍。儘管如此，作者使用了「你們的肉體」，而不是簡單的「你們」，表明作者的意圖可能不僅僅是「用某種工具打人」。因此，依循</w:t>
      </w:r>
      <w:r>
        <w:rPr>
          <w:lang w:val="zh_TW" w:bidi="zh_TW"/>
        </w:rPr>
        <w:t>NIV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NLT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NKJV</w:t>
      </w:r>
      <w:r>
        <w:rPr>
          <w:lang w:val="zh_TW" w:bidi="zh_TW"/>
        </w:rPr>
        <w:t xml:space="preserve"> 的譯本也有一定的道理。</w:t>
      </w:r>
    </w:p>
    <w:p>
      <w:pPr/>
      <w:r>
        <w:rPr>
          <w:lang w:val="zh_TW" w:bidi="zh_TW"/>
        </w:rPr>
      </w:r>
      <w:hyperlink r:id="rId52">
        <w:r>
          <w:rPr>
            <w:lang w:val="zh_TW" w:bidi="zh_TW"/>
          </w:rPr>
          <w:rPr>
            <w:color w:val="0000EE"/>
            <w:u w:val="single"/>
          </w:rPr>
          <w:t>JOB 5:5</w:t>
        </w:r>
      </w:hyperlink>
      <w:r>
        <w:rPr>
          <w:lang w:val="zh_TW" w:bidi="zh_TW"/>
        </w:rPr>
        <w:t xml:space="preserve"> ：這節經文說，上帝通過讓窮人獲得富人的財產，來給予富人以應得的報應。第二行似乎是說，「他們必搶去（富人的）莊稼，就是在荊棘（</w:t>
      </w:r>
      <w:r>
        <w:rPr>
          <w:i/>
          <w:lang w:val="zh_TW" w:bidi="zh_TW"/>
        </w:rPr>
        <w:t>tsinnim</w:t>
      </w:r>
      <w:r>
        <w:rPr>
          <w:lang w:val="zh_TW" w:bidi="zh_TW"/>
        </w:rPr>
        <w:t xml:space="preserve"> ，即</w:t>
      </w:r>
      <w:r>
        <w:rPr>
          <w:i/>
          <w:lang w:val="zh_TW" w:bidi="zh_TW"/>
        </w:rPr>
        <w:t>tsen</w:t>
      </w:r>
      <w:r>
        <w:rPr>
          <w:lang w:val="zh_TW" w:bidi="zh_TW"/>
        </w:rPr>
        <w:t xml:space="preserve"> 的複數）裡的也搶去了。」有些解經家認為</w:t>
      </w:r>
      <w:r>
        <w:rPr>
          <w:i/>
          <w:lang w:val="zh_TW" w:bidi="zh_TW"/>
        </w:rPr>
        <w:t>tsinnim</w:t>
      </w:r>
      <w:r>
        <w:rPr>
          <w:lang w:val="zh_TW" w:bidi="zh_TW"/>
        </w:rPr>
        <w:t xml:space="preserve"> 在這裡是指荊棘，他們的理解是：這裡或者是指田邊長著多刺植物的地方，播種時有種子落到了那裡（如</w:t>
      </w:r>
      <w:r>
        <w:rPr>
          <w:lang w:val="zh_TW" w:bidi="zh_TW"/>
        </w:rPr>
        <w:t>GNB</w:t>
      </w:r>
      <w:r>
        <w:rPr>
          <w:lang w:val="zh_TW" w:bidi="zh_TW"/>
        </w:rPr>
        <w:t xml:space="preserve"> 、</w:t>
      </w:r>
      <w:r>
        <w:rPr>
          <w:lang w:val="zh_TW" w:bidi="zh_TW"/>
        </w:rPr>
        <w:t>NCV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GW</w:t>
      </w:r>
      <w:r>
        <w:rPr>
          <w:lang w:val="zh_TW" w:bidi="zh_TW"/>
        </w:rPr>
        <w:t xml:space="preserve"> ；參</w:t>
      </w:r>
      <w:hyperlink r:id="rId69">
        <w:r>
          <w:rPr>
            <w:lang w:val="zh_TW" w:bidi="zh_TW"/>
          </w:rPr>
          <w:rPr>
            <w:color w:val="0000EE"/>
            <w:u w:val="single"/>
          </w:rPr>
          <w:t>MAT 13:7</w:t>
        </w:r>
      </w:hyperlink>
      <w:r>
        <w:rPr>
          <w:lang w:val="zh_TW" w:bidi="zh_TW"/>
        </w:rPr>
        <w:t xml:space="preserve"> ）；或者是指用荊棘籬笆圍起來的田地，這是很常見的。後一種情況的意思是，窮人甚至會穿過荊棘籬笆去奪取富人的糧食（如</w:t>
      </w:r>
      <w:r>
        <w:rPr>
          <w:lang w:val="zh_TW" w:bidi="zh_TW"/>
        </w:rPr>
        <w:t>NLT</w:t>
      </w:r>
      <w:r>
        <w:rPr>
          <w:lang w:val="zh_TW" w:bidi="zh_TW"/>
        </w:rPr>
        <w:t xml:space="preserve"> 、</w:t>
      </w:r>
      <w:r>
        <w:rPr>
          <w:lang w:val="zh_TW" w:bidi="zh_TW"/>
        </w:rPr>
        <w:t>FRCL</w:t>
      </w:r>
      <w:r>
        <w:rPr>
          <w:lang w:val="zh_TW" w:bidi="zh_TW"/>
        </w:rPr>
        <w:t xml:space="preserve"> ）。</w:t>
      </w:r>
    </w:p>
    <w:p>
      <w:pPr/>
      <w:r>
        <w:rPr>
          <w:lang w:val="zh_TW" w:bidi="zh_TW"/>
        </w:rPr>
      </w:r>
      <w:r>
        <w:rPr>
          <w:lang w:val="zh_TW" w:bidi="zh_TW"/>
        </w:rPr>
        <w:t>有些解經家認為上述情況很奇怪，他們認為作者本來想說的不是「荊棘」，而是另一個詞。</w:t>
      </w:r>
      <w:r>
        <w:rPr>
          <w:lang w:val="zh_TW" w:bidi="zh_TW"/>
        </w:rPr>
        <w:t>REB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認為</w:t>
      </w:r>
      <w:r>
        <w:rPr>
          <w:i/>
          <w:lang w:val="zh_TW" w:bidi="zh_TW"/>
        </w:rPr>
        <w:t>tsinnim</w:t>
      </w:r>
      <w:r>
        <w:rPr>
          <w:lang w:val="zh_TW" w:bidi="zh_TW"/>
        </w:rPr>
        <w:t xml:space="preserve"> 是</w:t>
      </w:r>
      <w:r>
        <w:rPr>
          <w:i/>
          <w:lang w:val="zh_TW" w:bidi="zh_TW"/>
        </w:rPr>
        <w:t>tsinna’</w:t>
      </w:r>
      <w:r>
        <w:rPr>
          <w:lang w:val="zh_TW" w:bidi="zh_TW"/>
        </w:rPr>
        <w:t xml:space="preserve"> （籃子／背筐）的複數形式。</w:t>
      </w:r>
      <w:r>
        <w:rPr>
          <w:lang w:val="zh_TW" w:bidi="zh_TW"/>
        </w:rPr>
        <w:t>NJPSV</w:t>
      </w:r>
      <w:r>
        <w:rPr>
          <w:lang w:val="zh_TW" w:bidi="zh_TW"/>
        </w:rPr>
        <w:t xml:space="preserve"> 譯作"carrying it off in baskets"（英文直譯：「把它裝進籃子裡帶走」），而</w:t>
      </w:r>
      <w:r>
        <w:rPr>
          <w:lang w:val="zh_TW" w:bidi="zh_TW"/>
        </w:rPr>
        <w:t>REB</w:t>
      </w:r>
      <w:r>
        <w:rPr>
          <w:lang w:val="zh_TW" w:bidi="zh_TW"/>
        </w:rPr>
        <w:t xml:space="preserve"> 是"stronger men seize it from the panniers"（「更強壯的人把它從背筐裡拿走」）。這裡譯為「更強壯的人」，是因為翻譯者把希伯來文</w:t>
      </w:r>
      <w:r>
        <w:rPr>
          <w:i/>
          <w:lang w:val="zh_TW" w:bidi="zh_TW"/>
        </w:rPr>
        <w:t>’el</w:t>
      </w:r>
      <w:r>
        <w:rPr>
          <w:lang w:val="zh_TW" w:bidi="zh_TW"/>
        </w:rPr>
        <w:t xml:space="preserve"> 解作「強壯的人」，而不是介詞"to"（「對、向」）。其他採用不同文本修訂的解經家和譯本把這一行翻譯成「帶到隱秘的地方去」（Dhorme，多爾姆）、「他把它帶給飢餓的人」（Guillaume，紀堯姆）、"or God shall take it away by blight"（英文直譯：「上帝必使其枯萎，把它奪走」；</w:t>
      </w:r>
      <w:r>
        <w:rPr>
          <w:lang w:val="zh_TW" w:bidi="zh_TW"/>
        </w:rPr>
        <w:t>NAB</w:t>
      </w:r>
      <w:r>
        <w:rPr>
          <w:lang w:val="zh_TW" w:bidi="zh_TW"/>
        </w:rPr>
        <w:t xml:space="preserve"> ，帶方括號），以及"God snatches it from their mouths"（「上帝將其從他們口中奪去」；</w:t>
      </w:r>
      <w:r>
        <w:rPr>
          <w:lang w:val="zh_TW" w:bidi="zh_TW"/>
        </w:rPr>
        <w:t>NJB</w:t>
      </w:r>
      <w:r>
        <w:rPr>
          <w:lang w:val="zh_TW" w:bidi="zh_TW"/>
        </w:rPr>
        <w:t xml:space="preserve"> ）。《七十士譯本》可能依循了另一份文本，譯為「但他們必不能從災難中得救」。有些解經家認為這一行無法翻譯，因此將其刪掉了。猶太解經家摩西 艾澤曼（Moshe Eisemann）稍微作了以下解釋：「那些貧窮的拾穗者並不着急。他們不緊不慢地拾取麥穗，甚至從長著荊棘的地方或荊棘籬笆後面拾取，因為他們並不害怕會被人驅趕。」考慮到這一點，我建議依循</w:t>
      </w:r>
      <w:r>
        <w:rPr>
          <w:lang w:val="zh_TW" w:bidi="zh_TW"/>
        </w:rPr>
        <w:t>GNB</w:t>
      </w:r>
      <w:r>
        <w:rPr>
          <w:lang w:val="zh_TW" w:bidi="zh_TW"/>
        </w:rPr>
        <w:t xml:space="preserve"> 和</w:t>
      </w:r>
      <w:r>
        <w:rPr>
          <w:lang w:val="zh_TW" w:bidi="zh_TW"/>
        </w:rPr>
        <w:t>NCV</w:t>
      </w:r>
      <w:r>
        <w:rPr>
          <w:lang w:val="zh_TW" w:bidi="zh_TW"/>
        </w:rPr>
        <w:t xml:space="preserve"> ，或</w:t>
      </w:r>
      <w:r>
        <w:rPr>
          <w:lang w:val="zh_TW" w:bidi="zh_TW"/>
        </w:rPr>
        <w:t>NLT</w:t>
      </w:r>
      <w:r>
        <w:rPr>
          <w:lang w:val="zh_TW" w:bidi="zh_TW"/>
        </w:rPr>
        <w:t xml:space="preserve"> 和</w:t>
      </w:r>
      <w:r>
        <w:rPr>
          <w:lang w:val="zh_TW" w:bidi="zh_TW"/>
        </w:rPr>
        <w:t>FRCL</w:t>
      </w:r>
      <w:r>
        <w:rPr>
          <w:lang w:val="zh_TW" w:bidi="zh_TW"/>
        </w:rPr>
        <w:t xml:space="preserve"> ，保留「荊棘」這個譯法。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LORA:1.2" TargetMode="External"/><Relationship Id="rId15" Type="http://schemas.openxmlformats.org/officeDocument/2006/relationships/hyperlink" Target="https://ref.ly/Gen4:23" TargetMode="External"/><Relationship Id="rId16" Type="http://schemas.openxmlformats.org/officeDocument/2006/relationships/hyperlink" Target="https://ref.ly/Jer17:1" TargetMode="External"/><Relationship Id="rId17" Type="http://schemas.openxmlformats.org/officeDocument/2006/relationships/hyperlink" Target="https://ref.ly/Judg8:7" TargetMode="External"/><Relationship Id="rId18" Type="http://schemas.openxmlformats.org/officeDocument/2006/relationships/hyperlink" Target="https://ref.ly/Judg8:16" TargetMode="External"/><Relationship Id="rId19" Type="http://schemas.openxmlformats.org/officeDocument/2006/relationships/hyperlink" Target="https://ref.ly/Ps83:14" TargetMode="External"/><Relationship Id="rId20" Type="http://schemas.openxmlformats.org/officeDocument/2006/relationships/hyperlink" Target="https://ref.ly/Isa17:13" TargetMode="External"/><Relationship Id="rId21" Type="http://schemas.openxmlformats.org/officeDocument/2006/relationships/hyperlink" Target="https://ref.ly/Gen3:18" TargetMode="External"/><Relationship Id="rId22" Type="http://schemas.openxmlformats.org/officeDocument/2006/relationships/hyperlink" Target="https://ref.ly/Hos10:8" TargetMode="External"/><Relationship Id="rId23" Type="http://schemas.openxmlformats.org/officeDocument/2006/relationships/hyperlink" Target="https://ref.ly/1Sam13:6" TargetMode="External"/><Relationship Id="rId24" Type="http://schemas.openxmlformats.org/officeDocument/2006/relationships/hyperlink" Target="https://ref.ly/2Kgs14:9" TargetMode="External"/><Relationship Id="rId25" Type="http://schemas.openxmlformats.org/officeDocument/2006/relationships/hyperlink" Target="https://ref.ly/2Chr25:18" TargetMode="External"/><Relationship Id="rId26" Type="http://schemas.openxmlformats.org/officeDocument/2006/relationships/hyperlink" Target="https://ref.ly/Job31:40" TargetMode="External"/><Relationship Id="rId27" Type="http://schemas.openxmlformats.org/officeDocument/2006/relationships/hyperlink" Target="https://ref.ly/Prov26:9" TargetMode="External"/><Relationship Id="rId28" Type="http://schemas.openxmlformats.org/officeDocument/2006/relationships/hyperlink" Target="https://ref.ly/Song2:2" TargetMode="External"/><Relationship Id="rId29" Type="http://schemas.openxmlformats.org/officeDocument/2006/relationships/hyperlink" Target="https://ref.ly/Isa34:13" TargetMode="External"/><Relationship Id="rId30" Type="http://schemas.openxmlformats.org/officeDocument/2006/relationships/hyperlink" Target="https://ref.ly/Hos9:6" TargetMode="External"/><Relationship Id="rId31" Type="http://schemas.openxmlformats.org/officeDocument/2006/relationships/image" Target="media/image1.jpg"/><Relationship Id="rId32" Type="http://schemas.openxmlformats.org/officeDocument/2006/relationships/hyperlink" Target="#FLORA:5.2.2" TargetMode="External"/><Relationship Id="rId33" Type="http://schemas.openxmlformats.org/officeDocument/2006/relationships/image" Target="media/image2.jpg"/><Relationship Id="rId34" Type="http://schemas.openxmlformats.org/officeDocument/2006/relationships/image" Target="media/image3.jpg"/><Relationship Id="rId35" Type="http://schemas.openxmlformats.org/officeDocument/2006/relationships/image" Target="media/image4.jpg"/><Relationship Id="rId36" Type="http://schemas.openxmlformats.org/officeDocument/2006/relationships/hyperlink" Target="https://ref.ly/Job30:7" TargetMode="External"/><Relationship Id="rId37" Type="http://schemas.openxmlformats.org/officeDocument/2006/relationships/hyperlink" Target="https://ref.ly/Prov24:31" TargetMode="External"/><Relationship Id="rId38" Type="http://schemas.openxmlformats.org/officeDocument/2006/relationships/hyperlink" Target="https://ref.ly/Zeph2:9" TargetMode="External"/><Relationship Id="rId39" Type="http://schemas.openxmlformats.org/officeDocument/2006/relationships/hyperlink" Target="https://ref.ly/Ezek2:6" TargetMode="External"/><Relationship Id="rId40" Type="http://schemas.openxmlformats.org/officeDocument/2006/relationships/hyperlink" Target="https://ref.ly/Isa55:13" TargetMode="External"/><Relationship Id="rId41" Type="http://schemas.openxmlformats.org/officeDocument/2006/relationships/image" Target="media/image5.jpg"/><Relationship Id="rId42" Type="http://schemas.openxmlformats.org/officeDocument/2006/relationships/image" Target="media/image6.jpg"/><Relationship Id="rId43" Type="http://schemas.openxmlformats.org/officeDocument/2006/relationships/hyperlink" Target="https://ref.ly/Prov15:19" TargetMode="External"/><Relationship Id="rId44" Type="http://schemas.openxmlformats.org/officeDocument/2006/relationships/hyperlink" Target="https://ref.ly/Mic7:4" TargetMode="External"/><Relationship Id="rId45" Type="http://schemas.openxmlformats.org/officeDocument/2006/relationships/hyperlink" Target="https://ref.ly/Isa7:19" TargetMode="External"/><Relationship Id="rId46" Type="http://schemas.openxmlformats.org/officeDocument/2006/relationships/hyperlink" Target="https://ref.ly/Eccl7:6" TargetMode="External"/><Relationship Id="rId47" Type="http://schemas.openxmlformats.org/officeDocument/2006/relationships/hyperlink" Target="https://ref.ly/Hos2:8" TargetMode="External"/><Relationship Id="rId48" Type="http://schemas.openxmlformats.org/officeDocument/2006/relationships/hyperlink" Target="https://ref.ly/Nah1:10" TargetMode="External"/><Relationship Id="rId49" Type="http://schemas.openxmlformats.org/officeDocument/2006/relationships/hyperlink" Target="https://ref.ly/Ezek28:24" TargetMode="External"/><Relationship Id="rId50" Type="http://schemas.openxmlformats.org/officeDocument/2006/relationships/hyperlink" Target="https://ref.ly/Num33:55" TargetMode="External"/><Relationship Id="rId51" Type="http://schemas.openxmlformats.org/officeDocument/2006/relationships/hyperlink" Target="https://ref.ly/Josh23:13" TargetMode="External"/><Relationship Id="rId52" Type="http://schemas.openxmlformats.org/officeDocument/2006/relationships/hyperlink" Target="https://ref.ly/Job5:5" TargetMode="External"/><Relationship Id="rId53" Type="http://schemas.openxmlformats.org/officeDocument/2006/relationships/hyperlink" Target="https://ref.ly/Prov22:5" TargetMode="External"/><Relationship Id="rId54" Type="http://schemas.openxmlformats.org/officeDocument/2006/relationships/hyperlink" Target="https://ref.ly/Exod22:5" TargetMode="External"/><Relationship Id="rId55" Type="http://schemas.openxmlformats.org/officeDocument/2006/relationships/hyperlink" Target="https://ref.ly/2Sam23:6" TargetMode="External"/><Relationship Id="rId56" Type="http://schemas.openxmlformats.org/officeDocument/2006/relationships/hyperlink" Target="https://ref.ly/Ps118:12" TargetMode="External"/><Relationship Id="rId57" Type="http://schemas.openxmlformats.org/officeDocument/2006/relationships/hyperlink" Target="https://ref.ly/Isa32:13" TargetMode="External"/><Relationship Id="rId58" Type="http://schemas.openxmlformats.org/officeDocument/2006/relationships/hyperlink" Target="https://ref.ly/Isa33:12" TargetMode="External"/><Relationship Id="rId59" Type="http://schemas.openxmlformats.org/officeDocument/2006/relationships/hyperlink" Target="https://ref.ly/Jer4:3" TargetMode="External"/><Relationship Id="rId60" Type="http://schemas.openxmlformats.org/officeDocument/2006/relationships/hyperlink" Target="https://ref.ly/Jer12:13" TargetMode="External"/><Relationship Id="rId61" Type="http://schemas.openxmlformats.org/officeDocument/2006/relationships/hyperlink" Target="https://ref.ly/Isa5:6" TargetMode="External"/><Relationship Id="rId62" Type="http://schemas.openxmlformats.org/officeDocument/2006/relationships/hyperlink" Target="https://ref.ly/Isa7:23" TargetMode="External"/><Relationship Id="rId63" Type="http://schemas.openxmlformats.org/officeDocument/2006/relationships/hyperlink" Target="https://ref.ly/Isa7:24" TargetMode="External"/><Relationship Id="rId64" Type="http://schemas.openxmlformats.org/officeDocument/2006/relationships/hyperlink" Target="https://ref.ly/Isa7:25" TargetMode="External"/><Relationship Id="rId65" Type="http://schemas.openxmlformats.org/officeDocument/2006/relationships/hyperlink" Target="https://ref.ly/Isa9:17" TargetMode="External"/><Relationship Id="rId66" Type="http://schemas.openxmlformats.org/officeDocument/2006/relationships/hyperlink" Target="https://ref.ly/Isa10:17" TargetMode="External"/><Relationship Id="rId67" Type="http://schemas.openxmlformats.org/officeDocument/2006/relationships/hyperlink" Target="https://ref.ly/Isa27:4" TargetMode="External"/><Relationship Id="rId68" Type="http://schemas.openxmlformats.org/officeDocument/2006/relationships/hyperlink" Target="https://ref.ly/Matt7:16" TargetMode="External"/><Relationship Id="rId69" Type="http://schemas.openxmlformats.org/officeDocument/2006/relationships/hyperlink" Target="https://ref.ly/Matt13:7" TargetMode="External"/><Relationship Id="rId70" Type="http://schemas.openxmlformats.org/officeDocument/2006/relationships/hyperlink" Target="https://ref.ly/Matt13:22" TargetMode="External"/><Relationship Id="rId71" Type="http://schemas.openxmlformats.org/officeDocument/2006/relationships/hyperlink" Target="https://ref.ly/Matt27:29" TargetMode="External"/><Relationship Id="rId72" Type="http://schemas.openxmlformats.org/officeDocument/2006/relationships/hyperlink" Target="https://ref.ly/Mark4:7" TargetMode="External"/><Relationship Id="rId73" Type="http://schemas.openxmlformats.org/officeDocument/2006/relationships/hyperlink" Target="https://ref.ly/Mark4:18" TargetMode="External"/><Relationship Id="rId74" Type="http://schemas.openxmlformats.org/officeDocument/2006/relationships/hyperlink" Target="https://ref.ly/Luke6:44" TargetMode="External"/><Relationship Id="rId75" Type="http://schemas.openxmlformats.org/officeDocument/2006/relationships/hyperlink" Target="https://ref.ly/Luke8:7" TargetMode="External"/><Relationship Id="rId76" Type="http://schemas.openxmlformats.org/officeDocument/2006/relationships/hyperlink" Target="https://ref.ly/Luke8:14" TargetMode="External"/><Relationship Id="rId77" Type="http://schemas.openxmlformats.org/officeDocument/2006/relationships/hyperlink" Target="https://ref.ly/John19:2" TargetMode="External"/><Relationship Id="rId78" Type="http://schemas.openxmlformats.org/officeDocument/2006/relationships/hyperlink" Target="https://ref.ly/Heb6:8" TargetMode="External"/><Relationship Id="rId79" Type="http://schemas.openxmlformats.org/officeDocument/2006/relationships/hyperlink" Target="https://ref.ly/Sir28:24" TargetMode="External"/><Relationship Id="rId80" Type="http://schemas.openxmlformats.org/officeDocument/2006/relationships/hyperlink" Target="https://ref.ly/Mark15:17" TargetMode="External"/><Relationship Id="rId81" Type="http://schemas.openxmlformats.org/officeDocument/2006/relationships/hyperlink" Target="https://ref.ly/John19:5" TargetMode="External"/><Relationship Id="rId82" Type="http://schemas.openxmlformats.org/officeDocument/2006/relationships/hyperlink" Target="https://ref.ly/Mark12:26" TargetMode="External"/><Relationship Id="rId83" Type="http://schemas.openxmlformats.org/officeDocument/2006/relationships/hyperlink" Target="https://ref.ly/Luke20:37" TargetMode="External"/><Relationship Id="rId84" Type="http://schemas.openxmlformats.org/officeDocument/2006/relationships/hyperlink" Target="https://ref.ly/Acts7:30" TargetMode="External"/><Relationship Id="rId85" Type="http://schemas.openxmlformats.org/officeDocument/2006/relationships/hyperlink" Target="https://ref.ly/Acts7:35" TargetMode="External"/><Relationship Id="rId86" Type="http://schemas.openxmlformats.org/officeDocument/2006/relationships/hyperlink" Target="https://ref.ly/EpJer1:70" TargetMode="External"/><Relationship Id="rId87" Type="http://schemas.openxmlformats.org/officeDocument/2006/relationships/hyperlink" Target="https://ref.ly/2Esd16:33" TargetMode="External"/><Relationship Id="rId88" Type="http://schemas.openxmlformats.org/officeDocument/2006/relationships/hyperlink" Target="https://ref.ly/2Esd16:78" TargetMode="External"/><Relationship Id="rId89" Type="http://schemas.openxmlformats.org/officeDocument/2006/relationships/hyperlink" Target="#FLORA:6.2.1" TargetMode="External"/><Relationship Id="rId90" Type="http://schemas.openxmlformats.org/officeDocument/2006/relationships/hyperlink" Target="https://ref.ly/Isa5:5" TargetMode="External"/><Relationship Id="rId91" Type="http://schemas.openxmlformats.org/officeDocument/2006/relationships/hyperlink" Target="https://ref.ly/Amos4:2" TargetMode="External"/><Relationship Id="rId92" Type="http://schemas.openxmlformats.org/officeDocument/2006/relationships/hyperlink" Target="https://ref.ly/Job40:31" TargetMode="External"/><Relationship Id="rId93" Type="http://schemas.openxmlformats.org/officeDocument/2006/relationships/hyperlink" Target="https://ref.ly/Ezek3:9" TargetMode="External"/><Relationship Id="rId94" Type="http://schemas.openxmlformats.org/officeDocument/2006/relationships/hyperlink" Target="https://ref.ly/Zech7:12" TargetMode="External"/><Relationship Id="rId95" Type="http://schemas.openxmlformats.org/officeDocument/2006/relationships/hyperlink" Target="https://ref.ly/Josh15:48" TargetMode="External"/><Relationship Id="rId96" Type="http://schemas.openxmlformats.org/officeDocument/2006/relationships/hyperlink" Target="https://ref.ly/Judg10:1" TargetMode="External"/><Relationship Id="rId97" Type="http://schemas.openxmlformats.org/officeDocument/2006/relationships/hyperlink" Target="https://ref.ly/Judg10:2" TargetMode="External"/><Relationship Id="rId98" Type="http://schemas.openxmlformats.org/officeDocument/2006/relationships/hyperlink" Target="https://ref.ly/1Chr24:24" TargetMode="External"/><Relationship Id="rId99" Type="http://schemas.openxmlformats.org/officeDocument/2006/relationships/hyperlink" Target="https://ref.ly/Exod3:2" TargetMode="External"/><Relationship Id="rId100" Type="http://schemas.openxmlformats.org/officeDocument/2006/relationships/hyperlink" Target="https://ref.ly/Exod3:3" TargetMode="External"/><Relationship Id="rId101" Type="http://schemas.openxmlformats.org/officeDocument/2006/relationships/hyperlink" Target="https://ref.ly/Exod3:4" TargetMode="External"/><Relationship Id="rId102" Type="http://schemas.openxmlformats.org/officeDocument/2006/relationships/hyperlink" Target="#FLORA:1.4" TargetMode="External"/><Relationship Id="rId103" Type="http://schemas.openxmlformats.org/officeDocument/2006/relationships/hyperlink" Target="https://ref.ly/Jer10:5" TargetMode="External"/><Relationship Id="rId104" Type="http://schemas.openxmlformats.org/officeDocument/2006/relationships/hyperlink" Target="https://ref.ly/EpJer1:71" TargetMode="External"/><Relationship Id="rId105" Type="http://schemas.openxmlformats.org/officeDocument/2006/relationships/hyperlink" Target="https://ref.ly/Judg9:14" TargetMode="External"/><Relationship Id="rId106" Type="http://schemas.openxmlformats.org/officeDocument/2006/relationships/hyperlink" Target="https://ref.ly/Judg9:15" TargetMode="External"/><Relationship Id="rId107" Type="http://schemas.openxmlformats.org/officeDocument/2006/relationships/hyperlink" Target="#REALIA:1.1.8.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