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Ξ</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ξαίνω</w:t>
      </w:r>
      <w:r>
        <w:rPr>
          <w:lang w:val="es_ES" w:bidi="es_ES"/>
        </w:rPr>
      </w:r>
    </w:p>
    <w:p>
      <w:pPr>
        <w:pStyle w:val="Heading1"/>
      </w:pPr>
      <w:r>
        <w:rPr>
          <w:lang w:val="es_ES" w:bidi="es_ES"/>
        </w:rPr>
        <w:t>ξαίνω</w:t>
      </w:r>
    </w:p>
    <w:p>
      <w:pPr/>
      <w:r>
        <w:rPr>
          <w:lang w:val="es_ES" w:bidi="es_ES"/>
        </w:rPr>
      </w:r>
      <w:r>
        <w:rPr>
          <w:lang w:val="es_ES" w:bidi="es_ES"/>
        </w:rPr>
        <w:t>ξαίνω</w:t>
      </w:r>
    </w:p>
    <w:p>
      <w:pPr/>
      <w:r>
        <w:rPr>
          <w:lang w:val="es_ES" w:bidi="es_ES"/>
        </w:rPr>
      </w:r>
      <w:r>
        <w:rPr>
          <w:lang w:val="es_ES" w:bidi="es_ES"/>
        </w:rPr>
        <w:t>verbe</w:t>
      </w:r>
    </w:p>
    <w:p>
      <w:pPr/>
      <w:r>
        <w:rPr>
          <w:lang w:val="es_ES" w:bidi="es_ES"/>
        </w:rPr>
      </w:r>
      <w:r>
        <w:rPr>
          <w:lang w:val="es_ES" w:bidi="es_ES"/>
        </w:rPr>
        <w:t>48.1</w:t>
      </w:r>
      <w:r>
        <w:rPr>
          <w:lang w:val="es_ES" w:bidi="es_ES"/>
        </w:rPr>
        <w:t xml:space="preserve"> · </w:t>
      </w:r>
      <w:r>
        <w:rPr>
          <w:lang w:val="es_ES" w:bidi="es_ES"/>
        </w:rPr>
        <w:t>Actividades que involucran telas</w:t>
      </w:r>
    </w:p>
    <w:p>
      <w:pPr/>
      <w:r>
        <w:rPr>
          <w:lang w:val="es_ES" w:bidi="es_ES"/>
        </w:rPr>
      </w:r>
      <w:r>
        <w:rPr>
          <w:lang w:val="es_ES" w:bidi="es_ES"/>
        </w:rPr>
        <w:t>peinar lana</w:t>
      </w:r>
      <w:r>
        <w:rPr>
          <w:lang w:val="es_ES" w:bidi="es_ES"/>
        </w:rPr>
        <w:t xml:space="preserve"> </w:t>
      </w:r>
      <w:r>
        <w:rPr>
          <w:lang w:val="es_ES" w:bidi="es_ES"/>
        </w:rPr>
        <w:t>peinar la lana como paso inicial en la confección de hilo de lana</w:t>
      </w:r>
      <w:r>
        <w:rPr>
          <w:vertAlign w:val="superscript"/>
          <w:lang w:val="es_ES" w:bidi="es_ES"/>
        </w:rPr>
        <w:t>1</w:t>
      </w:r>
      <w:r>
        <w:rPr>
          <w:lang w:val="es_ES" w:bidi="es_ES"/>
        </w:rPr>
        <w:t xml:space="preserve"> </w:t>
      </w:r>
      <w:r>
        <w:rPr>
          <w:lang w:val="es_ES" w:bidi="es_ES"/>
        </w:rPr>
        <w:t xml:space="preserve">οὐ ξαίνουσιν οὐδὲ νήθουσιν οὐδὲ κοπιῶσιν "no peinan lana, hilan o trabajan duro" </w:t>
      </w:r>
      <w:r>
        <w:rPr>
          <w:lang w:val="es_ES" w:bidi="es_ES"/>
        </w:rPr>
        <w:t>MAT 6:28</w:t>
      </w:r>
      <w:r>
        <w:rPr>
          <w:lang w:val="es_ES" w:bidi="es_ES"/>
        </w:rPr>
        <w:t xml:space="preserve"> (aparato)</w:t>
      </w:r>
    </w:p>
    <w:p>
      <w:pPr/>
      <w:r>
        <w:rPr>
          <w:lang w:val="es_ES" w:bidi="es_ES"/>
        </w:rPr>
      </w:r>
      <w:r>
        <w:rPr>
          <w:lang w:val="es_ES" w:bidi="es_ES"/>
        </w:rPr>
        <w:t>MAT 6:28</w:t>
      </w:r>
    </w:p>
    <w:p>
      <w:pPr/>
      <w:r>
        <w:rPr>
          <w:lang w:val="es_ES" w:bidi="es_ES"/>
        </w:rPr>
      </w:r>
      <w:r>
        <w:rPr>
          <w:vertAlign w:val="superscript"/>
          <w:lang w:val="es_ES" w:bidi="es_ES"/>
        </w:rPr>
        <w:t>1</w:t>
      </w:r>
      <w:r>
        <w:rPr>
          <w:lang w:val="es_ES" w:bidi="es_ES"/>
        </w:rPr>
        <w:t xml:space="preserve"> En S:</w:t>
      </w:r>
      <w:r>
        <w:rPr>
          <w:lang w:val="es_ES" w:bidi="es_ES"/>
        </w:rPr>
        <w:t>MAT 6:28</w:t>
      </w:r>
      <w:r>
        <w:rPr>
          <w:lang w:val="es_ES" w:bidi="es_ES"/>
        </w:rPr>
        <w:t xml:space="preserve"> el manuscrito Sinaítico tiene una lectura interesante, οὐ ξένουσιν (= οὐ ξαίνουσιν), y provee tres procesos o actividades que involucran la elaboración de la tela en vez de dos. Sin embargo, en vista de que hay soporte limitado para esta lectura, muchos traductores siguen el texto que tiene αὐξάνουσιν 'ellos crecen'.</w:t>
      </w:r>
      <w:r>
        <w:rPr>
          <w:lang w:val="es_ES" w:bidi="es_ES"/>
        </w:rPr>
      </w:r>
      <w:r>
        <w:rPr>
          <w:lang w:val="es_ES" w:bidi="es_ES"/>
        </w:rPr>
      </w:r>
    </w:p>
    <w:p>
      <w:pPr/>
      <w:r>
        <w:rPr>
          <w:lang w:val="es_ES" w:bidi="es_ES"/>
        </w:rPr>
      </w:r>
    </w:p>
    <w:p>
      <w:pPr>
        <w:pStyle w:val="Heading2"/>
      </w:pPr>
      <w:r>
        <w:rPr>
          <w:lang w:val="es_ES" w:bidi="es_ES"/>
        </w:rPr>
        <w:t>ξενία</w:t>
      </w:r>
      <w:r>
        <w:rPr>
          <w:lang w:val="es_ES" w:bidi="es_ES"/>
        </w:rPr>
      </w:r>
    </w:p>
    <w:p>
      <w:pPr>
        <w:pStyle w:val="Heading1"/>
      </w:pPr>
      <w:r>
        <w:rPr>
          <w:lang w:val="es_ES" w:bidi="es_ES"/>
        </w:rPr>
        <w:t>ξενία</w:t>
      </w:r>
    </w:p>
    <w:p>
      <w:pPr/>
      <w:r>
        <w:rPr>
          <w:lang w:val="es_ES" w:bidi="es_ES"/>
        </w:rPr>
      </w:r>
      <w:r>
        <w:rPr>
          <w:lang w:val="es_ES" w:bidi="es_ES"/>
        </w:rPr>
        <w:t>ξενία</w:t>
      </w:r>
      <w:r>
        <w:rPr>
          <w:lang w:val="es_ES" w:bidi="es_ES"/>
        </w:rPr>
        <w:t xml:space="preserve"> (</w:t>
      </w:r>
      <w:r>
        <w:rPr>
          <w:lang w:val="es_ES" w:bidi="es_ES"/>
        </w:rPr>
        <w:t>G3578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ξενίζω</w:t>
      </w:r>
    </w:p>
    <w:p>
      <w:pPr/>
      <w:r>
        <w:rPr>
          <w:lang w:val="es_ES" w:bidi="es_ES"/>
        </w:rPr>
      </w:r>
      <w:r>
        <w:rPr>
          <w:lang w:val="es_ES" w:bidi="es_ES"/>
        </w:rPr>
        <w:t>7.31</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posada</w:t>
      </w:r>
      <w:r>
        <w:rPr>
          <w:lang w:val="es_ES" w:bidi="es_ES"/>
        </w:rPr>
        <w:t xml:space="preserve">, </w:t>
      </w:r>
      <w:r>
        <w:rPr>
          <w:lang w:val="es_ES" w:bidi="es_ES"/>
        </w:rPr>
        <w:t>alojamiento para invitados</w:t>
      </w:r>
      <w:r>
        <w:rPr>
          <w:lang w:val="es_ES" w:bidi="es_ES"/>
        </w:rPr>
        <w:t xml:space="preserve">, </w:t>
      </w:r>
      <w:r>
        <w:rPr>
          <w:lang w:val="es_ES" w:bidi="es_ES"/>
        </w:rPr>
        <w:t>lugar para quedarse</w:t>
      </w:r>
      <w:r>
        <w:rPr>
          <w:lang w:val="es_ES" w:bidi="es_ES"/>
        </w:rPr>
        <w:t xml:space="preserve"> </w:t>
      </w:r>
      <w:r>
        <w:rPr>
          <w:lang w:val="es_ES" w:bidi="es_ES"/>
        </w:rPr>
        <w:t>lugar de alojamiento temporal para una persona fuera de casa</w:t>
      </w:r>
    </w:p>
    <w:p>
      <w:pPr/>
      <w:r>
        <w:rPr>
          <w:lang w:val="es_ES" w:bidi="es_ES"/>
        </w:rPr>
      </w:r>
      <w:r>
        <w:rPr>
          <w:lang w:val="es_ES" w:bidi="es_ES"/>
        </w:rPr>
        <w:t>ACT 28:23</w:t>
      </w:r>
      <w:r>
        <w:rPr>
          <w:lang w:val="es_ES" w:bidi="es_ES"/>
        </w:rPr>
        <w:t xml:space="preserve"> · </w:t>
      </w:r>
      <w:r>
        <w:rPr>
          <w:lang w:val="es_ES" w:bidi="es_ES"/>
        </w:rPr>
        <w:t>PHM 1:22</w:t>
      </w:r>
    </w:p>
    <w:p>
      <w:pPr/>
      <w:r>
        <w:rPr>
          <w:lang w:val="es_ES" w:bidi="es_ES"/>
        </w:rPr>
      </w:r>
      <w:r>
        <w:rPr>
          <w:lang w:val="es_ES" w:bidi="es_ES"/>
        </w:rPr>
        <w:t>34.57</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hospitalidad</w:t>
      </w:r>
      <w:r>
        <w:rPr>
          <w:lang w:val="es_ES" w:bidi="es_ES"/>
        </w:rPr>
        <w:t xml:space="preserve"> </w:t>
      </w:r>
      <w:r>
        <w:rPr>
          <w:lang w:val="es_ES" w:bidi="es_ES"/>
        </w:rPr>
        <w:t>recibir y mostrar hospitalidad a un forastero, es decir, a alguien que no es considerado miembro de la familia extendida o un amigo cercano</w:t>
      </w:r>
      <w:r>
        <w:rPr>
          <w:lang w:val="es_ES" w:bidi="es_ES"/>
        </w:rPr>
        <w:t xml:space="preserve"> </w:t>
      </w:r>
      <w:r>
        <w:rPr>
          <w:lang w:val="es_ES" w:bidi="es_ES"/>
        </w:rPr>
        <w:t>Recibir a un extraño como invitado a veces se expresa idiomáticamente como "dejar que un extraño se siente en la mesa con uno", "ofrecerle una cama a un extraño" o "dejar que un extraño entre en la casa".</w:t>
        <w:br/>
      </w:r>
      <w:r>
        <w:rPr>
          <w:lang w:val="es_ES" w:bidi="es_ES"/>
        </w:rPr>
        <w:t xml:space="preserve">Para otra interpretación de ξενία en </w:t>
      </w:r>
      <w:r>
        <w:rPr>
          <w:lang w:val="es_ES" w:bidi="es_ES"/>
        </w:rPr>
        <w:t>PHM 1:22</w:t>
      </w:r>
      <w:r>
        <w:rPr>
          <w:lang w:val="es_ES" w:bidi="es_ES"/>
        </w:rPr>
        <w:t xml:space="preserve">, ver </w:t>
      </w:r>
      <w:hyperlink r:id="rId15">
        <w:r>
          <w:rPr>
            <w:lang w:val="es_ES" w:bidi="es_ES"/>
          </w:rPr>
          <w:rPr>
            <w:color w:val="0000EE"/>
            <w:u w:val="single"/>
          </w:rPr>
          <w:t>7.31</w:t>
        </w:r>
      </w:hyperlink>
      <w:r>
        <w:rPr>
          <w:lang w:val="es_ES" w:bidi="es_ES"/>
        </w:rPr>
        <w:t>. Ver también la nota al pie de página 7 en el Dominio 7.</w:t>
      </w:r>
    </w:p>
    <w:p>
      <w:pPr/>
      <w:r>
        <w:rPr>
          <w:lang w:val="es_ES" w:bidi="es_ES"/>
        </w:rPr>
      </w:r>
      <w:r>
        <w:rPr>
          <w:lang w:val="es_ES" w:bidi="es_ES"/>
        </w:rPr>
        <w:t>PHM 1:22</w:t>
      </w:r>
    </w:p>
    <w:p>
      <w:pPr/>
      <w:r>
        <w:rPr>
          <w:lang w:val="es_ES" w:bidi="es_ES"/>
        </w:rPr>
      </w:r>
      <w:r>
        <w:rPr>
          <w:vertAlign w:val="superscript"/>
          <w:lang w:val="es_ES" w:bidi="es_ES"/>
        </w:rPr>
        <w:t>1</w:t>
      </w:r>
      <w:r>
        <w:rPr>
          <w:lang w:val="es_ES" w:bidi="es_ES"/>
        </w:rPr>
        <w:t xml:space="preserve"> Es también posible interpretar ξενία en S:</w:t>
      </w:r>
      <w:r>
        <w:rPr>
          <w:lang w:val="es_ES" w:bidi="es_ES"/>
        </w:rPr>
        <w:t>ACT 28:23</w:t>
      </w:r>
      <w:r>
        <w:rPr>
          <w:lang w:val="es_ES" w:bidi="es_ES"/>
        </w:rPr>
        <w:t xml:space="preserve"> y S:</w:t>
      </w:r>
      <w:r>
        <w:rPr>
          <w:lang w:val="es_ES" w:bidi="es_ES"/>
        </w:rPr>
        <w:t>PHM 1:22</w:t>
      </w:r>
      <w:r>
        <w:rPr>
          <w:lang w:val="es_ES" w:bidi="es_ES"/>
        </w:rPr>
        <w:t xml:space="preserve"> como hospitalidad o la actividad que involucra recibir a un invitado (ver D:34.57). Este es el significado más común de ξενία, pero encaja menos en los dos contextos en que ξενία aparece en el NT.</w:t>
      </w:r>
      <w:r>
        <w:rPr>
          <w:lang w:val="es_ES" w:bidi="es_ES"/>
        </w:rPr>
      </w:r>
      <w:r>
        <w:rPr>
          <w:lang w:val="es_ES" w:bidi="es_ES"/>
        </w:rPr>
      </w:r>
    </w:p>
    <w:p>
      <w:pPr/>
      <w:r>
        <w:rPr>
          <w:lang w:val="es_ES" w:bidi="es_ES"/>
        </w:rPr>
      </w:r>
    </w:p>
    <w:p>
      <w:pPr>
        <w:pStyle w:val="Heading2"/>
      </w:pPr>
      <w:r>
        <w:rPr>
          <w:lang w:val="es_ES" w:bidi="es_ES"/>
        </w:rPr>
        <w:t>ξενίζω</w:t>
      </w:r>
      <w:r>
        <w:rPr>
          <w:lang w:val="es_ES" w:bidi="es_ES"/>
        </w:rPr>
      </w:r>
    </w:p>
    <w:p>
      <w:pPr>
        <w:pStyle w:val="Heading1"/>
      </w:pPr>
      <w:r>
        <w:rPr>
          <w:lang w:val="es_ES" w:bidi="es_ES"/>
        </w:rPr>
        <w:t>ξενίζω</w:t>
      </w:r>
    </w:p>
    <w:p>
      <w:pPr/>
      <w:r>
        <w:rPr>
          <w:lang w:val="es_ES" w:bidi="es_ES"/>
        </w:rPr>
      </w:r>
      <w:r>
        <w:rPr>
          <w:lang w:val="es_ES" w:bidi="es_ES"/>
        </w:rPr>
        <w:t>ξενίζω</w:t>
      </w:r>
      <w:r>
        <w:rPr>
          <w:lang w:val="es_ES" w:bidi="es_ES"/>
        </w:rPr>
        <w:t xml:space="preserve"> (</w:t>
      </w:r>
      <w:r>
        <w:rPr>
          <w:lang w:val="es_ES" w:bidi="es_ES"/>
        </w:rPr>
        <w:t>G3579</w:t>
      </w:r>
      <w:r>
        <w:rPr>
          <w:lang w:val="es_ES" w:bidi="es_ES"/>
        </w:rPr>
        <w:t xml:space="preserve">) — </w:t>
      </w:r>
      <w:r>
        <w:rPr>
          <w:lang w:val="es_ES" w:bidi="es_ES"/>
        </w:rPr>
        <w:t>ξενίζομαι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ξενία</w:t>
      </w:r>
      <w:r>
        <w:rPr>
          <w:lang w:val="es_ES" w:bidi="es_ES"/>
        </w:rPr>
        <w:t xml:space="preserve"> · </w:t>
      </w:r>
      <w:r>
        <w:rPr>
          <w:lang w:val="es_ES" w:bidi="es_ES"/>
        </w:rPr>
        <w:t>ξενοδοχέω</w:t>
      </w:r>
      <w:r>
        <w:rPr>
          <w:lang w:val="es_ES" w:bidi="es_ES"/>
        </w:rPr>
        <w:t xml:space="preserve"> · </w:t>
      </w:r>
      <w:r>
        <w:rPr>
          <w:lang w:val="es_ES" w:bidi="es_ES"/>
        </w:rPr>
        <w:t>ξένος</w:t>
      </w:r>
      <w:r>
        <w:rPr>
          <w:lang w:val="es_ES" w:bidi="es_ES"/>
        </w:rPr>
        <w:t xml:space="preserve"> · </w:t>
      </w:r>
      <w:r>
        <w:rPr>
          <w:lang w:val="es_ES" w:bidi="es_ES"/>
        </w:rPr>
        <w:t>φιλοξενία</w:t>
      </w:r>
      <w:r>
        <w:rPr>
          <w:lang w:val="es_ES" w:bidi="es_ES"/>
        </w:rPr>
        <w:t xml:space="preserve"> · </w:t>
      </w:r>
      <w:r>
        <w:rPr>
          <w:lang w:val="es_ES" w:bidi="es_ES"/>
        </w:rPr>
        <w:t>φιλόξενος</w:t>
      </w:r>
    </w:p>
    <w:p>
      <w:pPr/>
      <w:r>
        <w:rPr>
          <w:lang w:val="es_ES" w:bidi="es_ES"/>
        </w:rPr>
      </w:r>
      <w:r>
        <w:rPr>
          <w:lang w:val="es_ES" w:bidi="es_ES"/>
        </w:rPr>
        <w:t>34.57</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mostrar hospitalidad</w:t>
      </w:r>
      <w:r>
        <w:rPr>
          <w:lang w:val="es_ES" w:bidi="es_ES"/>
        </w:rPr>
        <w:t xml:space="preserve">, </w:t>
      </w:r>
      <w:r>
        <w:rPr>
          <w:lang w:val="es_ES" w:bidi="es_ES"/>
        </w:rPr>
        <w:t>recibir a un extranjero como invitado</w:t>
      </w:r>
      <w:r>
        <w:rPr>
          <w:lang w:val="es_ES" w:bidi="es_ES"/>
        </w:rPr>
        <w:t xml:space="preserve">, </w:t>
      </w:r>
      <w:r>
        <w:rPr>
          <w:lang w:val="es_ES" w:bidi="es_ES"/>
        </w:rPr>
        <w:t>hospitalidad</w:t>
      </w:r>
      <w:r>
        <w:rPr>
          <w:lang w:val="es_ES" w:bidi="es_ES"/>
        </w:rPr>
        <w:t xml:space="preserve"> </w:t>
      </w:r>
      <w:r>
        <w:rPr>
          <w:lang w:val="es_ES" w:bidi="es_ES"/>
        </w:rPr>
        <w:t>recibir y mostrar hospitalidad a un forastero, es decir, a alguien que no es considerado miembro de la familia extendida o amigo cercano</w:t>
      </w:r>
      <w:r>
        <w:rPr>
          <w:lang w:val="es_ES" w:bidi="es_ES"/>
        </w:rPr>
        <w:t xml:space="preserve"> </w:t>
      </w:r>
      <w:r>
        <w:rPr>
          <w:lang w:val="es_ES" w:bidi="es_ES"/>
        </w:rPr>
        <w:t>Recibir a un extraño como invitado a veces se expresa idiomáticamente como "dejar que un extraño se siente en la mesa con uno", "ofrecer una cama a un extraño" o "dejar que un extraño entre en la casa".</w:t>
      </w:r>
    </w:p>
    <w:p>
      <w:pPr/>
      <w:r>
        <w:rPr>
          <w:lang w:val="es_ES" w:bidi="es_ES"/>
        </w:rPr>
      </w:r>
      <w:r>
        <w:rPr>
          <w:lang w:val="es_ES" w:bidi="es_ES"/>
        </w:rPr>
        <w:t>ACT 10:6</w:t>
      </w:r>
      <w:r>
        <w:rPr>
          <w:lang w:val="es_ES" w:bidi="es_ES"/>
        </w:rPr>
        <w:t xml:space="preserve"> · </w:t>
      </w:r>
      <w:r>
        <w:rPr>
          <w:lang w:val="es_ES" w:bidi="es_ES"/>
        </w:rPr>
        <w:t>ACT 10:18</w:t>
      </w:r>
      <w:r>
        <w:rPr>
          <w:lang w:val="es_ES" w:bidi="es_ES"/>
        </w:rPr>
        <w:t xml:space="preserve"> · </w:t>
      </w:r>
      <w:r>
        <w:rPr>
          <w:lang w:val="es_ES" w:bidi="es_ES"/>
        </w:rPr>
        <w:t>ACT 10:23</w:t>
      </w:r>
      <w:r>
        <w:rPr>
          <w:lang w:val="es_ES" w:bidi="es_ES"/>
        </w:rPr>
        <w:t xml:space="preserve"> · </w:t>
      </w:r>
      <w:r>
        <w:rPr>
          <w:lang w:val="es_ES" w:bidi="es_ES"/>
        </w:rPr>
        <w:t>ACT 10:32</w:t>
      </w:r>
      <w:r>
        <w:rPr>
          <w:lang w:val="es_ES" w:bidi="es_ES"/>
        </w:rPr>
        <w:t xml:space="preserve"> · </w:t>
      </w:r>
      <w:r>
        <w:rPr>
          <w:lang w:val="es_ES" w:bidi="es_ES"/>
        </w:rPr>
        <w:t>ACT 21:16</w:t>
      </w:r>
      <w:r>
        <w:rPr>
          <w:lang w:val="es_ES" w:bidi="es_ES"/>
        </w:rPr>
        <w:t xml:space="preserve"> · </w:t>
      </w:r>
      <w:r>
        <w:rPr>
          <w:lang w:val="es_ES" w:bidi="es_ES"/>
        </w:rPr>
        <w:t>ACT 28:7</w:t>
      </w:r>
      <w:r>
        <w:rPr>
          <w:lang w:val="es_ES" w:bidi="es_ES"/>
        </w:rPr>
        <w:t xml:space="preserve"> · </w:t>
      </w:r>
      <w:r>
        <w:rPr>
          <w:lang w:val="es_ES" w:bidi="es_ES"/>
        </w:rPr>
        <w:t>HEB 13:2</w:t>
      </w:r>
    </w:p>
    <w:p>
      <w:pPr/>
      <w:r>
        <w:rPr>
          <w:lang w:val="es_ES" w:bidi="es_ES"/>
        </w:rPr>
      </w:r>
      <w:r>
        <w:rPr>
          <w:lang w:val="es_ES" w:bidi="es_ES"/>
        </w:rPr>
        <w:t>25.206</w:t>
      </w:r>
      <w:r>
        <w:rPr>
          <w:lang w:val="es_ES" w:bidi="es_ES"/>
        </w:rPr>
        <w:t xml:space="preserve"> · </w:t>
      </w:r>
      <w:r>
        <w:rPr>
          <w:lang w:val="es_ES" w:bidi="es_ES"/>
        </w:rPr>
        <w:t>(ξενίζομαι)</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sorprendido</w:t>
      </w:r>
      <w:r>
        <w:rPr>
          <w:lang w:val="es_ES" w:bidi="es_ES"/>
        </w:rPr>
        <w:t xml:space="preserve"> </w:t>
      </w:r>
      <w:r>
        <w:rPr>
          <w:lang w:val="es_ES" w:bidi="es_ES"/>
        </w:rPr>
        <w:t xml:space="preserve">(compare </w:t>
      </w:r>
      <w:r>
        <w:rPr>
          <w:lang w:val="es_ES" w:bidi="es_ES"/>
        </w:rPr>
        <w:t>ξένος</w:t>
      </w:r>
      <w:r>
        <w:rPr>
          <w:lang w:val="es_ES" w:bidi="es_ES"/>
        </w:rPr>
        <w:t xml:space="preserve"> 'desconocido, sorprendente', </w:t>
      </w:r>
      <w:hyperlink r:id="rId16">
        <w:r>
          <w:rPr>
            <w:lang w:val="es_ES" w:bidi="es_ES"/>
          </w:rPr>
          <w:rPr>
            <w:color w:val="0000EE"/>
            <w:u w:val="single"/>
          </w:rPr>
          <w:t>28.34</w:t>
        </w:r>
      </w:hyperlink>
      <w:r>
        <w:rPr>
          <w:lang w:val="es_ES" w:bidi="es_ES"/>
        </w:rPr>
        <w:t>) experimentar un sentimiento repentino e inesperado de asombro</w:t>
      </w:r>
      <w:r>
        <w:rPr>
          <w:lang w:val="es_ES" w:bidi="es_ES"/>
        </w:rPr>
        <w:t xml:space="preserve"> </w:t>
      </w:r>
      <w:r>
        <w:rPr>
          <w:lang w:val="es_ES" w:bidi="es_ES"/>
        </w:rPr>
        <w:t>La experiencia de "sorpresa" puede expresarse de forma idiomática en algunas lenguas, por ejemplo, "quedarse con la boca abierta" o "tener los ojos bien abiertos".</w:t>
      </w:r>
    </w:p>
    <w:p>
      <w:pPr/>
      <w:r>
        <w:rPr>
          <w:lang w:val="es_ES" w:bidi="es_ES"/>
        </w:rPr>
      </w:r>
      <w:r>
        <w:rPr>
          <w:lang w:val="es_ES" w:bidi="es_ES"/>
        </w:rPr>
        <w:t>ACT 17:20</w:t>
      </w:r>
      <w:r>
        <w:rPr>
          <w:lang w:val="es_ES" w:bidi="es_ES"/>
        </w:rPr>
        <w:t xml:space="preserve"> · </w:t>
      </w:r>
      <w:r>
        <w:rPr>
          <w:lang w:val="es_ES" w:bidi="es_ES"/>
        </w:rPr>
        <w:t>1PE 4:4</w:t>
      </w:r>
      <w:r>
        <w:rPr>
          <w:lang w:val="es_ES" w:bidi="es_ES"/>
        </w:rPr>
        <w:t xml:space="preserve"> · </w:t>
      </w:r>
      <w:r>
        <w:rPr>
          <w:lang w:val="es_ES" w:bidi="es_ES"/>
        </w:rPr>
        <w:t>1PE 4:12</w:t>
      </w:r>
      <w:r>
        <w:rPr>
          <w:lang w:val="es_ES" w:bidi="es_ES"/>
        </w:rPr>
      </w:r>
      <w:r>
        <w:rPr>
          <w:lang w:val="es_ES" w:bidi="es_ES"/>
        </w:rPr>
      </w:r>
    </w:p>
    <w:p>
      <w:pPr/>
      <w:r>
        <w:rPr>
          <w:lang w:val="es_ES" w:bidi="es_ES"/>
        </w:rPr>
      </w:r>
    </w:p>
    <w:p>
      <w:pPr>
        <w:pStyle w:val="Heading2"/>
      </w:pPr>
      <w:r>
        <w:rPr>
          <w:lang w:val="es_ES" w:bidi="es_ES"/>
        </w:rPr>
        <w:t>ξενοδοχέω</w:t>
      </w:r>
      <w:r>
        <w:rPr>
          <w:lang w:val="es_ES" w:bidi="es_ES"/>
        </w:rPr>
      </w:r>
    </w:p>
    <w:p>
      <w:pPr>
        <w:pStyle w:val="Heading1"/>
      </w:pPr>
      <w:r>
        <w:rPr>
          <w:lang w:val="es_ES" w:bidi="es_ES"/>
        </w:rPr>
        <w:t>ξενοδοχέω</w:t>
      </w:r>
    </w:p>
    <w:p>
      <w:pPr/>
      <w:r>
        <w:rPr>
          <w:lang w:val="es_ES" w:bidi="es_ES"/>
        </w:rPr>
      </w:r>
      <w:r>
        <w:rPr>
          <w:lang w:val="es_ES" w:bidi="es_ES"/>
        </w:rPr>
        <w:t>ξενοδοχέω</w:t>
      </w:r>
      <w:r>
        <w:rPr>
          <w:lang w:val="es_ES" w:bidi="es_ES"/>
        </w:rPr>
        <w:t xml:space="preserve"> (</w:t>
      </w:r>
      <w:r>
        <w:rPr>
          <w:lang w:val="es_ES" w:bidi="es_ES"/>
        </w:rPr>
        <w:t>G3580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ξενίζω + δέχομαι</w:t>
      </w:r>
    </w:p>
    <w:p>
      <w:pPr/>
      <w:r>
        <w:rPr>
          <w:lang w:val="es_ES" w:bidi="es_ES"/>
        </w:rPr>
      </w:r>
      <w:r>
        <w:rPr>
          <w:lang w:val="es_ES" w:bidi="es_ES"/>
        </w:rPr>
        <w:t>34.57</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mostrar hospitalidad</w:t>
      </w:r>
      <w:r>
        <w:rPr>
          <w:lang w:val="es_ES" w:bidi="es_ES"/>
        </w:rPr>
        <w:t xml:space="preserve">, </w:t>
      </w:r>
      <w:r>
        <w:rPr>
          <w:lang w:val="es_ES" w:bidi="es_ES"/>
        </w:rPr>
        <w:t>recibir a un extranjero como invitado</w:t>
      </w:r>
      <w:r>
        <w:rPr>
          <w:lang w:val="es_ES" w:bidi="es_ES"/>
        </w:rPr>
        <w:t xml:space="preserve">, </w:t>
      </w:r>
      <w:r>
        <w:rPr>
          <w:lang w:val="es_ES" w:bidi="es_ES"/>
        </w:rPr>
        <w:t>hospitalidad</w:t>
      </w:r>
      <w:r>
        <w:rPr>
          <w:lang w:val="es_ES" w:bidi="es_ES"/>
        </w:rPr>
        <w:t xml:space="preserve"> </w:t>
      </w:r>
      <w:r>
        <w:rPr>
          <w:lang w:val="es_ES" w:bidi="es_ES"/>
        </w:rPr>
        <w:t>recibir y mostrar hospitalidad a un forastero, es decir, a alguien que no es considerado miembro de la familia extendida o un amigo cercano</w:t>
      </w:r>
      <w:r>
        <w:rPr>
          <w:lang w:val="es_ES" w:bidi="es_ES"/>
        </w:rPr>
        <w:t xml:space="preserve"> </w:t>
      </w:r>
      <w:r>
        <w:rPr>
          <w:lang w:val="es_ES" w:bidi="es_ES"/>
        </w:rPr>
        <w:t>Recibir a un extraño como invitado a veces se expresa idiomáticamente como "dejar que un extraño se siente en la mesa con uno", "ofrecer una cama a un extraño" o "dejar que un extraño entre en la casa".</w:t>
      </w:r>
    </w:p>
    <w:p>
      <w:pPr/>
      <w:r>
        <w:rPr>
          <w:lang w:val="es_ES" w:bidi="es_ES"/>
        </w:rPr>
      </w:r>
      <w:r>
        <w:rPr>
          <w:lang w:val="es_ES" w:bidi="es_ES"/>
        </w:rPr>
        <w:t>1TI 5:10</w:t>
      </w:r>
      <w:r>
        <w:rPr>
          <w:lang w:val="es_ES" w:bidi="es_ES"/>
        </w:rPr>
      </w:r>
      <w:r>
        <w:rPr>
          <w:lang w:val="es_ES" w:bidi="es_ES"/>
        </w:rPr>
      </w:r>
    </w:p>
    <w:p>
      <w:pPr/>
      <w:r>
        <w:rPr>
          <w:lang w:val="es_ES" w:bidi="es_ES"/>
        </w:rPr>
      </w:r>
    </w:p>
    <w:p>
      <w:pPr>
        <w:pStyle w:val="Heading2"/>
      </w:pPr>
      <w:r>
        <w:rPr>
          <w:lang w:val="es_ES" w:bidi="es_ES"/>
        </w:rPr>
        <w:t>ξένος</w:t>
      </w:r>
      <w:r>
        <w:rPr>
          <w:lang w:val="es_ES" w:bidi="es_ES"/>
        </w:rPr>
      </w:r>
    </w:p>
    <w:p>
      <w:pPr>
        <w:pStyle w:val="Heading1"/>
      </w:pPr>
      <w:r>
        <w:rPr>
          <w:lang w:val="es_ES" w:bidi="es_ES"/>
        </w:rPr>
        <w:t>ξένος</w:t>
      </w:r>
    </w:p>
    <w:p>
      <w:pPr/>
      <w:r>
        <w:rPr>
          <w:lang w:val="es_ES" w:bidi="es_ES"/>
        </w:rPr>
      </w:r>
      <w:r>
        <w:rPr>
          <w:lang w:val="es_ES" w:bidi="es_ES"/>
        </w:rPr>
        <w:t>ξένος</w:t>
      </w:r>
      <w:r>
        <w:rPr>
          <w:lang w:val="es_ES" w:bidi="es_ES"/>
        </w:rPr>
        <w:t xml:space="preserve"> (</w:t>
      </w:r>
      <w:r>
        <w:rPr>
          <w:lang w:val="es_ES" w:bidi="es_ES"/>
        </w:rPr>
        <w:t>G3581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ξενίζω</w:t>
      </w:r>
    </w:p>
    <w:p>
      <w:pPr/>
      <w:r>
        <w:rPr>
          <w:lang w:val="es_ES" w:bidi="es_ES"/>
        </w:rPr>
      </w:r>
      <w:r>
        <w:rPr>
          <w:lang w:val="es_ES" w:bidi="es_ES"/>
        </w:rPr>
        <w:t>28.34</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desconocido</w:t>
      </w:r>
      <w:r>
        <w:rPr>
          <w:lang w:val="es_ES" w:bidi="es_ES"/>
        </w:rPr>
        <w:t xml:space="preserve">, </w:t>
      </w:r>
      <w:r>
        <w:rPr>
          <w:lang w:val="es_ES" w:bidi="es_ES"/>
        </w:rPr>
        <w:t>inaudito</w:t>
      </w:r>
      <w:r>
        <w:rPr>
          <w:lang w:val="es_ES" w:bidi="es_ES"/>
        </w:rPr>
        <w:t xml:space="preserve">, </w:t>
      </w:r>
      <w:r>
        <w:rPr>
          <w:lang w:val="es_ES" w:bidi="es_ES"/>
        </w:rPr>
        <w:t>sorprendente</w:t>
      </w:r>
      <w:r>
        <w:rPr>
          <w:lang w:val="es_ES" w:bidi="es_ES"/>
        </w:rPr>
        <w:t xml:space="preserve"> </w:t>
      </w:r>
      <w:r>
        <w:rPr>
          <w:lang w:val="es_ES" w:bidi="es_ES"/>
        </w:rPr>
        <w:t>pertinente a no ser conocido previamente y, por lo tanto, poco conocido y desconocido.</w:t>
      </w:r>
    </w:p>
    <w:p>
      <w:pPr/>
      <w:r>
        <w:rPr>
          <w:lang w:val="es_ES" w:bidi="es_ES"/>
        </w:rPr>
      </w:r>
      <w:r>
        <w:rPr>
          <w:lang w:val="es_ES" w:bidi="es_ES"/>
        </w:rPr>
        <w:t>MAT 27:7</w:t>
      </w:r>
      <w:r>
        <w:rPr>
          <w:lang w:val="es_ES" w:bidi="es_ES"/>
        </w:rPr>
        <w:t xml:space="preserve"> · </w:t>
      </w:r>
      <w:r>
        <w:rPr>
          <w:lang w:val="es_ES" w:bidi="es_ES"/>
        </w:rPr>
        <w:t>ACT 17:18</w:t>
      </w:r>
      <w:r>
        <w:rPr>
          <w:lang w:val="es_ES" w:bidi="es_ES"/>
        </w:rPr>
        <w:t xml:space="preserve"> · </w:t>
      </w:r>
      <w:r>
        <w:rPr>
          <w:lang w:val="es_ES" w:bidi="es_ES"/>
        </w:rPr>
        <w:t>HEB 13:9</w:t>
      </w:r>
      <w:r>
        <w:rPr>
          <w:lang w:val="es_ES" w:bidi="es_ES"/>
        </w:rPr>
        <w:t xml:space="preserve"> · </w:t>
      </w:r>
      <w:r>
        <w:rPr>
          <w:lang w:val="es_ES" w:bidi="es_ES"/>
        </w:rPr>
        <w:t>1PE 4:12</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ξενίζω</w:t>
      </w:r>
    </w:p>
    <w:p>
      <w:pPr/>
      <w:r>
        <w:rPr>
          <w:lang w:val="es_ES" w:bidi="es_ES"/>
        </w:rPr>
      </w:r>
      <w:r>
        <w:rPr>
          <w:lang w:val="es_ES" w:bidi="es_ES"/>
        </w:rPr>
        <w:t>11.73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forastero</w:t>
      </w:r>
      <w:r>
        <w:rPr>
          <w:lang w:val="es_ES" w:bidi="es_ES"/>
        </w:rPr>
        <w:t xml:space="preserve">, </w:t>
      </w:r>
      <w:r>
        <w:rPr>
          <w:lang w:val="es_ES" w:bidi="es_ES"/>
        </w:rPr>
        <w:t>extranjero</w:t>
      </w:r>
      <w:r>
        <w:rPr>
          <w:lang w:val="es_ES" w:bidi="es_ES"/>
        </w:rPr>
        <w:t xml:space="preserve"> </w:t>
      </w:r>
      <w:r>
        <w:rPr>
          <w:lang w:val="es_ES" w:bidi="es_ES"/>
        </w:rPr>
        <w:t>persona que pertenece a un grupo sociopolítico distinto al grupo de referencia</w:t>
      </w:r>
      <w:r>
        <w:rPr>
          <w:lang w:val="es_ES" w:bidi="es_ES"/>
        </w:rPr>
        <w:t xml:space="preserve"> </w:t>
      </w:r>
      <w:r>
        <w:rPr>
          <w:lang w:val="es_ES" w:bidi="es_ES"/>
        </w:rPr>
        <w:t>Los términos para "forastero" o "extranjero" a menudo se basan en diferencias geográficas o en la falta de conocimiento previo. Por ejemplo, "Yo era un forastero" se puede interpretar como "vine de otro país" o "ninguno de ustedes me conocían".</w:t>
      </w:r>
    </w:p>
    <w:p>
      <w:pPr/>
      <w:r>
        <w:rPr>
          <w:lang w:val="es_ES" w:bidi="es_ES"/>
        </w:rPr>
      </w:r>
      <w:r>
        <w:rPr>
          <w:lang w:val="es_ES" w:bidi="es_ES"/>
        </w:rPr>
        <w:t>MAT 25:35</w:t>
      </w:r>
      <w:r>
        <w:rPr>
          <w:lang w:val="es_ES" w:bidi="es_ES"/>
        </w:rPr>
        <w:t xml:space="preserve"> · </w:t>
      </w:r>
      <w:r>
        <w:rPr>
          <w:lang w:val="es_ES" w:bidi="es_ES"/>
        </w:rPr>
        <w:t>MAT 25:38</w:t>
      </w:r>
      <w:r>
        <w:rPr>
          <w:lang w:val="es_ES" w:bidi="es_ES"/>
        </w:rPr>
        <w:t xml:space="preserve"> · </w:t>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ACT 17:21</w:t>
      </w:r>
      <w:r>
        <w:rPr>
          <w:lang w:val="es_ES" w:bidi="es_ES"/>
        </w:rPr>
        <w:t xml:space="preserve"> · </w:t>
      </w:r>
      <w:r>
        <w:rPr>
          <w:lang w:val="es_ES" w:bidi="es_ES"/>
        </w:rPr>
        <w:t>EPH 2:12</w:t>
      </w:r>
      <w:r>
        <w:rPr>
          <w:lang w:val="es_ES" w:bidi="es_ES"/>
        </w:rPr>
        <w:t xml:space="preserve"> · </w:t>
      </w:r>
      <w:r>
        <w:rPr>
          <w:lang w:val="es_ES" w:bidi="es_ES"/>
        </w:rPr>
        <w:t>EPH 2:19</w:t>
      </w:r>
      <w:r>
        <w:rPr>
          <w:lang w:val="es_ES" w:bidi="es_ES"/>
        </w:rPr>
        <w:t xml:space="preserve"> · </w:t>
      </w:r>
      <w:r>
        <w:rPr>
          <w:lang w:val="es_ES" w:bidi="es_ES"/>
        </w:rPr>
        <w:t>HEB 11:13</w:t>
      </w:r>
      <w:r>
        <w:rPr>
          <w:lang w:val="es_ES" w:bidi="es_ES"/>
        </w:rPr>
        <w:t xml:space="preserve"> · </w:t>
      </w:r>
      <w:r>
        <w:rPr>
          <w:lang w:val="es_ES" w:bidi="es_ES"/>
        </w:rPr>
        <w:t>3JN 1:5</w:t>
      </w:r>
    </w:p>
    <w:p>
      <w:pPr/>
      <w:r>
        <w:rPr>
          <w:lang w:val="es_ES" w:bidi="es_ES"/>
        </w:rPr>
      </w:r>
      <w:r>
        <w:rPr>
          <w:lang w:val="es_ES" w:bidi="es_ES"/>
        </w:rPr>
        <w:t>34.60</w:t>
      </w:r>
      <w:r>
        <w:rPr>
          <w:lang w:val="es_ES" w:bidi="es_ES"/>
        </w:rPr>
        <w:t xml:space="preserve"> · </w:t>
      </w:r>
      <w:r>
        <w:rPr>
          <w:lang w:val="es_ES" w:bidi="es_ES"/>
        </w:rPr>
        <w:t>((ου m))</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anfitrión</w:t>
      </w:r>
      <w:r>
        <w:rPr>
          <w:lang w:val="es_ES" w:bidi="es_ES"/>
        </w:rPr>
        <w:t xml:space="preserve"> </w:t>
      </w:r>
      <w:r>
        <w:rPr>
          <w:lang w:val="es_ES" w:bidi="es_ES"/>
        </w:rPr>
        <w:t>persona que muestra hospitalidad a los huéspedes</w:t>
      </w:r>
      <w:r>
        <w:rPr>
          <w:lang w:val="es_ES" w:bidi="es_ES"/>
        </w:rPr>
        <w:t xml:space="preserve"> </w:t>
      </w:r>
      <w:r>
        <w:rPr>
          <w:lang w:val="es_ES" w:bidi="es_ES"/>
        </w:rPr>
        <w:t>Al traducir "anfitrión", podría ser necesario emplear una frase, por ejemplo, "quien nos recibió y nos cuidó en su casa".</w:t>
      </w:r>
    </w:p>
    <w:p>
      <w:pPr/>
      <w:r>
        <w:rPr>
          <w:lang w:val="es_ES" w:bidi="es_ES"/>
        </w:rPr>
      </w:r>
      <w:r>
        <w:rPr>
          <w:lang w:val="es_ES" w:bidi="es_ES"/>
        </w:rPr>
        <w:t>ROM 16:23</w:t>
      </w:r>
      <w:r>
        <w:rPr>
          <w:lang w:val="es_ES" w:bidi="es_ES"/>
        </w:rPr>
      </w:r>
      <w:r>
        <w:rPr>
          <w:lang w:val="es_ES" w:bidi="es_ES"/>
        </w:rPr>
      </w:r>
    </w:p>
    <w:p>
      <w:pPr/>
      <w:r>
        <w:rPr>
          <w:lang w:val="es_ES" w:bidi="es_ES"/>
        </w:rPr>
      </w:r>
    </w:p>
    <w:p>
      <w:pPr>
        <w:pStyle w:val="Heading2"/>
      </w:pPr>
      <w:r>
        <w:rPr>
          <w:lang w:val="es_ES" w:bidi="es_ES"/>
        </w:rPr>
        <w:t>ξέστης</w:t>
      </w:r>
      <w:r>
        <w:rPr>
          <w:lang w:val="es_ES" w:bidi="es_ES"/>
        </w:rPr>
      </w:r>
    </w:p>
    <w:p>
      <w:pPr>
        <w:pStyle w:val="Heading1"/>
      </w:pPr>
      <w:r>
        <w:rPr>
          <w:lang w:val="es_ES" w:bidi="es_ES"/>
        </w:rPr>
        <w:t>ξέστης</w:t>
      </w:r>
    </w:p>
    <w:p>
      <w:pPr/>
      <w:r>
        <w:rPr>
          <w:lang w:val="es_ES" w:bidi="es_ES"/>
        </w:rPr>
      </w:r>
      <w:r>
        <w:rPr>
          <w:lang w:val="es_ES" w:bidi="es_ES"/>
        </w:rPr>
        <w:t>ξέστης</w:t>
      </w:r>
      <w:r>
        <w:rPr>
          <w:lang w:val="es_ES" w:bidi="es_ES"/>
        </w:rPr>
        <w:t xml:space="preserve"> (</w:t>
      </w:r>
      <w:r>
        <w:rPr>
          <w:lang w:val="es_ES" w:bidi="es_ES"/>
        </w:rPr>
        <w:t>G3582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6.126</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jarro</w:t>
      </w:r>
      <w:r>
        <w:rPr>
          <w:lang w:val="es_ES" w:bidi="es_ES"/>
        </w:rPr>
        <w:t xml:space="preserve">, </w:t>
      </w:r>
      <w:r>
        <w:rPr>
          <w:lang w:val="es_ES" w:bidi="es_ES"/>
        </w:rPr>
        <w:t>cántaro</w:t>
      </w:r>
      <w:r>
        <w:rPr>
          <w:lang w:val="es_ES" w:bidi="es_ES"/>
        </w:rPr>
        <w:t xml:space="preserve"> </w:t>
      </w:r>
      <w:r>
        <w:rPr>
          <w:lang w:val="es_ES" w:bidi="es_ES"/>
        </w:rPr>
        <w:t>(préstamo basado en el sextarius latin, medida romana igual a aproximadamente medio litro, una pinta) especie de frasco o jarra pequeña</w:t>
      </w:r>
    </w:p>
    <w:p>
      <w:pPr/>
      <w:r>
        <w:rPr>
          <w:lang w:val="es_ES" w:bidi="es_ES"/>
        </w:rPr>
      </w:r>
      <w:r>
        <w:rPr>
          <w:lang w:val="es_ES" w:bidi="es_ES"/>
        </w:rPr>
        <w:t>MRK 7:4</w:t>
      </w:r>
      <w:r>
        <w:rPr>
          <w:lang w:val="es_ES" w:bidi="es_ES"/>
        </w:rPr>
      </w:r>
      <w:r>
        <w:rPr>
          <w:lang w:val="es_ES" w:bidi="es_ES"/>
        </w:rPr>
      </w:r>
    </w:p>
    <w:p>
      <w:pPr/>
      <w:r>
        <w:rPr>
          <w:lang w:val="es_ES" w:bidi="es_ES"/>
        </w:rPr>
      </w:r>
    </w:p>
    <w:p>
      <w:pPr>
        <w:pStyle w:val="Heading2"/>
      </w:pPr>
      <w:r>
        <w:rPr>
          <w:lang w:val="es_ES" w:bidi="es_ES"/>
        </w:rPr>
        <w:t>ξηραίνω</w:t>
      </w:r>
      <w:r>
        <w:rPr>
          <w:lang w:val="es_ES" w:bidi="es_ES"/>
        </w:rPr>
      </w:r>
    </w:p>
    <w:p>
      <w:pPr>
        <w:pStyle w:val="Heading1"/>
      </w:pPr>
      <w:r>
        <w:rPr>
          <w:lang w:val="es_ES" w:bidi="es_ES"/>
        </w:rPr>
        <w:t>ξηραίνω</w:t>
      </w:r>
    </w:p>
    <w:p>
      <w:pPr/>
      <w:r>
        <w:rPr>
          <w:lang w:val="es_ES" w:bidi="es_ES"/>
        </w:rPr>
      </w:r>
      <w:r>
        <w:rPr>
          <w:lang w:val="es_ES" w:bidi="es_ES"/>
        </w:rPr>
        <w:t>ξηραίνω</w:t>
      </w:r>
      <w:r>
        <w:rPr>
          <w:lang w:val="es_ES" w:bidi="es_ES"/>
        </w:rPr>
        <w:t xml:space="preserve"> (</w:t>
      </w:r>
      <w:r>
        <w:rPr>
          <w:lang w:val="es_ES" w:bidi="es_ES"/>
        </w:rPr>
        <w:t>G3583</w:t>
      </w:r>
      <w:r>
        <w:rPr>
          <w:lang w:val="es_ES" w:bidi="es_ES"/>
        </w:rPr>
        <w:t xml:space="preserve">) — </w:t>
      </w:r>
      <w:r>
        <w:rPr>
          <w:lang w:val="es_ES" w:bidi="es_ES"/>
        </w:rPr>
        <w:t>ξηραίνομαι</w:t>
      </w:r>
    </w:p>
    <w:p>
      <w:pPr/>
      <w:r>
        <w:rPr>
          <w:lang w:val="es_ES" w:bidi="es_ES"/>
        </w:rPr>
      </w:r>
      <w:r>
        <w:rPr>
          <w:lang w:val="es_ES" w:bidi="es_ES"/>
        </w:rPr>
        <w:t xml:space="preserve">verbe </w:t>
      </w:r>
      <w:r>
        <w:rPr>
          <w:lang w:val="es_ES" w:bidi="es_ES"/>
        </w:rPr>
        <w:t>|</w:t>
      </w:r>
      <w:r>
        <w:rPr>
          <w:lang w:val="es_ES" w:bidi="es_ES"/>
        </w:rPr>
        <w:t xml:space="preserve"> aor. ἐξήρανα · aor.pass. ἐξηράνθην · pf.pass. ἐξήραμμαι </w:t>
      </w:r>
      <w:r>
        <w:rPr>
          <w:lang w:val="es_ES" w:bidi="es_ES"/>
        </w:rPr>
        <w:t>|</w:t>
      </w:r>
      <w:r>
        <w:rPr>
          <w:lang w:val="es_ES" w:bidi="es_ES"/>
        </w:rPr>
        <w:t xml:space="preserve"> </w:t>
      </w:r>
      <w:r>
        <w:rPr>
          <w:lang w:val="es_ES" w:bidi="es_ES"/>
        </w:rPr>
        <w:t>ξηρός</w:t>
      </w:r>
    </w:p>
    <w:p>
      <w:pPr/>
      <w:r>
        <w:rPr>
          <w:lang w:val="es_ES" w:bidi="es_ES"/>
        </w:rPr>
      </w:r>
      <w:r>
        <w:rPr>
          <w:lang w:val="es_ES" w:bidi="es_ES"/>
        </w:rPr>
        <w:t>79.82</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secar</w:t>
      </w:r>
      <w:r>
        <w:rPr>
          <w:lang w:val="es_ES" w:bidi="es_ES"/>
        </w:rPr>
        <w:t xml:space="preserve">, </w:t>
      </w:r>
      <w:r>
        <w:rPr>
          <w:lang w:val="es_ES" w:bidi="es_ES"/>
        </w:rPr>
        <w:t>marchitar</w:t>
      </w:r>
      <w:r>
        <w:rPr>
          <w:lang w:val="es_ES" w:bidi="es_ES"/>
        </w:rPr>
        <w:t xml:space="preserve"> </w:t>
      </w:r>
      <w:r>
        <w:rPr>
          <w:lang w:val="es_ES" w:bidi="es_ES"/>
        </w:rPr>
        <w:t>hacer que algo se seque</w:t>
      </w:r>
    </w:p>
    <w:p>
      <w:pPr/>
      <w:r>
        <w:rPr>
          <w:lang w:val="es_ES" w:bidi="es_ES"/>
        </w:rPr>
      </w:r>
      <w:r>
        <w:rPr>
          <w:lang w:val="es_ES" w:bidi="es_ES"/>
        </w:rPr>
        <w:t>MAT 13:6</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LUK 8:6</w:t>
      </w:r>
      <w:r>
        <w:rPr>
          <w:lang w:val="es_ES" w:bidi="es_ES"/>
        </w:rPr>
        <w:t xml:space="preserve"> · </w:t>
      </w:r>
      <w:r>
        <w:rPr>
          <w:lang w:val="es_ES" w:bidi="es_ES"/>
        </w:rPr>
        <w:t>JAS 1:11</w:t>
      </w:r>
      <w:r>
        <w:rPr>
          <w:lang w:val="es_ES" w:bidi="es_ES"/>
        </w:rPr>
        <w:t xml:space="preserve"> · </w:t>
      </w:r>
      <w:r>
        <w:rPr>
          <w:lang w:val="es_ES" w:bidi="es_ES"/>
        </w:rPr>
        <w:t>1PE 1:24</w:t>
      </w:r>
    </w:p>
    <w:p>
      <w:pPr/>
      <w:r>
        <w:rPr>
          <w:lang w:val="es_ES" w:bidi="es_ES"/>
        </w:rPr>
      </w:r>
      <w:r>
        <w:rPr>
          <w:lang w:val="es_ES" w:bidi="es_ES"/>
        </w:rPr>
        <w:t>79.81</w:t>
      </w:r>
      <w:r>
        <w:rPr>
          <w:lang w:val="es_ES" w:bidi="es_ES"/>
        </w:rPr>
        <w:t xml:space="preserve"> · </w:t>
      </w:r>
      <w:r>
        <w:rPr>
          <w:lang w:val="es_ES" w:bidi="es_ES"/>
        </w:rPr>
        <w:t>(ξηραίνομαι[a])</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secar</w:t>
      </w:r>
      <w:r>
        <w:rPr>
          <w:lang w:val="es_ES" w:bidi="es_ES"/>
        </w:rPr>
        <w:t xml:space="preserve"> </w:t>
      </w:r>
      <w:r>
        <w:rPr>
          <w:lang w:val="es_ES" w:bidi="es_ES"/>
        </w:rPr>
        <w:t xml:space="preserve">(derivado de </w:t>
      </w:r>
      <w:r>
        <w:rPr>
          <w:lang w:val="es_ES" w:bidi="es_ES"/>
        </w:rPr>
        <w:t>ξηρός</w:t>
      </w:r>
      <w:r>
        <w:rPr>
          <w:lang w:val="es_ES" w:bidi="es_ES"/>
        </w:rPr>
        <w:t xml:space="preserve">[a] 'seco', </w:t>
      </w:r>
      <w:hyperlink r:id="rId17">
        <w:r>
          <w:rPr>
            <w:lang w:val="es_ES" w:bidi="es_ES"/>
          </w:rPr>
          <w:rPr>
            <w:color w:val="0000EE"/>
            <w:u w:val="single"/>
          </w:rPr>
          <w:t>79.80</w:t>
        </w:r>
      </w:hyperlink>
      <w:r>
        <w:rPr>
          <w:lang w:val="es_ES" w:bidi="es_ES"/>
        </w:rPr>
        <w:t>) secarse</w:t>
      </w:r>
      <w:r>
        <w:rPr>
          <w:lang w:val="es_ES" w:bidi="es_ES"/>
        </w:rPr>
        <w:t xml:space="preserve"> </w:t>
      </w:r>
      <w:r>
        <w:rPr>
          <w:lang w:val="es_ES" w:bidi="es_ES"/>
        </w:rPr>
        <w:t xml:space="preserve">En algunos idiomas podría ser más apropiado traducir esta cláusula en </w:t>
      </w:r>
      <w:r>
        <w:rPr>
          <w:lang w:val="es_ES" w:bidi="es_ES"/>
        </w:rPr>
        <w:t>MRK 5:29</w:t>
      </w:r>
      <w:r>
        <w:rPr>
          <w:lang w:val="es_ES" w:bidi="es_ES"/>
        </w:rPr>
        <w:t xml:space="preserve"> como "e inmediatamente se detuvo su sangrado menstrual".</w:t>
      </w:r>
    </w:p>
    <w:p>
      <w:pPr/>
      <w:r>
        <w:rPr>
          <w:lang w:val="es_ES" w:bidi="es_ES"/>
        </w:rPr>
      </w:r>
      <w:r>
        <w:rPr>
          <w:lang w:val="es_ES" w:bidi="es_ES"/>
        </w:rPr>
        <w:t>MRK 4:6</w:t>
      </w:r>
      <w:r>
        <w:rPr>
          <w:lang w:val="es_ES" w:bidi="es_ES"/>
        </w:rPr>
        <w:t xml:space="preserve"> · </w:t>
      </w:r>
      <w:r>
        <w:rPr>
          <w:lang w:val="es_ES" w:bidi="es_ES"/>
        </w:rPr>
        <w:t>MRK 5:29</w:t>
      </w:r>
      <w:r>
        <w:rPr>
          <w:lang w:val="es_ES" w:bidi="es_ES"/>
        </w:rPr>
        <w:t xml:space="preserve"> · </w:t>
      </w:r>
      <w:r>
        <w:rPr>
          <w:lang w:val="es_ES" w:bidi="es_ES"/>
        </w:rPr>
        <w:t>MRK 11:20</w:t>
      </w:r>
      <w:r>
        <w:rPr>
          <w:lang w:val="es_ES" w:bidi="es_ES"/>
        </w:rPr>
        <w:t xml:space="preserve"> · </w:t>
      </w:r>
      <w:r>
        <w:rPr>
          <w:lang w:val="es_ES" w:bidi="es_ES"/>
        </w:rPr>
        <w:t>MRK 11:21</w:t>
      </w:r>
      <w:r>
        <w:rPr>
          <w:lang w:val="es_ES" w:bidi="es_ES"/>
        </w:rPr>
        <w:t xml:space="preserve"> · </w:t>
      </w:r>
      <w:r>
        <w:rPr>
          <w:lang w:val="es_ES" w:bidi="es_ES"/>
        </w:rPr>
        <w:t>JHN 15:6</w:t>
      </w:r>
      <w:r>
        <w:rPr>
          <w:lang w:val="es_ES" w:bidi="es_ES"/>
        </w:rPr>
        <w:t xml:space="preserve"> · </w:t>
      </w:r>
      <w:r>
        <w:rPr>
          <w:lang w:val="es_ES" w:bidi="es_ES"/>
        </w:rPr>
        <w:t>REV 16:12</w:t>
      </w:r>
    </w:p>
    <w:p>
      <w:pPr/>
      <w:r>
        <w:rPr>
          <w:lang w:val="es_ES" w:bidi="es_ES"/>
        </w:rPr>
      </w:r>
      <w:r>
        <w:rPr>
          <w:lang w:val="es_ES" w:bidi="es_ES"/>
        </w:rPr>
        <w:t>23.198</w:t>
      </w:r>
      <w:r>
        <w:rPr>
          <w:lang w:val="es_ES" w:bidi="es_ES"/>
        </w:rPr>
        <w:t xml:space="preserve"> · </w:t>
      </w:r>
      <w:r>
        <w:rPr>
          <w:lang w:val="es_ES" w:bidi="es_ES"/>
        </w:rPr>
        <w:t>(ξηραίνομαι[b])</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madurarse</w:t>
      </w:r>
      <w:r>
        <w:rPr>
          <w:lang w:val="es_ES" w:bidi="es_ES"/>
        </w:rPr>
        <w:t xml:space="preserve">, </w:t>
      </w:r>
      <w:r>
        <w:rPr>
          <w:lang w:val="es_ES" w:bidi="es_ES"/>
        </w:rPr>
        <w:t>estar maduro</w:t>
      </w:r>
      <w:r>
        <w:rPr>
          <w:lang w:val="es_ES" w:bidi="es_ES"/>
        </w:rPr>
        <w:t xml:space="preserve"> </w:t>
      </w:r>
      <w:r>
        <w:rPr>
          <w:lang w:val="es_ES" w:bidi="es_ES"/>
        </w:rPr>
        <w:t xml:space="preserve">(derivado de </w:t>
      </w:r>
      <w:r>
        <w:rPr>
          <w:lang w:val="es_ES" w:bidi="es_ES"/>
        </w:rPr>
        <w:t>ξηρός</w:t>
      </w:r>
      <w:r>
        <w:rPr>
          <w:lang w:val="es_ES" w:bidi="es_ES"/>
        </w:rPr>
        <w:t xml:space="preserve">[a] 'seco', </w:t>
      </w:r>
      <w:hyperlink r:id="rId17">
        <w:r>
          <w:rPr>
            <w:lang w:val="es_ES" w:bidi="es_ES"/>
          </w:rPr>
          <w:rPr>
            <w:color w:val="0000EE"/>
            <w:u w:val="single"/>
          </w:rPr>
          <w:t>79.80</w:t>
        </w:r>
      </w:hyperlink>
      <w:r>
        <w:rPr>
          <w:lang w:val="es_ES" w:bidi="es_ES"/>
        </w:rPr>
        <w:t>) madurarse, con referencia al grano que se seca en el proceso de maduración</w:t>
      </w:r>
    </w:p>
    <w:p>
      <w:pPr/>
      <w:r>
        <w:rPr>
          <w:lang w:val="es_ES" w:bidi="es_ES"/>
        </w:rPr>
      </w:r>
      <w:r>
        <w:rPr>
          <w:lang w:val="es_ES" w:bidi="es_ES"/>
        </w:rPr>
        <w:t>REV 14:15</w:t>
      </w:r>
    </w:p>
    <w:p>
      <w:pPr/>
      <w:r>
        <w:rPr>
          <w:lang w:val="es_ES" w:bidi="es_ES"/>
        </w:rPr>
      </w:r>
      <w:r>
        <w:rPr>
          <w:lang w:val="es_ES" w:bidi="es_ES"/>
        </w:rPr>
        <w:t>23.172</w:t>
      </w:r>
      <w:r>
        <w:rPr>
          <w:lang w:val="es_ES" w:bidi="es_ES"/>
        </w:rPr>
        <w:t xml:space="preserve"> · </w:t>
      </w:r>
      <w:r>
        <w:rPr>
          <w:lang w:val="es_ES" w:bidi="es_ES"/>
        </w:rPr>
        <w:t>(ξηραίνομαι[c])</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rígido</w:t>
      </w:r>
      <w:r>
        <w:rPr>
          <w:lang w:val="es_ES" w:bidi="es_ES"/>
        </w:rPr>
        <w:t xml:space="preserve">, </w:t>
      </w:r>
      <w:r>
        <w:rPr>
          <w:lang w:val="es_ES" w:bidi="es_ES"/>
        </w:rPr>
        <w:t>estar paralizado</w:t>
      </w:r>
      <w:r>
        <w:rPr>
          <w:lang w:val="es_ES" w:bidi="es_ES"/>
        </w:rPr>
        <w:t xml:space="preserve"> </w:t>
      </w:r>
      <w:r>
        <w:rPr>
          <w:lang w:val="es_ES" w:bidi="es_ES"/>
        </w:rPr>
        <w:t xml:space="preserve">(extensión figurativa del significado de ξηραίνομαι[a] 'secarse', </w:t>
      </w:r>
      <w:hyperlink r:id="rId18">
        <w:r>
          <w:rPr>
            <w:lang w:val="es_ES" w:bidi="es_ES"/>
          </w:rPr>
          <w:rPr>
            <w:color w:val="0000EE"/>
            <w:u w:val="single"/>
          </w:rPr>
          <w:t>79.81</w:t>
        </w:r>
      </w:hyperlink>
      <w:r>
        <w:rPr>
          <w:lang w:val="es_ES" w:bidi="es_ES"/>
        </w:rPr>
        <w:t>) volverse rígido hasta el punto de no poderse moverse</w:t>
      </w:r>
      <w:r>
        <w:rPr>
          <w:lang w:val="es_ES" w:bidi="es_ES"/>
        </w:rPr>
        <w:t xml:space="preserve"> </w:t>
      </w:r>
      <w:r>
        <w:rPr>
          <w:lang w:val="es_ES" w:bidi="es_ES"/>
        </w:rPr>
        <w:t>En algunos idiomas se puede expresar el significado de "estar paralizado en todas las partes" como "no poder mover ninguna parte del cuerpo".</w:t>
      </w:r>
    </w:p>
    <w:p>
      <w:pPr/>
      <w:r>
        <w:rPr>
          <w:lang w:val="es_ES" w:bidi="es_ES"/>
        </w:rPr>
      </w:r>
      <w:r>
        <w:rPr>
          <w:lang w:val="es_ES" w:bidi="es_ES"/>
        </w:rPr>
        <w:t>MRK 3:1</w:t>
      </w:r>
      <w:r>
        <w:rPr>
          <w:lang w:val="es_ES" w:bidi="es_ES"/>
        </w:rPr>
        <w:t xml:space="preserve"> · </w:t>
      </w:r>
      <w:r>
        <w:rPr>
          <w:lang w:val="es_ES" w:bidi="es_ES"/>
        </w:rPr>
        <w:t>MRK 9:18</w:t>
      </w:r>
      <w:r>
        <w:rPr>
          <w:lang w:val="es_ES" w:bidi="es_ES"/>
        </w:rPr>
      </w:r>
      <w:r>
        <w:rPr>
          <w:lang w:val="es_ES" w:bidi="es_ES"/>
        </w:rPr>
      </w:r>
    </w:p>
    <w:p>
      <w:pPr/>
      <w:r>
        <w:rPr>
          <w:lang w:val="es_ES" w:bidi="es_ES"/>
        </w:rPr>
      </w:r>
    </w:p>
    <w:p>
      <w:pPr>
        <w:pStyle w:val="Heading2"/>
      </w:pPr>
      <w:r>
        <w:rPr>
          <w:lang w:val="es_ES" w:bidi="es_ES"/>
        </w:rPr>
        <w:t>ξηρός</w:t>
      </w:r>
      <w:r>
        <w:rPr>
          <w:lang w:val="es_ES" w:bidi="es_ES"/>
        </w:rPr>
      </w:r>
    </w:p>
    <w:p>
      <w:pPr>
        <w:pStyle w:val="Heading1"/>
      </w:pPr>
      <w:r>
        <w:rPr>
          <w:lang w:val="es_ES" w:bidi="es_ES"/>
        </w:rPr>
        <w:t>ξηρός</w:t>
      </w:r>
    </w:p>
    <w:p>
      <w:pPr/>
      <w:r>
        <w:rPr>
          <w:lang w:val="es_ES" w:bidi="es_ES"/>
        </w:rPr>
      </w:r>
      <w:r>
        <w:rPr>
          <w:lang w:val="es_ES" w:bidi="es_ES"/>
        </w:rPr>
        <w:t>ξηρός</w:t>
      </w:r>
      <w:r>
        <w:rPr>
          <w:lang w:val="es_ES" w:bidi="es_ES"/>
        </w:rPr>
        <w:t xml:space="preserve"> (</w:t>
      </w:r>
      <w:r>
        <w:rPr>
          <w:lang w:val="es_ES" w:bidi="es_ES"/>
        </w:rPr>
        <w:t>G3584</w:t>
      </w:r>
      <w:r>
        <w:rPr>
          <w:lang w:val="es_ES" w:bidi="es_ES"/>
        </w:rPr>
        <w:t xml:space="preserve">) — </w:t>
      </w:r>
      <w:r>
        <w:rPr>
          <w:lang w:val="es_ES" w:bidi="es_ES"/>
        </w:rPr>
        <w:t>ξηρά</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ξηραίνω</w:t>
      </w:r>
    </w:p>
    <w:p>
      <w:pPr/>
      <w:r>
        <w:rPr>
          <w:lang w:val="es_ES" w:bidi="es_ES"/>
        </w:rPr>
      </w:r>
      <w:r>
        <w:rPr>
          <w:lang w:val="es_ES" w:bidi="es_ES"/>
        </w:rPr>
        <w:t>79.80</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seco</w:t>
      </w:r>
      <w:r>
        <w:rPr>
          <w:lang w:val="es_ES" w:bidi="es_ES"/>
        </w:rPr>
        <w:t xml:space="preserve">, </w:t>
      </w:r>
      <w:r>
        <w:rPr>
          <w:lang w:val="es_ES" w:bidi="es_ES"/>
        </w:rPr>
        <w:t>marchitado</w:t>
      </w:r>
      <w:r>
        <w:rPr>
          <w:lang w:val="es_ES" w:bidi="es_ES"/>
        </w:rPr>
        <w:t xml:space="preserve"> </w:t>
      </w:r>
      <w:r>
        <w:rPr>
          <w:lang w:val="es_ES" w:bidi="es_ES"/>
        </w:rPr>
        <w:t>pertinente a estar seco</w:t>
      </w:r>
    </w:p>
    <w:p>
      <w:pPr/>
      <w:r>
        <w:rPr>
          <w:lang w:val="es_ES" w:bidi="es_ES"/>
        </w:rPr>
      </w:r>
      <w:r>
        <w:rPr>
          <w:lang w:val="es_ES" w:bidi="es_ES"/>
        </w:rPr>
        <w:t>LUK 23:31</w:t>
      </w:r>
      <w:r>
        <w:rPr>
          <w:lang w:val="es_ES" w:bidi="es_ES"/>
        </w:rPr>
        <w:t xml:space="preserve"> · </w:t>
      </w:r>
      <w:r>
        <w:rPr>
          <w:lang w:val="es_ES" w:bidi="es_ES"/>
        </w:rPr>
        <w:t>HEB 11:29</w:t>
      </w:r>
    </w:p>
    <w:p>
      <w:pPr/>
      <w:r>
        <w:rPr>
          <w:lang w:val="es_ES" w:bidi="es_ES"/>
        </w:rPr>
      </w:r>
      <w:r>
        <w:rPr>
          <w:lang w:val="es_ES" w:bidi="es_ES"/>
        </w:rPr>
        <w:t>23.173</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marchitado</w:t>
      </w:r>
      <w:r>
        <w:rPr>
          <w:lang w:val="es_ES" w:bidi="es_ES"/>
        </w:rPr>
        <w:t xml:space="preserve">, </w:t>
      </w:r>
      <w:r>
        <w:rPr>
          <w:lang w:val="es_ES" w:bidi="es_ES"/>
        </w:rPr>
        <w:t>paralizado</w:t>
      </w:r>
      <w:r>
        <w:rPr>
          <w:lang w:val="es_ES" w:bidi="es_ES"/>
        </w:rPr>
        <w:t xml:space="preserve"> </w:t>
      </w:r>
      <w:r>
        <w:rPr>
          <w:lang w:val="es_ES" w:bidi="es_ES"/>
        </w:rPr>
        <w:t xml:space="preserve">(extensión figurativa del significado de </w:t>
      </w:r>
      <w:r>
        <w:rPr>
          <w:lang w:val="es_ES" w:bidi="es_ES"/>
        </w:rPr>
        <w:t>ξηρός</w:t>
      </w:r>
      <w:r>
        <w:rPr>
          <w:lang w:val="es_ES" w:bidi="es_ES"/>
        </w:rPr>
        <w:t xml:space="preserve">[a] 'seco, marchitado', </w:t>
      </w:r>
      <w:hyperlink r:id="rId17">
        <w:r>
          <w:rPr>
            <w:lang w:val="es_ES" w:bidi="es_ES"/>
          </w:rPr>
          <w:rPr>
            <w:color w:val="0000EE"/>
            <w:u w:val="single"/>
          </w:rPr>
          <w:t>79.80</w:t>
        </w:r>
      </w:hyperlink>
      <w:r>
        <w:rPr>
          <w:lang w:val="es_ES" w:bidi="es_ES"/>
        </w:rPr>
        <w:t>) relativa a una parte del cuerpo encogida, seca y, por lo tanto, inmóvil</w:t>
      </w:r>
    </w:p>
    <w:p>
      <w:pPr/>
      <w:r>
        <w:rPr>
          <w:lang w:val="es_ES" w:bidi="es_ES"/>
        </w:rPr>
      </w:r>
      <w:r>
        <w:rPr>
          <w:lang w:val="es_ES" w:bidi="es_ES"/>
        </w:rPr>
        <w:t>MAT 12:10</w:t>
      </w:r>
      <w:r>
        <w:rPr>
          <w:lang w:val="es_ES" w:bidi="es_ES"/>
        </w:rPr>
        <w:t xml:space="preserve"> · </w:t>
      </w:r>
      <w:r>
        <w:rPr>
          <w:lang w:val="es_ES" w:bidi="es_ES"/>
        </w:rPr>
        <w:t>MRK 3:3</w:t>
      </w:r>
      <w:r>
        <w:rPr>
          <w:lang w:val="es_ES" w:bidi="es_ES"/>
        </w:rPr>
        <w:t xml:space="preserve"> · </w:t>
      </w:r>
      <w:r>
        <w:rPr>
          <w:lang w:val="es_ES" w:bidi="es_ES"/>
        </w:rPr>
        <w:t>LUK 6:6</w:t>
      </w:r>
      <w:r>
        <w:rPr>
          <w:lang w:val="es_ES" w:bidi="es_ES"/>
        </w:rPr>
        <w:t xml:space="preserve"> · </w:t>
      </w:r>
      <w:r>
        <w:rPr>
          <w:lang w:val="es_ES" w:bidi="es_ES"/>
        </w:rPr>
        <w:t>LUK 6:8</w:t>
      </w:r>
      <w:r>
        <w:rPr>
          <w:lang w:val="es_ES" w:bidi="es_ES"/>
        </w:rPr>
        <w:t xml:space="preserve"> · </w:t>
      </w:r>
      <w:r>
        <w:rPr>
          <w:lang w:val="es_ES" w:bidi="es_ES"/>
        </w:rPr>
        <w:t>JHN 5:3</w:t>
      </w:r>
    </w:p>
    <w:p>
      <w:pPr/>
      <w:r>
        <w:rPr>
          <w:lang w:val="es_ES" w:bidi="es_ES"/>
        </w:rPr>
      </w:r>
      <w:r>
        <w:rPr>
          <w:lang w:val="es_ES" w:bidi="es_ES"/>
        </w:rPr>
        <w:t>1.60</w:t>
      </w:r>
      <w:r>
        <w:rPr>
          <w:lang w:val="es_ES" w:bidi="es_ES"/>
        </w:rPr>
        <w:t xml:space="preserve"> · </w:t>
      </w:r>
      <w:r>
        <w:rPr>
          <w:lang w:val="es_ES" w:bidi="es_ES"/>
        </w:rPr>
        <w:t>(ξηρά (ᾶς f))</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tierra</w:t>
      </w:r>
      <w:r>
        <w:rPr>
          <w:lang w:val="es_ES" w:bidi="es_ES"/>
        </w:rPr>
        <w:t xml:space="preserve"> </w:t>
      </w:r>
      <w:r>
        <w:rPr>
          <w:lang w:val="es_ES" w:bidi="es_ES"/>
        </w:rPr>
        <w:t>tierra seca, en contraste con el mar</w:t>
      </w:r>
      <w:r>
        <w:rPr>
          <w:lang w:val="es_ES" w:bidi="es_ES"/>
        </w:rPr>
        <w:t xml:space="preserve"> </w:t>
      </w:r>
      <w:r>
        <w:rPr>
          <w:lang w:val="es_ES" w:bidi="es_ES"/>
        </w:rPr>
        <w:t xml:space="preserve">En algunos idiomas se hace una distinción clara entre los términos que designan tierra en contraste con agua y esos que designan la tierra cultivada. Incluso en español, el término normal para la tierra cerca del agua es "orilla" o "costa", y por lo tanto, se puede traducir a </w:t>
      </w:r>
      <w:r>
        <w:rPr>
          <w:lang w:val="es_ES" w:bidi="es_ES"/>
        </w:rPr>
        <w:t>MAT 14:24</w:t>
      </w:r>
      <w:r>
        <w:rPr>
          <w:lang w:val="es_ES" w:bidi="es_ES"/>
        </w:rPr>
        <w:t xml:space="preserve"> como "el barco ya estaba lejos de la costa". De manera similar, en </w:t>
      </w:r>
      <w:r>
        <w:rPr>
          <w:lang w:val="es_ES" w:bidi="es_ES"/>
        </w:rPr>
        <w:t>ACT 27:27</w:t>
      </w:r>
      <w:r>
        <w:rPr>
          <w:lang w:val="es_ES" w:bidi="es_ES"/>
        </w:rPr>
        <w:t xml:space="preserve"> se puede traducir como "nos estábamos acercando a la orilla".</w:t>
      </w:r>
    </w:p>
    <w:p>
      <w:pPr/>
      <w:r>
        <w:rPr>
          <w:lang w:val="es_ES" w:bidi="es_ES"/>
        </w:rPr>
      </w:r>
      <w:r>
        <w:rPr>
          <w:lang w:val="es_ES" w:bidi="es_ES"/>
        </w:rPr>
        <w:t>MAT 23:15</w:t>
      </w:r>
      <w:r>
        <w:rPr>
          <w:lang w:val="es_ES" w:bidi="es_ES"/>
        </w:rPr>
        <w:t xml:space="preserve"> · </w:t>
      </w:r>
      <w:r>
        <w:rPr>
          <w:lang w:val="es_ES" w:bidi="es_ES"/>
        </w:rPr>
        <w:t>HEB 11:29</w:t>
      </w:r>
      <w:r>
        <w:rPr>
          <w:lang w:val="es_ES" w:bidi="es_ES"/>
        </w:rPr>
      </w:r>
      <w:r>
        <w:rPr>
          <w:lang w:val="es_ES" w:bidi="es_ES"/>
        </w:rPr>
      </w:r>
    </w:p>
    <w:p>
      <w:pPr/>
      <w:r>
        <w:rPr>
          <w:lang w:val="es_ES" w:bidi="es_ES"/>
        </w:rPr>
      </w:r>
    </w:p>
    <w:p>
      <w:pPr>
        <w:pStyle w:val="Heading2"/>
      </w:pPr>
      <w:r>
        <w:rPr>
          <w:lang w:val="es_ES" w:bidi="es_ES"/>
        </w:rPr>
        <w:t>ξύλινος</w:t>
      </w:r>
      <w:r>
        <w:rPr>
          <w:lang w:val="es_ES" w:bidi="es_ES"/>
        </w:rPr>
      </w:r>
    </w:p>
    <w:p>
      <w:pPr>
        <w:pStyle w:val="Heading1"/>
      </w:pPr>
      <w:r>
        <w:rPr>
          <w:lang w:val="es_ES" w:bidi="es_ES"/>
        </w:rPr>
        <w:t>ξύλινος</w:t>
      </w:r>
    </w:p>
    <w:p>
      <w:pPr/>
      <w:r>
        <w:rPr>
          <w:lang w:val="es_ES" w:bidi="es_ES"/>
        </w:rPr>
      </w:r>
      <w:r>
        <w:rPr>
          <w:lang w:val="es_ES" w:bidi="es_ES"/>
        </w:rPr>
        <w:t>ξύλινος</w:t>
      </w:r>
      <w:r>
        <w:rPr>
          <w:lang w:val="es_ES" w:bidi="es_ES"/>
        </w:rPr>
        <w:t xml:space="preserve"> (</w:t>
      </w:r>
      <w:r>
        <w:rPr>
          <w:lang w:val="es_ES" w:bidi="es_ES"/>
        </w:rPr>
        <w:t>G3585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ξύλον</w:t>
      </w:r>
    </w:p>
    <w:p>
      <w:pPr/>
      <w:r>
        <w:rPr>
          <w:lang w:val="es_ES" w:bidi="es_ES"/>
        </w:rPr>
      </w:r>
      <w:r>
        <w:rPr>
          <w:lang w:val="es_ES" w:bidi="es_ES"/>
        </w:rPr>
        <w:t>3.62</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de madera</w:t>
      </w:r>
      <w:r>
        <w:rPr>
          <w:lang w:val="es_ES" w:bidi="es_ES"/>
        </w:rPr>
        <w:t xml:space="preserve"> </w:t>
      </w:r>
      <w:r>
        <w:rPr>
          <w:lang w:val="es_ES" w:bidi="es_ES"/>
        </w:rPr>
        <w:t xml:space="preserve">(derivado de </w:t>
      </w:r>
      <w:r>
        <w:rPr>
          <w:lang w:val="es_ES" w:bidi="es_ES"/>
        </w:rPr>
        <w:t>ξύλον</w:t>
      </w:r>
      <w:r>
        <w:rPr>
          <w:lang w:val="es_ES" w:bidi="es_ES"/>
        </w:rPr>
        <w:t xml:space="preserve">[a] 'madera', </w:t>
      </w:r>
      <w:hyperlink r:id="rId19">
        <w:r>
          <w:rPr>
            <w:lang w:val="es_ES" w:bidi="es_ES"/>
          </w:rPr>
          <w:rPr>
            <w:color w:val="0000EE"/>
            <w:u w:val="single"/>
          </w:rPr>
          <w:t>3.60</w:t>
        </w:r>
      </w:hyperlink>
      <w:r>
        <w:rPr>
          <w:lang w:val="es_ES" w:bidi="es_ES"/>
        </w:rPr>
        <w:t>) relacionado con estar hecho o compuesto de madera</w:t>
      </w:r>
    </w:p>
    <w:p>
      <w:pPr/>
      <w:r>
        <w:rPr>
          <w:lang w:val="es_ES" w:bidi="es_ES"/>
        </w:rPr>
      </w:r>
      <w:r>
        <w:rPr>
          <w:lang w:val="es_ES" w:bidi="es_ES"/>
        </w:rPr>
        <w:t>2TI 2:20</w:t>
      </w:r>
      <w:r>
        <w:rPr>
          <w:lang w:val="es_ES" w:bidi="es_ES"/>
        </w:rPr>
        <w:t xml:space="preserve"> · </w:t>
      </w:r>
      <w:r>
        <w:rPr>
          <w:lang w:val="es_ES" w:bidi="es_ES"/>
        </w:rPr>
        <w:t>REV 9:20</w:t>
      </w:r>
      <w:r>
        <w:rPr>
          <w:lang w:val="es_ES" w:bidi="es_ES"/>
        </w:rPr>
      </w:r>
      <w:r>
        <w:rPr>
          <w:lang w:val="es_ES" w:bidi="es_ES"/>
        </w:rPr>
      </w:r>
    </w:p>
    <w:p>
      <w:pPr/>
      <w:r>
        <w:rPr>
          <w:lang w:val="es_ES" w:bidi="es_ES"/>
        </w:rPr>
      </w:r>
    </w:p>
    <w:p>
      <w:pPr>
        <w:pStyle w:val="Heading2"/>
      </w:pPr>
      <w:r>
        <w:rPr>
          <w:lang w:val="es_ES" w:bidi="es_ES"/>
        </w:rPr>
        <w:t>ξύλον</w:t>
      </w:r>
      <w:r>
        <w:rPr>
          <w:lang w:val="es_ES" w:bidi="es_ES"/>
        </w:rPr>
      </w:r>
    </w:p>
    <w:p>
      <w:pPr>
        <w:pStyle w:val="Heading1"/>
      </w:pPr>
      <w:r>
        <w:rPr>
          <w:lang w:val="es_ES" w:bidi="es_ES"/>
        </w:rPr>
        <w:t>ξύλον</w:t>
      </w:r>
    </w:p>
    <w:p>
      <w:pPr/>
      <w:r>
        <w:rPr>
          <w:lang w:val="es_ES" w:bidi="es_ES"/>
        </w:rPr>
      </w:r>
      <w:r>
        <w:rPr>
          <w:lang w:val="es_ES" w:bidi="es_ES"/>
        </w:rPr>
        <w:t>ξύλον</w:t>
      </w:r>
      <w:r>
        <w:rPr>
          <w:lang w:val="es_ES" w:bidi="es_ES"/>
        </w:rPr>
        <w:t xml:space="preserve"> (</w:t>
      </w:r>
      <w:r>
        <w:rPr>
          <w:lang w:val="es_ES" w:bidi="es_ES"/>
        </w:rPr>
        <w:t>G3586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ξύλινος</w:t>
      </w:r>
    </w:p>
    <w:p>
      <w:pPr/>
      <w:r>
        <w:rPr>
          <w:lang w:val="es_ES" w:bidi="es_ES"/>
        </w:rPr>
      </w:r>
      <w:r>
        <w:rPr>
          <w:lang w:val="es_ES" w:bidi="es_ES"/>
        </w:rPr>
        <w:t>3.60</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madera</w:t>
      </w:r>
      <w:r>
        <w:rPr>
          <w:lang w:val="es_ES" w:bidi="es_ES"/>
        </w:rPr>
        <w:t xml:space="preserve"> </w:t>
      </w:r>
      <w:r>
        <w:rPr>
          <w:lang w:val="es_ES" w:bidi="es_ES"/>
        </w:rPr>
        <w:t>madera como sustancia</w:t>
      </w:r>
      <w:r>
        <w:rPr>
          <w:lang w:val="es_ES" w:bidi="es_ES"/>
        </w:rPr>
        <w:t xml:space="preserve"> </w:t>
      </w:r>
      <w:r>
        <w:rPr>
          <w:lang w:val="es_ES" w:bidi="es_ES"/>
        </w:rPr>
        <w:t>Algunos idiomas hacen una clara distinción entre la madera como una sustancia utilizada en artefactos y construcciones, y la madera utilizada para calentar o cocinar. Se puede hacer una distinción adicional entre la madera duradera (no sujeta fácilmente a la putrefacción o los efectos de las termitas y perforadores) y la madera menos duradera y, por lo tanto, relativamente insatisfactoria.</w:t>
      </w:r>
    </w:p>
    <w:p>
      <w:pPr/>
      <w:r>
        <w:rPr>
          <w:lang w:val="es_ES" w:bidi="es_ES"/>
        </w:rPr>
      </w:r>
      <w:r>
        <w:rPr>
          <w:lang w:val="es_ES" w:bidi="es_ES"/>
        </w:rPr>
        <w:t>1CO 3:12</w:t>
      </w:r>
      <w:r>
        <w:rPr>
          <w:lang w:val="es_ES" w:bidi="es_ES"/>
        </w:rPr>
        <w:t xml:space="preserve"> · </w:t>
      </w:r>
      <w:r>
        <w:rPr>
          <w:lang w:val="es_ES" w:bidi="es_ES"/>
        </w:rPr>
        <w:t>REV 18:12</w:t>
      </w:r>
      <w:r>
        <w:rPr>
          <w:lang w:val="es_ES" w:bidi="es_ES"/>
        </w:rPr>
        <w:t xml:space="preserve"> · </w:t>
      </w:r>
      <w:r>
        <w:rPr>
          <w:lang w:val="es_ES" w:bidi="es_ES"/>
        </w:rPr>
        <w:t>REV 18:12</w:t>
      </w:r>
    </w:p>
    <w:p>
      <w:pPr/>
      <w:r>
        <w:rPr>
          <w:lang w:val="es_ES" w:bidi="es_ES"/>
        </w:rPr>
      </w:r>
      <w:r>
        <w:rPr>
          <w:lang w:val="es_ES" w:bidi="es_ES"/>
        </w:rPr>
        <w:t>3.61</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leña</w:t>
      </w:r>
      <w:r>
        <w:rPr>
          <w:lang w:val="es_ES" w:bidi="es_ES"/>
        </w:rPr>
        <w:t xml:space="preserve"> </w:t>
      </w:r>
      <w:r>
        <w:rPr>
          <w:lang w:val="es_ES" w:bidi="es_ES"/>
        </w:rPr>
        <w:t>madera como sustancia utilizada para quemar y producir calor</w:t>
      </w:r>
      <w:r>
        <w:rPr>
          <w:lang w:val="es_ES" w:bidi="es_ES"/>
        </w:rPr>
        <w:t xml:space="preserve"> </w:t>
      </w:r>
      <w:r>
        <w:rPr>
          <w:lang w:val="es_ES" w:bidi="es_ES"/>
        </w:rPr>
        <w:t xml:space="preserve">ξύλον en </w:t>
      </w:r>
      <w:r>
        <w:rPr>
          <w:lang w:val="es_ES" w:bidi="es_ES"/>
        </w:rPr>
        <w:t>LUK 23:31</w:t>
      </w:r>
      <w:r>
        <w:rPr>
          <w:lang w:val="es_ES" w:bidi="es_ES"/>
        </w:rPr>
        <w:t xml:space="preserve"> también se puede interpretar como un árbol verde vivo (ver </w:t>
      </w:r>
      <w:hyperlink r:id="rId20">
        <w:r>
          <w:rPr>
            <w:lang w:val="es_ES" w:bidi="es_ES"/>
          </w:rPr>
          <w:rPr>
            <w:color w:val="0000EE"/>
            <w:u w:val="single"/>
          </w:rPr>
          <w:t>3.4</w:t>
        </w:r>
      </w:hyperlink>
      <w:r>
        <w:rPr>
          <w:lang w:val="es_ES" w:bidi="es_ES"/>
        </w:rPr>
        <w:t>). Si se asume que el significado aquí es "leña", entonces podría ser necesario traducir "madera que no ha tenido la oportunidad de secarse" o "madera que aún es verde" o "que todavía está húmeda con su savia".</w:t>
      </w:r>
    </w:p>
    <w:p>
      <w:pPr/>
      <w:r>
        <w:rPr>
          <w:lang w:val="es_ES" w:bidi="es_ES"/>
        </w:rPr>
      </w:r>
      <w:r>
        <w:rPr>
          <w:lang w:val="es_ES" w:bidi="es_ES"/>
        </w:rPr>
        <w:t>LUK 23:31</w:t>
      </w:r>
    </w:p>
    <w:p>
      <w:pPr/>
      <w:r>
        <w:rPr>
          <w:lang w:val="es_ES" w:bidi="es_ES"/>
        </w:rPr>
      </w:r>
      <w:r>
        <w:rPr>
          <w:lang w:val="es_ES" w:bidi="es_ES"/>
        </w:rPr>
        <w:t>3.4</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árbol</w:t>
      </w:r>
      <w:r>
        <w:rPr>
          <w:lang w:val="es_ES" w:bidi="es_ES"/>
        </w:rPr>
        <w:t xml:space="preserve"> </w:t>
      </w:r>
      <w:r>
        <w:rPr>
          <w:lang w:val="es_ES" w:bidi="es_ES"/>
        </w:rPr>
        <w:t>planta perenne grande, generalmente con un tallo central leñoso, llamado tronco, con ramas secundarias que crecen desde este.</w:t>
      </w:r>
      <w:r>
        <w:rPr>
          <w:lang w:val="es_ES" w:bidi="es_ES"/>
        </w:rPr>
        <w:t xml:space="preserve"> </w:t>
      </w:r>
      <w:r>
        <w:rPr>
          <w:lang w:val="es_ES" w:bidi="es_ES"/>
        </w:rPr>
        <w:t xml:space="preserve">También es posible entender ξύλον en </w:t>
      </w:r>
      <w:r>
        <w:rPr>
          <w:lang w:val="es_ES" w:bidi="es_ES"/>
        </w:rPr>
        <w:t>LUK 23:31</w:t>
      </w:r>
      <w:r>
        <w:rPr>
          <w:lang w:val="es_ES" w:bidi="es_ES"/>
        </w:rPr>
        <w:t xml:space="preserve"> como leña. Por lo tanto, se podría traducir la primera parte de esta oración condicional como "si hacen estas cosas a la leña que se ha cortado recientemente' o 'si hacen estas cosas a la leña que no se ha secado '(ver </w:t>
      </w:r>
      <w:hyperlink r:id="rId21">
        <w:r>
          <w:rPr>
            <w:lang w:val="es_ES" w:bidi="es_ES"/>
          </w:rPr>
          <w:rPr>
            <w:color w:val="0000EE"/>
            <w:u w:val="single"/>
          </w:rPr>
          <w:t>3.61</w:t>
        </w:r>
      </w:hyperlink>
      <w:r>
        <w:rPr>
          <w:lang w:val="es_ES" w:bidi="es_ES"/>
        </w:rPr>
        <w:t>).</w:t>
        <w:br/>
      </w:r>
      <w:r>
        <w:rPr>
          <w:lang w:val="es_ES" w:bidi="es_ES"/>
        </w:rPr>
        <w:t xml:space="preserve">En </w:t>
      </w:r>
      <w:r>
        <w:rPr>
          <w:lang w:val="es_ES" w:bidi="es_ES"/>
        </w:rPr>
        <w:t>REV 2:7</w:t>
      </w:r>
      <w:r>
        <w:rPr>
          <w:lang w:val="es_ES" w:bidi="es_ES"/>
        </w:rPr>
        <w:t xml:space="preserve"> y </w:t>
      </w:r>
      <w:r>
        <w:rPr>
          <w:lang w:val="es_ES" w:bidi="es_ES"/>
        </w:rPr>
        <w:t>REV 22:2</w:t>
      </w:r>
      <w:r>
        <w:rPr>
          <w:lang w:val="es_ES" w:bidi="es_ES"/>
        </w:rPr>
        <w:t xml:space="preserve"> ξύλον τῆς ζωῆς "árbol de la vida" puede traer ciertas complicaciones si el pasaje es traducido más o menos literalmente "le daré a comer del árbol de la vida". En algunos idiomas una interpretación literal significaría "roer el árbol de la vida", es decir, comer la madera o la corteza. Por lo tanto, podría ser necesario traducir "comer el fruto del árbol de la vida" o "...el fruto del árbol que causa la vida" o "... que hace que la gente viva".</w:t>
      </w:r>
    </w:p>
    <w:p>
      <w:pPr/>
      <w:r>
        <w:rPr>
          <w:lang w:val="es_ES" w:bidi="es_ES"/>
        </w:rPr>
      </w:r>
      <w:r>
        <w:rPr>
          <w:lang w:val="es_ES" w:bidi="es_ES"/>
        </w:rPr>
        <w:t>LUK 23:31</w:t>
      </w:r>
      <w:r>
        <w:rPr>
          <w:lang w:val="es_ES" w:bidi="es_ES"/>
        </w:rPr>
        <w:t xml:space="preserve"> · </w:t>
      </w:r>
      <w:r>
        <w:rPr>
          <w:lang w:val="es_ES" w:bidi="es_ES"/>
        </w:rPr>
        <w:t>GAL 3:13</w:t>
      </w:r>
      <w:r>
        <w:rPr>
          <w:lang w:val="es_ES" w:bidi="es_ES"/>
        </w:rPr>
        <w:t xml:space="preserve"> · </w:t>
      </w:r>
      <w:r>
        <w:rPr>
          <w:lang w:val="es_ES" w:bidi="es_ES"/>
        </w:rPr>
        <w:t>REV 2:7</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22:14</w:t>
      </w:r>
      <w:r>
        <w:rPr>
          <w:lang w:val="es_ES" w:bidi="es_ES"/>
        </w:rPr>
        <w:t xml:space="preserve"> · </w:t>
      </w:r>
      <w:r>
        <w:rPr>
          <w:lang w:val="es_ES" w:bidi="es_ES"/>
        </w:rPr>
        <w:t>REV 22:19</w:t>
      </w:r>
    </w:p>
    <w:p>
      <w:pPr/>
      <w:r>
        <w:rPr>
          <w:lang w:val="es_ES" w:bidi="es_ES"/>
        </w:rPr>
      </w:r>
      <w:r>
        <w:rPr>
          <w:lang w:val="es_ES" w:bidi="es_ES"/>
        </w:rPr>
        <w:t>6.31</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palo</w:t>
      </w:r>
      <w:r>
        <w:rPr>
          <w:lang w:val="es_ES" w:bidi="es_ES"/>
        </w:rPr>
        <w:t xml:space="preserve"> </w:t>
      </w:r>
      <w:r>
        <w:rPr>
          <w:lang w:val="es_ES" w:bidi="es_ES"/>
        </w:rPr>
        <w:t>palo pesado usado en luchas</w:t>
      </w:r>
    </w:p>
    <w:p>
      <w:pPr/>
      <w:r>
        <w:rPr>
          <w:lang w:val="es_ES" w:bidi="es_ES"/>
        </w:rPr>
      </w:r>
      <w:r>
        <w:rPr>
          <w:lang w:val="es_ES" w:bidi="es_ES"/>
        </w:rPr>
        <w:t>MAT 26:47</w:t>
      </w:r>
      <w:r>
        <w:rPr>
          <w:lang w:val="es_ES" w:bidi="es_ES"/>
        </w:rPr>
        <w:t xml:space="preserve"> · </w:t>
      </w:r>
      <w:r>
        <w:rPr>
          <w:lang w:val="es_ES" w:bidi="es_ES"/>
        </w:rPr>
        <w:t>MAT 26:55</w:t>
      </w:r>
      <w:r>
        <w:rPr>
          <w:lang w:val="es_ES" w:bidi="es_ES"/>
        </w:rPr>
        <w:t xml:space="preserve"> · </w:t>
      </w:r>
      <w:r>
        <w:rPr>
          <w:lang w:val="es_ES" w:bidi="es_ES"/>
        </w:rPr>
        <w:t>MRK 14:43</w:t>
      </w:r>
      <w:r>
        <w:rPr>
          <w:lang w:val="es_ES" w:bidi="es_ES"/>
        </w:rPr>
        <w:t xml:space="preserve"> · </w:t>
      </w:r>
      <w:r>
        <w:rPr>
          <w:lang w:val="es_ES" w:bidi="es_ES"/>
        </w:rPr>
        <w:t>MRK 14:48</w:t>
      </w:r>
      <w:r>
        <w:rPr>
          <w:lang w:val="es_ES" w:bidi="es_ES"/>
        </w:rPr>
        <w:t xml:space="preserve"> · </w:t>
      </w:r>
      <w:r>
        <w:rPr>
          <w:lang w:val="es_ES" w:bidi="es_ES"/>
        </w:rPr>
        <w:t>LUK 22:52</w:t>
      </w:r>
    </w:p>
    <w:p>
      <w:pPr/>
      <w:r>
        <w:rPr>
          <w:lang w:val="es_ES" w:bidi="es_ES"/>
        </w:rPr>
      </w:r>
      <w:r>
        <w:rPr>
          <w:lang w:val="es_ES" w:bidi="es_ES"/>
        </w:rPr>
        <w:t>6.21</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cepo</w:t>
      </w:r>
      <w:r>
        <w:rPr>
          <w:lang w:val="es_ES" w:bidi="es_ES"/>
        </w:rPr>
        <w:t xml:space="preserve"> </w:t>
      </w:r>
      <w:r>
        <w:rPr>
          <w:lang w:val="es_ES" w:bidi="es_ES"/>
        </w:rPr>
        <w:t>instrumento que consiste en bloques pesados ​​de madera a través de los cuales se colocaban las piernas y luego se sujetaban firmemente</w:t>
      </w:r>
      <w:r>
        <w:rPr>
          <w:lang w:val="es_ES" w:bidi="es_ES"/>
        </w:rPr>
        <w:t xml:space="preserve"> </w:t>
      </w:r>
      <w:r>
        <w:rPr>
          <w:lang w:val="es_ES" w:bidi="es_ES"/>
        </w:rPr>
        <w:t>Los cepos se empleaban principalmente como un instrumento para el encarcelamiento, pero también como un medio de castigo.</w:t>
      </w:r>
    </w:p>
    <w:p>
      <w:pPr/>
      <w:r>
        <w:rPr>
          <w:lang w:val="es_ES" w:bidi="es_ES"/>
        </w:rPr>
      </w:r>
      <w:r>
        <w:rPr>
          <w:lang w:val="es_ES" w:bidi="es_ES"/>
        </w:rPr>
        <w:t>ACT 16:24</w:t>
      </w:r>
    </w:p>
    <w:p>
      <w:pPr/>
      <w:r>
        <w:rPr>
          <w:lang w:val="es_ES" w:bidi="es_ES"/>
        </w:rPr>
      </w:r>
      <w:r>
        <w:rPr>
          <w:lang w:val="es_ES" w:bidi="es_ES"/>
        </w:rPr>
        <w:t>6.28</w:t>
      </w:r>
      <w:r>
        <w:rPr>
          <w:lang w:val="es_ES" w:bidi="es_ES"/>
        </w:rPr>
        <w:t xml:space="preserve"> · </w:t>
      </w:r>
      <w:r>
        <w:rPr>
          <w:lang w:val="es_ES" w:bidi="es_ES"/>
        </w:rPr>
        <w:t>Artefactos</w:t>
      </w:r>
      <w:r>
        <w:rPr>
          <w:lang w:val="es_ES" w:bidi="es_ES"/>
        </w:rPr>
        <w:t xml:space="preserve"> · </w:t>
      </w:r>
      <w:r>
        <w:rPr>
          <w:lang w:val="es_ES" w:bidi="es_ES"/>
        </w:rPr>
        <w:t>Instrumentos utilizados para castigo y ejecución</w:t>
      </w:r>
    </w:p>
    <w:p>
      <w:pPr/>
      <w:r>
        <w:rPr>
          <w:lang w:val="es_ES" w:bidi="es_ES"/>
        </w:rPr>
      </w:r>
      <w:r>
        <w:rPr>
          <w:lang w:val="es_ES" w:bidi="es_ES"/>
        </w:rPr>
        <w:t>cruz</w:t>
      </w:r>
      <w:r>
        <w:rPr>
          <w:lang w:val="es_ES" w:bidi="es_ES"/>
        </w:rPr>
        <w:t xml:space="preserve"> </w:t>
      </w:r>
      <w:r>
        <w:rPr>
          <w:lang w:val="es_ES" w:bidi="es_ES"/>
        </w:rPr>
        <w:t xml:space="preserve">(extensión figurativa del significado de </w:t>
      </w:r>
      <w:r>
        <w:rPr>
          <w:lang w:val="es_ES" w:bidi="es_ES"/>
        </w:rPr>
        <w:t>ξύλον</w:t>
      </w:r>
      <w:r>
        <w:rPr>
          <w:lang w:val="es_ES" w:bidi="es_ES"/>
        </w:rPr>
        <w:t xml:space="preserve">[a] 'madera', </w:t>
      </w:r>
      <w:hyperlink r:id="rId19">
        <w:r>
          <w:rPr>
            <w:lang w:val="es_ES" w:bidi="es_ES"/>
          </w:rPr>
          <w:rPr>
            <w:color w:val="0000EE"/>
            <w:u w:val="single"/>
          </w:rPr>
          <w:t>3.60</w:t>
        </w:r>
      </w:hyperlink>
      <w:r>
        <w:rPr>
          <w:lang w:val="es_ES" w:bidi="es_ES"/>
        </w:rPr>
        <w:t>) instrumento de ejecución.</w:t>
      </w:r>
      <w:r>
        <w:rPr>
          <w:lang w:val="es_ES" w:bidi="es_ES"/>
        </w:rPr>
        <w:t xml:space="preserve"> </w:t>
      </w:r>
      <w:r>
        <w:rPr>
          <w:lang w:val="es_ES" w:bidi="es_ES"/>
        </w:rPr>
        <w:t>Fuera del NT ξύλον[f] a menudo se refiere a una horca, pero en los contextos del NT que hablan de la pena capital, la referencia es a la cruz en la que Jesús fue crucificado.</w:t>
      </w:r>
    </w:p>
    <w:p>
      <w:pPr/>
      <w:r>
        <w:rPr>
          <w:lang w:val="es_ES" w:bidi="es_ES"/>
        </w:rPr>
      </w:r>
      <w:r>
        <w:rPr>
          <w:lang w:val="es_ES" w:bidi="es_ES"/>
        </w:rPr>
        <w:t>ACT 5:30</w:t>
      </w:r>
      <w:r>
        <w:rPr>
          <w:lang w:val="es_ES" w:bidi="es_ES"/>
        </w:rPr>
        <w:t xml:space="preserve"> · </w:t>
      </w:r>
      <w:r>
        <w:rPr>
          <w:lang w:val="es_ES" w:bidi="es_ES"/>
        </w:rPr>
        <w:t>ACT 10:39</w:t>
      </w:r>
      <w:r>
        <w:rPr>
          <w:lang w:val="es_ES" w:bidi="es_ES"/>
        </w:rPr>
        <w:t xml:space="preserve"> · </w:t>
      </w:r>
      <w:r>
        <w:rPr>
          <w:lang w:val="es_ES" w:bidi="es_ES"/>
        </w:rPr>
        <w:t>ACT 13:29</w:t>
      </w:r>
      <w:r>
        <w:rPr>
          <w:lang w:val="es_ES" w:bidi="es_ES"/>
        </w:rPr>
        <w:t xml:space="preserve"> · </w:t>
      </w:r>
      <w:r>
        <w:rPr>
          <w:lang w:val="es_ES" w:bidi="es_ES"/>
        </w:rPr>
        <w:t>1PE 2:24</w:t>
      </w:r>
      <w:r>
        <w:rPr>
          <w:lang w:val="es_ES" w:bidi="es_ES"/>
        </w:rPr>
      </w:r>
      <w:r>
        <w:rPr>
          <w:lang w:val="es_ES" w:bidi="es_ES"/>
        </w:rPr>
      </w:r>
    </w:p>
    <w:p>
      <w:pPr/>
      <w:r>
        <w:rPr>
          <w:lang w:val="es_ES" w:bidi="es_ES"/>
        </w:rPr>
      </w:r>
    </w:p>
    <w:p>
      <w:pPr>
        <w:pStyle w:val="Heading2"/>
      </w:pPr>
      <w:r>
        <w:rPr>
          <w:lang w:val="es_ES" w:bidi="es_ES"/>
        </w:rPr>
        <w:t>ξυράω</w:t>
      </w:r>
      <w:r>
        <w:rPr>
          <w:lang w:val="es_ES" w:bidi="es_ES"/>
        </w:rPr>
      </w:r>
    </w:p>
    <w:p>
      <w:pPr>
        <w:pStyle w:val="Heading1"/>
      </w:pPr>
      <w:r>
        <w:rPr>
          <w:lang w:val="es_ES" w:bidi="es_ES"/>
        </w:rPr>
        <w:t>ξυράω</w:t>
      </w:r>
    </w:p>
    <w:p>
      <w:pPr/>
      <w:r>
        <w:rPr>
          <w:lang w:val="es_ES" w:bidi="es_ES"/>
        </w:rPr>
      </w:r>
      <w:r>
        <w:rPr>
          <w:lang w:val="es_ES" w:bidi="es_ES"/>
        </w:rPr>
        <w:t>ξυράω</w:t>
      </w:r>
      <w:r>
        <w:rPr>
          <w:lang w:val="es_ES" w:bidi="es_ES"/>
        </w:rPr>
        <w:t xml:space="preserve"> (</w:t>
      </w:r>
      <w:r>
        <w:rPr>
          <w:lang w:val="es_ES" w:bidi="es_ES"/>
        </w:rPr>
        <w:t>G3587</w:t>
      </w:r>
      <w:r>
        <w:rPr>
          <w:lang w:val="es_ES" w:bidi="es_ES"/>
        </w:rPr>
        <w:t xml:space="preserve">) — </w:t>
      </w:r>
      <w:r>
        <w:rPr>
          <w:lang w:val="es_ES" w:bidi="es_ES"/>
        </w:rPr>
        <w:t>ξυράομαι</w:t>
      </w:r>
    </w:p>
    <w:p>
      <w:pPr/>
      <w:r>
        <w:rPr>
          <w:lang w:val="es_ES" w:bidi="es_ES"/>
        </w:rPr>
      </w:r>
      <w:r>
        <w:rPr>
          <w:lang w:val="es_ES" w:bidi="es_ES"/>
        </w:rPr>
        <w:t>verbe</w:t>
      </w:r>
    </w:p>
    <w:p>
      <w:pPr/>
      <w:r>
        <w:rPr>
          <w:lang w:val="es_ES" w:bidi="es_ES"/>
        </w:rPr>
      </w:r>
      <w:r>
        <w:rPr>
          <w:lang w:val="es_ES" w:bidi="es_ES"/>
        </w:rPr>
        <w:t>19.24</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afeitar</w:t>
      </w:r>
      <w:r>
        <w:rPr>
          <w:lang w:val="es_ES" w:bidi="es_ES"/>
        </w:rPr>
        <w:t xml:space="preserve"> </w:t>
      </w:r>
      <w:r>
        <w:rPr>
          <w:lang w:val="es_ES" w:bidi="es_ES"/>
        </w:rPr>
        <w:t>afeitarse la cabeza o la barba</w:t>
      </w:r>
    </w:p>
    <w:p>
      <w:pPr/>
      <w:r>
        <w:rPr>
          <w:lang w:val="es_ES" w:bidi="es_ES"/>
        </w:rPr>
      </w:r>
      <w:r>
        <w:rPr>
          <w:lang w:val="es_ES" w:bidi="es_ES"/>
        </w:rPr>
        <w:t>ACT 21:24</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31" TargetMode="External"/><Relationship Id="rId16" Type="http://schemas.openxmlformats.org/officeDocument/2006/relationships/hyperlink" Target="#28.34" TargetMode="External"/><Relationship Id="rId17" Type="http://schemas.openxmlformats.org/officeDocument/2006/relationships/hyperlink" Target="#79.80" TargetMode="External"/><Relationship Id="rId18" Type="http://schemas.openxmlformats.org/officeDocument/2006/relationships/hyperlink" Target="#79.81" TargetMode="External"/><Relationship Id="rId19" Type="http://schemas.openxmlformats.org/officeDocument/2006/relationships/hyperlink" Target="#3.60" TargetMode="External"/><Relationship Id="rId20" Type="http://schemas.openxmlformats.org/officeDocument/2006/relationships/hyperlink" Target="#3.4" TargetMode="External"/><Relationship Id="rId21" Type="http://schemas.openxmlformats.org/officeDocument/2006/relationships/hyperlink" Target="#3.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