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Ξ</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ξαίνω</w:t>
      </w:r>
      <w:r>
        <w:rPr>
          <w:lang w:val="en_US" w:bidi="en_US"/>
        </w:rPr>
      </w:r>
    </w:p>
    <w:p>
      <w:pPr>
        <w:pStyle w:val="Heading1"/>
      </w:pPr>
      <w:r>
        <w:rPr>
          <w:lang w:val="en_US" w:bidi="en_US"/>
        </w:rPr>
        <w:t>ξαίνω</w:t>
      </w:r>
    </w:p>
    <w:p>
      <w:pPr/>
      <w:r>
        <w:rPr>
          <w:lang w:val="en_US" w:bidi="en_US"/>
        </w:rPr>
      </w:r>
      <w:r>
        <w:rPr>
          <w:lang w:val="en_US" w:bidi="en_US"/>
        </w:rPr>
        <w:t>ξαίνω</w:t>
      </w:r>
    </w:p>
    <w:p>
      <w:pPr/>
      <w:r>
        <w:rPr>
          <w:lang w:val="en_US" w:bidi="en_US"/>
        </w:rPr>
      </w:r>
      <w:r>
        <w:rPr>
          <w:lang w:val="en_US" w:bidi="en_US"/>
        </w:rPr>
        <w:t>verb</w:t>
      </w:r>
    </w:p>
    <w:p>
      <w:pPr/>
      <w:r>
        <w:rPr>
          <w:lang w:val="en_US" w:bidi="en_US"/>
        </w:rPr>
      </w:r>
      <w:r>
        <w:rPr>
          <w:lang w:val="en_US" w:bidi="en_US"/>
        </w:rPr>
        <w:t>48.1</w:t>
      </w:r>
      <w:r>
        <w:rPr>
          <w:lang w:val="en_US" w:bidi="en_US"/>
        </w:rPr>
        <w:t xml:space="preserve"> · </w:t>
      </w:r>
      <w:r>
        <w:rPr>
          <w:lang w:val="en_US" w:bidi="en_US"/>
        </w:rPr>
        <w:t>Activities Involving Cloth</w:t>
      </w:r>
    </w:p>
    <w:p>
      <w:pPr/>
      <w:r>
        <w:rPr>
          <w:lang w:val="en_US" w:bidi="en_US"/>
        </w:rPr>
      </w:r>
      <w:r>
        <w:rPr>
          <w:lang w:val="en_US" w:bidi="en_US"/>
        </w:rPr>
        <w:t>to comb wool</w:t>
      </w:r>
      <w:r>
        <w:rPr>
          <w:lang w:val="en_US" w:bidi="en_US"/>
        </w:rPr>
        <w:t xml:space="preserve"> </w:t>
      </w:r>
      <w:r>
        <w:rPr>
          <w:lang w:val="en_US" w:bidi="en_US"/>
        </w:rPr>
        <w:t>to comb wool as an initial step in the making of wool thread</w:t>
      </w:r>
      <w:r>
        <w:rPr>
          <w:vertAlign w:val="superscript"/>
          <w:lang w:val="en_US" w:bidi="en_US"/>
        </w:rPr>
        <w:t>1</w:t>
      </w:r>
      <w:r>
        <w:rPr>
          <w:lang w:val="en_US" w:bidi="en_US"/>
        </w:rPr>
        <w:t xml:space="preserve"> </w:t>
      </w:r>
      <w:r>
        <w:rPr>
          <w:lang w:val="en_US" w:bidi="en_US"/>
        </w:rPr>
        <w:t xml:space="preserve">οὐ ξαίνουσιν οὐδὲ νήθουσιν οὐδὲ κοπιῶσιν ‘they do not comb wool, spin, or work hard’ </w:t>
      </w:r>
      <w:r>
        <w:rPr>
          <w:lang w:val="en_US" w:bidi="en_US"/>
        </w:rPr>
        <w:t>MAT 6:28</w:t>
      </w:r>
      <w:r>
        <w:rPr>
          <w:lang w:val="en_US" w:bidi="en_US"/>
        </w:rPr>
        <w:t xml:space="preserve"> (apparatus)</w:t>
      </w:r>
    </w:p>
    <w:p>
      <w:pPr/>
      <w:r>
        <w:rPr>
          <w:lang w:val="en_US" w:bidi="en_US"/>
        </w:rPr>
      </w:r>
      <w:r>
        <w:rPr>
          <w:lang w:val="en_US" w:bidi="en_US"/>
        </w:rPr>
        <w:t>MAT 6:28</w:t>
      </w:r>
    </w:p>
    <w:p>
      <w:pPr/>
      <w:r>
        <w:rPr>
          <w:lang w:val="en_US" w:bidi="en_US"/>
        </w:rPr>
      </w:r>
      <w:r>
        <w:rPr>
          <w:vertAlign w:val="superscript"/>
          <w:lang w:val="en_US" w:bidi="en_US"/>
        </w:rPr>
        <w:t>1</w:t>
      </w:r>
      <w:r>
        <w:rPr>
          <w:lang w:val="en_US" w:bidi="en_US"/>
        </w:rPr>
        <w:t xml:space="preserve"> In </w:t>
      </w:r>
      <w:r>
        <w:rPr>
          <w:lang w:val="en_US" w:bidi="en_US"/>
        </w:rPr>
        <w:t>MAT 6:28</w:t>
      </w:r>
      <w:r>
        <w:rPr>
          <w:lang w:val="en_US" w:bidi="en_US"/>
        </w:rPr>
        <w:t xml:space="preserve"> the Sinaiticus manuscript has an interesting reading, οὐ ξένουσιν (= οὐ ξαίνουσιν), thus providing three processes or activities involving cloth rather than two. However, in view of the relatively limited support for this reading, most translators follow the text which has αὐξάνουσιν they grow.</w:t>
      </w:r>
      <w:r>
        <w:rPr>
          <w:lang w:val="en_US" w:bidi="en_US"/>
        </w:rPr>
      </w:r>
      <w:r>
        <w:rPr>
          <w:lang w:val="en_US" w:bidi="en_US"/>
        </w:rPr>
      </w:r>
    </w:p>
    <w:p>
      <w:pPr/>
      <w:r>
        <w:rPr>
          <w:lang w:val="en_US" w:bidi="en_US"/>
        </w:rPr>
      </w:r>
    </w:p>
    <w:p>
      <w:pPr>
        <w:pStyle w:val="Heading2"/>
      </w:pPr>
      <w:r>
        <w:rPr>
          <w:lang w:val="en_US" w:bidi="en_US"/>
        </w:rPr>
        <w:t>ξενία</w:t>
      </w:r>
      <w:r>
        <w:rPr>
          <w:lang w:val="en_US" w:bidi="en_US"/>
        </w:rPr>
      </w:r>
    </w:p>
    <w:p>
      <w:pPr>
        <w:pStyle w:val="Heading1"/>
      </w:pPr>
      <w:r>
        <w:rPr>
          <w:lang w:val="en_US" w:bidi="en_US"/>
        </w:rPr>
        <w:t>ξενία</w:t>
      </w:r>
    </w:p>
    <w:p>
      <w:pPr/>
      <w:r>
        <w:rPr>
          <w:lang w:val="en_US" w:bidi="en_US"/>
        </w:rPr>
      </w:r>
      <w:r>
        <w:rPr>
          <w:lang w:val="en_US" w:bidi="en_US"/>
        </w:rPr>
        <w:t>ξενία</w:t>
      </w:r>
      <w:r>
        <w:rPr>
          <w:lang w:val="en_US" w:bidi="en_US"/>
        </w:rPr>
        <w:t xml:space="preserve"> (</w:t>
      </w:r>
      <w:r>
        <w:rPr>
          <w:lang w:val="en_US" w:bidi="en_US"/>
        </w:rPr>
        <w:t>G3578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ξενίζω</w:t>
      </w:r>
    </w:p>
    <w:p>
      <w:pPr/>
      <w:r>
        <w:rPr>
          <w:lang w:val="en_US" w:bidi="en_US"/>
        </w:rPr>
      </w:r>
      <w:r>
        <w:rPr>
          <w:lang w:val="en_US" w:bidi="en_US"/>
        </w:rPr>
        <w:t>7.31</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guestroom</w:t>
      </w:r>
      <w:r>
        <w:rPr>
          <w:lang w:val="en_US" w:bidi="en_US"/>
        </w:rPr>
        <w:t xml:space="preserve">, </w:t>
      </w:r>
      <w:r>
        <w:rPr>
          <w:lang w:val="en_US" w:bidi="en_US"/>
        </w:rPr>
        <w:t>lodging for guest</w:t>
      </w:r>
      <w:r>
        <w:rPr>
          <w:lang w:val="en_US" w:bidi="en_US"/>
        </w:rPr>
        <w:t xml:space="preserve">, </w:t>
      </w:r>
      <w:r>
        <w:rPr>
          <w:lang w:val="en_US" w:bidi="en_US"/>
        </w:rPr>
        <w:t>place to stay in</w:t>
      </w:r>
      <w:r>
        <w:rPr>
          <w:lang w:val="en_US" w:bidi="en_US"/>
        </w:rPr>
        <w:t xml:space="preserve"> </w:t>
      </w:r>
      <w:r>
        <w:rPr>
          <w:lang w:val="en_US" w:bidi="en_US"/>
        </w:rPr>
        <w:t>a place of temporary lodging for a person away from home</w:t>
      </w:r>
    </w:p>
    <w:p>
      <w:pPr/>
      <w:r>
        <w:rPr>
          <w:lang w:val="en_US" w:bidi="en_US"/>
        </w:rPr>
      </w:r>
      <w:r>
        <w:rPr>
          <w:lang w:val="en_US" w:bidi="en_US"/>
        </w:rPr>
        <w:t>ACT 28:23</w:t>
      </w:r>
      <w:r>
        <w:rPr>
          <w:vertAlign w:val="superscript"/>
          <w:lang w:val="en_US" w:bidi="en_US"/>
        </w:rPr>
        <w:t>1</w:t>
      </w:r>
      <w:r>
        <w:rPr>
          <w:lang w:val="en_US" w:bidi="en_US"/>
        </w:rPr>
        <w:t xml:space="preserve"> · </w:t>
      </w:r>
      <w:r>
        <w:rPr>
          <w:lang w:val="en_US" w:bidi="en_US"/>
        </w:rPr>
        <w:t>PHM 1:22</w:t>
      </w:r>
      <w:r>
        <w:rPr>
          <w:vertAlign w:val="superscript"/>
          <w:lang w:val="en_US" w:bidi="en_US"/>
        </w:rPr>
        <w:t>1</w:t>
      </w:r>
    </w:p>
    <w:p>
      <w:pPr/>
      <w:r>
        <w:rPr>
          <w:lang w:val="en_US" w:bidi="en_US"/>
        </w:rPr>
      </w:r>
      <w:r>
        <w:rPr>
          <w:lang w:val="en_US" w:bidi="en_US"/>
        </w:rPr>
        <w:t>34.57</w:t>
      </w:r>
      <w:r>
        <w:rPr>
          <w:lang w:val="en_US" w:bidi="en_US"/>
        </w:rPr>
        <w:t xml:space="preserve"> · </w:t>
      </w:r>
      <w:r>
        <w:rPr>
          <w:lang w:val="en_US" w:bidi="en_US"/>
        </w:rPr>
        <w:t>Association</w:t>
      </w:r>
      <w:r>
        <w:rPr>
          <w:lang w:val="en_US" w:bidi="en_US"/>
        </w:rPr>
        <w:t xml:space="preserve"> · </w:t>
      </w:r>
      <w:r>
        <w:rPr>
          <w:lang w:val="en_US" w:bidi="en_US"/>
        </w:rPr>
        <w:t>Show Hospitality</w:t>
      </w:r>
    </w:p>
    <w:p>
      <w:pPr/>
      <w:r>
        <w:rPr>
          <w:lang w:val="en_US" w:bidi="en_US"/>
        </w:rPr>
      </w:r>
      <w:r>
        <w:rPr>
          <w:lang w:val="en_US" w:bidi="en_US"/>
        </w:rPr>
        <w:t>hospitality</w:t>
      </w:r>
      <w:r>
        <w:rPr>
          <w:lang w:val="en_US" w:bidi="en_US"/>
        </w:rPr>
        <w:t xml:space="preserve"> </w:t>
      </w:r>
      <w:r>
        <w:rPr>
          <w:lang w:val="en_US" w:bidi="en_US"/>
        </w:rPr>
        <w:t>hospitality to a stranger, that is, someone who is not regarded as a member of the extended family or a close friend</w:t>
      </w:r>
      <w:r>
        <w:rPr>
          <w:lang w:val="en_US" w:bidi="en_US"/>
        </w:rPr>
        <w:t xml:space="preserve"> </w:t>
      </w:r>
      <w:r>
        <w:rPr>
          <w:lang w:val="en_US" w:bidi="en_US"/>
        </w:rPr>
        <w:t>To receive a stranger as a guest is sometimes expressed idiomatically as ‘to let a stranger sit at one’s table,’ ‘to offer a bed to a stranger,’ or ‘to let a stranger enter one’s house.’</w:t>
        <w:br/>
      </w:r>
      <w:r>
        <w:rPr>
          <w:lang w:val="en_US" w:bidi="en_US"/>
        </w:rPr>
        <w:t xml:space="preserve">For another interpretation of ξενία in </w:t>
      </w:r>
      <w:r>
        <w:rPr>
          <w:lang w:val="en_US" w:bidi="en_US"/>
        </w:rPr>
        <w:t>PHM 1:22</w:t>
      </w:r>
      <w:r>
        <w:rPr>
          <w:lang w:val="en_US" w:bidi="en_US"/>
        </w:rPr>
        <w:t xml:space="preserve">, see </w:t>
      </w:r>
      <w:hyperlink r:id="rId15">
        <w:r>
          <w:rPr>
            <w:lang w:val="en_US" w:bidi="en_US"/>
          </w:rPr>
          <w:rPr>
            <w:color w:val="0000EE"/>
            <w:u w:val="single"/>
          </w:rPr>
          <w:t>7.31</w:t>
        </w:r>
      </w:hyperlink>
      <w:r>
        <w:rPr>
          <w:lang w:val="en_US" w:bidi="en_US"/>
        </w:rPr>
        <w:t>.</w:t>
      </w:r>
    </w:p>
    <w:p>
      <w:pPr/>
      <w:r>
        <w:rPr>
          <w:lang w:val="en_US" w:bidi="en_US"/>
        </w:rPr>
      </w:r>
      <w:r>
        <w:rPr>
          <w:lang w:val="en_US" w:bidi="en_US"/>
        </w:rPr>
        <w:t>PHM 1:22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28:23 · PHM 1:22</w:t>
      </w:r>
      <w:r>
        <w:rPr>
          <w:lang w:val="en_US" w:bidi="en_US"/>
        </w:rPr>
        <w:t xml:space="preserve"> It is also possible to interpret ξενία in both </w:t>
      </w:r>
      <w:r>
        <w:rPr>
          <w:lang w:val="en_US" w:bidi="en_US"/>
        </w:rPr>
        <w:t>ACT 28:23</w:t>
      </w:r>
      <w:r>
        <w:rPr>
          <w:lang w:val="en_US" w:bidi="en_US"/>
        </w:rPr>
        <w:t xml:space="preserve"> and </w:t>
      </w:r>
      <w:r>
        <w:rPr>
          <w:lang w:val="en_US" w:bidi="en_US"/>
        </w:rPr>
        <w:t>PHM 1:22</w:t>
      </w:r>
      <w:r>
        <w:rPr>
          <w:lang w:val="en_US" w:bidi="en_US"/>
        </w:rPr>
        <w:t xml:space="preserve"> as hospitality or the activity involved in receiving a guest (see </w:t>
      </w:r>
      <w:hyperlink r:id="rId16">
        <w:r>
          <w:rPr>
            <w:lang w:val="en_US" w:bidi="en_US"/>
          </w:rPr>
          <w:rPr>
            <w:color w:val="0000EE"/>
            <w:u w:val="single"/>
          </w:rPr>
          <w:t>34.57</w:t>
        </w:r>
      </w:hyperlink>
      <w:r>
        <w:rPr>
          <w:lang w:val="en_US" w:bidi="en_US"/>
        </w:rPr>
        <w:t>). This is the more common meaning of ξενία, but it fits less well in the two contexts in which ξενία occurs in the NT.</w:t>
      </w:r>
      <w:r>
        <w:rPr>
          <w:lang w:val="en_US" w:bidi="en_US"/>
        </w:rPr>
      </w:r>
      <w:r>
        <w:rPr>
          <w:lang w:val="en_US" w:bidi="en_US"/>
        </w:rPr>
      </w:r>
    </w:p>
    <w:p>
      <w:pPr/>
      <w:r>
        <w:rPr>
          <w:lang w:val="en_US" w:bidi="en_US"/>
        </w:rPr>
      </w:r>
    </w:p>
    <w:p>
      <w:pPr>
        <w:pStyle w:val="Heading2"/>
      </w:pPr>
      <w:r>
        <w:rPr>
          <w:lang w:val="en_US" w:bidi="en_US"/>
        </w:rPr>
        <w:t>ξενίζω</w:t>
      </w:r>
      <w:r>
        <w:rPr>
          <w:lang w:val="en_US" w:bidi="en_US"/>
        </w:rPr>
      </w:r>
    </w:p>
    <w:p>
      <w:pPr>
        <w:pStyle w:val="Heading1"/>
      </w:pPr>
      <w:r>
        <w:rPr>
          <w:lang w:val="en_US" w:bidi="en_US"/>
        </w:rPr>
        <w:t>ξενίζω</w:t>
      </w:r>
    </w:p>
    <w:p>
      <w:pPr/>
      <w:r>
        <w:rPr>
          <w:lang w:val="en_US" w:bidi="en_US"/>
        </w:rPr>
      </w:r>
      <w:r>
        <w:rPr>
          <w:lang w:val="en_US" w:bidi="en_US"/>
        </w:rPr>
        <w:t>ξενίζω</w:t>
      </w:r>
      <w:r>
        <w:rPr>
          <w:lang w:val="en_US" w:bidi="en_US"/>
        </w:rPr>
        <w:t xml:space="preserve"> (</w:t>
      </w:r>
      <w:r>
        <w:rPr>
          <w:lang w:val="en_US" w:bidi="en_US"/>
        </w:rPr>
        <w:t>G3579</w:t>
      </w:r>
      <w:r>
        <w:rPr>
          <w:lang w:val="en_US" w:bidi="en_US"/>
        </w:rPr>
        <w:t xml:space="preserve">) — </w:t>
      </w:r>
      <w:r>
        <w:rPr>
          <w:lang w:val="en_US" w:bidi="en_US"/>
        </w:rPr>
        <w:t>ξενίζομαι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ξενία</w:t>
      </w:r>
      <w:r>
        <w:rPr>
          <w:lang w:val="en_US" w:bidi="en_US"/>
        </w:rPr>
        <w:t xml:space="preserve"> · </w:t>
      </w:r>
      <w:r>
        <w:rPr>
          <w:lang w:val="en_US" w:bidi="en_US"/>
        </w:rPr>
        <w:t>ξενοδοχέω</w:t>
      </w:r>
      <w:r>
        <w:rPr>
          <w:lang w:val="en_US" w:bidi="en_US"/>
        </w:rPr>
        <w:t xml:space="preserve"> · </w:t>
      </w:r>
      <w:r>
        <w:rPr>
          <w:lang w:val="en_US" w:bidi="en_US"/>
        </w:rPr>
        <w:t>ξένος</w:t>
      </w:r>
      <w:r>
        <w:rPr>
          <w:lang w:val="en_US" w:bidi="en_US"/>
        </w:rPr>
        <w:t xml:space="preserve"> · </w:t>
      </w:r>
      <w:r>
        <w:rPr>
          <w:lang w:val="en_US" w:bidi="en_US"/>
        </w:rPr>
        <w:t>φιλοξενία</w:t>
      </w:r>
      <w:r>
        <w:rPr>
          <w:lang w:val="en_US" w:bidi="en_US"/>
        </w:rPr>
        <w:t xml:space="preserve"> · </w:t>
      </w:r>
      <w:r>
        <w:rPr>
          <w:lang w:val="en_US" w:bidi="en_US"/>
        </w:rPr>
        <w:t>φιλόξενος</w:t>
      </w:r>
    </w:p>
    <w:p>
      <w:pPr/>
      <w:r>
        <w:rPr>
          <w:lang w:val="en_US" w:bidi="en_US"/>
        </w:rPr>
      </w:r>
      <w:r>
        <w:rPr>
          <w:lang w:val="en_US" w:bidi="en_US"/>
        </w:rPr>
        <w:t>34.57</w:t>
      </w:r>
      <w:r>
        <w:rPr>
          <w:lang w:val="en_US" w:bidi="en_US"/>
        </w:rPr>
        <w:t xml:space="preserve"> · </w:t>
      </w:r>
      <w:r>
        <w:rPr>
          <w:lang w:val="en_US" w:bidi="en_US"/>
        </w:rPr>
        <w:t>Association</w:t>
      </w:r>
      <w:r>
        <w:rPr>
          <w:lang w:val="en_US" w:bidi="en_US"/>
        </w:rPr>
        <w:t xml:space="preserve"> · </w:t>
      </w:r>
      <w:r>
        <w:rPr>
          <w:lang w:val="en_US" w:bidi="en_US"/>
        </w:rPr>
        <w:t>Show Hospitality</w:t>
      </w:r>
    </w:p>
    <w:p>
      <w:pPr/>
      <w:r>
        <w:rPr>
          <w:lang w:val="en_US" w:bidi="en_US"/>
        </w:rPr>
      </w:r>
      <w:r>
        <w:rPr>
          <w:lang w:val="en_US" w:bidi="en_US"/>
        </w:rPr>
        <w:t>to show hospitality</w:t>
      </w:r>
      <w:r>
        <w:rPr>
          <w:lang w:val="en_US" w:bidi="en_US"/>
        </w:rPr>
        <w:t xml:space="preserve">, </w:t>
      </w:r>
      <w:r>
        <w:rPr>
          <w:lang w:val="en_US" w:bidi="en_US"/>
        </w:rPr>
        <w:t>to receive a stranger as a guest</w:t>
      </w:r>
      <w:r>
        <w:rPr>
          <w:lang w:val="en_US" w:bidi="en_US"/>
        </w:rPr>
        <w:t xml:space="preserve">, </w:t>
      </w:r>
      <w:r>
        <w:rPr>
          <w:lang w:val="en_US" w:bidi="en_US"/>
        </w:rPr>
        <w:t>hospitality</w:t>
      </w:r>
      <w:r>
        <w:rPr>
          <w:lang w:val="en_US" w:bidi="en_US"/>
        </w:rPr>
        <w:t xml:space="preserve"> </w:t>
      </w:r>
      <w:r>
        <w:rPr>
          <w:lang w:val="en_US" w:bidi="en_US"/>
        </w:rPr>
        <w:t>to receive and show hospitality to a stranger, that is, someone who is not regarded as a member of the extended family or a close friend</w:t>
      </w:r>
      <w:r>
        <w:rPr>
          <w:lang w:val="en_US" w:bidi="en_US"/>
        </w:rPr>
        <w:t xml:space="preserve"> </w:t>
      </w:r>
      <w:r>
        <w:rPr>
          <w:lang w:val="en_US" w:bidi="en_US"/>
        </w:rPr>
        <w:t>To receive a stranger as a guest is sometimes expressed idiomatically as ‘to let a stranger sit at one’s table,’ ‘to offer a bed to a stranger,’ or ‘to let a stranger enter one’s house.’</w:t>
      </w:r>
    </w:p>
    <w:p>
      <w:pPr/>
      <w:r>
        <w:rPr>
          <w:lang w:val="en_US" w:bidi="en_US"/>
        </w:rPr>
      </w:r>
      <w:r>
        <w:rPr>
          <w:lang w:val="en_US" w:bidi="en_US"/>
        </w:rPr>
        <w:t>ACT 10:6</w:t>
      </w:r>
      <w:r>
        <w:rPr>
          <w:lang w:val="en_US" w:bidi="en_US"/>
        </w:rPr>
        <w:t xml:space="preserve"> · </w:t>
      </w:r>
      <w:r>
        <w:rPr>
          <w:lang w:val="en_US" w:bidi="en_US"/>
        </w:rPr>
        <w:t>ACT 10:18</w:t>
      </w:r>
      <w:r>
        <w:rPr>
          <w:lang w:val="en_US" w:bidi="en_US"/>
        </w:rPr>
        <w:t xml:space="preserve"> · </w:t>
      </w:r>
      <w:r>
        <w:rPr>
          <w:lang w:val="en_US" w:bidi="en_US"/>
        </w:rPr>
        <w:t>ACT 10:23</w:t>
      </w:r>
      <w:r>
        <w:rPr>
          <w:lang w:val="en_US" w:bidi="en_US"/>
        </w:rPr>
        <w:t xml:space="preserve"> · </w:t>
      </w:r>
      <w:r>
        <w:rPr>
          <w:lang w:val="en_US" w:bidi="en_US"/>
        </w:rPr>
        <w:t>ACT 10:32</w:t>
      </w:r>
      <w:r>
        <w:rPr>
          <w:lang w:val="en_US" w:bidi="en_US"/>
        </w:rPr>
        <w:t xml:space="preserve"> · </w:t>
      </w:r>
      <w:r>
        <w:rPr>
          <w:lang w:val="en_US" w:bidi="en_US"/>
        </w:rPr>
        <w:t>ACT 21:16</w:t>
      </w:r>
      <w:r>
        <w:rPr>
          <w:lang w:val="en_US" w:bidi="en_US"/>
        </w:rPr>
        <w:t xml:space="preserve"> · </w:t>
      </w:r>
      <w:r>
        <w:rPr>
          <w:lang w:val="en_US" w:bidi="en_US"/>
        </w:rPr>
        <w:t>ACT 28:7</w:t>
      </w:r>
      <w:r>
        <w:rPr>
          <w:lang w:val="en_US" w:bidi="en_US"/>
        </w:rPr>
        <w:t xml:space="preserve"> · </w:t>
      </w:r>
      <w:r>
        <w:rPr>
          <w:lang w:val="en_US" w:bidi="en_US"/>
        </w:rPr>
        <w:t>HEB 13:2</w:t>
      </w:r>
    </w:p>
    <w:p>
      <w:pPr/>
      <w:r>
        <w:rPr>
          <w:lang w:val="en_US" w:bidi="en_US"/>
        </w:rPr>
      </w:r>
      <w:r>
        <w:rPr>
          <w:lang w:val="en_US" w:bidi="en_US"/>
        </w:rPr>
        <w:t>25.206</w:t>
      </w:r>
      <w:r>
        <w:rPr>
          <w:lang w:val="en_US" w:bidi="en_US"/>
        </w:rPr>
        <w:t xml:space="preserve"> · </w:t>
      </w:r>
      <w:r>
        <w:rPr>
          <w:lang w:val="en_US" w:bidi="en_US"/>
        </w:rPr>
        <w:t>(ξενίζομαι)</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be surprised</w:t>
      </w:r>
      <w:r>
        <w:rPr>
          <w:lang w:val="en_US" w:bidi="en_US"/>
        </w:rPr>
        <w:t xml:space="preserve"> </w:t>
      </w:r>
      <w:r>
        <w:rPr>
          <w:lang w:val="en_US" w:bidi="en_US"/>
        </w:rPr>
        <w:t xml:space="preserve">(compare </w:t>
      </w:r>
      <w:r>
        <w:rPr>
          <w:lang w:val="en_US" w:bidi="en_US"/>
        </w:rPr>
        <w:t>ξένος</w:t>
      </w:r>
      <w:r>
        <w:rPr>
          <w:lang w:val="en_US" w:bidi="en_US"/>
        </w:rPr>
        <w:t xml:space="preserve"> ‘unknown, surprising,’ </w:t>
      </w:r>
      <w:hyperlink r:id="rId17">
        <w:r>
          <w:rPr>
            <w:lang w:val="en_US" w:bidi="en_US"/>
          </w:rPr>
          <w:rPr>
            <w:color w:val="0000EE"/>
            <w:u w:val="single"/>
          </w:rPr>
          <w:t>28.34</w:t>
        </w:r>
      </w:hyperlink>
      <w:r>
        <w:rPr>
          <w:lang w:val="en_US" w:bidi="en_US"/>
        </w:rPr>
        <w:t>) to experience a sudden feeling of unexpected wonder</w:t>
      </w:r>
      <w:r>
        <w:rPr>
          <w:lang w:val="en_US" w:bidi="en_US"/>
        </w:rPr>
        <w:t xml:space="preserve"> </w:t>
      </w:r>
      <w:r>
        <w:rPr>
          <w:lang w:val="en_US" w:bidi="en_US"/>
        </w:rPr>
        <w:t>The experience of ‘surprise’ may be expressed idiomatically in some languages, for example, ‘to be left with one’s mouth open’ or ‘to have one’s eyes made wide open.’</w:t>
      </w:r>
    </w:p>
    <w:p>
      <w:pPr/>
      <w:r>
        <w:rPr>
          <w:lang w:val="en_US" w:bidi="en_US"/>
        </w:rPr>
      </w:r>
      <w:r>
        <w:rPr>
          <w:lang w:val="en_US" w:bidi="en_US"/>
        </w:rPr>
        <w:t>ACT 17:20</w:t>
      </w:r>
      <w:r>
        <w:rPr>
          <w:lang w:val="en_US" w:bidi="en_US"/>
        </w:rPr>
        <w:t xml:space="preserve"> · </w:t>
      </w:r>
      <w:r>
        <w:rPr>
          <w:lang w:val="en_US" w:bidi="en_US"/>
        </w:rPr>
        <w:t>1PE 4:4</w:t>
      </w:r>
      <w:r>
        <w:rPr>
          <w:lang w:val="en_US" w:bidi="en_US"/>
        </w:rPr>
        <w:t xml:space="preserve"> · </w:t>
      </w:r>
      <w:r>
        <w:rPr>
          <w:lang w:val="en_US" w:bidi="en_US"/>
        </w:rPr>
        <w:t>1PE 4:12</w:t>
      </w:r>
      <w:r>
        <w:rPr>
          <w:lang w:val="en_US" w:bidi="en_US"/>
        </w:rPr>
      </w:r>
      <w:r>
        <w:rPr>
          <w:lang w:val="en_US" w:bidi="en_US"/>
        </w:rPr>
      </w:r>
    </w:p>
    <w:p>
      <w:pPr/>
      <w:r>
        <w:rPr>
          <w:lang w:val="en_US" w:bidi="en_US"/>
        </w:rPr>
      </w:r>
    </w:p>
    <w:p>
      <w:pPr>
        <w:pStyle w:val="Heading2"/>
      </w:pPr>
      <w:r>
        <w:rPr>
          <w:lang w:val="en_US" w:bidi="en_US"/>
        </w:rPr>
        <w:t>ξενοδοχέω</w:t>
      </w:r>
      <w:r>
        <w:rPr>
          <w:lang w:val="en_US" w:bidi="en_US"/>
        </w:rPr>
      </w:r>
    </w:p>
    <w:p>
      <w:pPr>
        <w:pStyle w:val="Heading1"/>
      </w:pPr>
      <w:r>
        <w:rPr>
          <w:lang w:val="en_US" w:bidi="en_US"/>
        </w:rPr>
        <w:t>ξενοδοχέω</w:t>
      </w:r>
    </w:p>
    <w:p>
      <w:pPr/>
      <w:r>
        <w:rPr>
          <w:lang w:val="en_US" w:bidi="en_US"/>
        </w:rPr>
      </w:r>
      <w:r>
        <w:rPr>
          <w:lang w:val="en_US" w:bidi="en_US"/>
        </w:rPr>
        <w:t>ξενοδοχέω</w:t>
      </w:r>
      <w:r>
        <w:rPr>
          <w:lang w:val="en_US" w:bidi="en_US"/>
        </w:rPr>
        <w:t xml:space="preserve"> (</w:t>
      </w:r>
      <w:r>
        <w:rPr>
          <w:lang w:val="en_US" w:bidi="en_US"/>
        </w:rPr>
        <w:t>G3580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ξενίζω + δέχομαι</w:t>
      </w:r>
    </w:p>
    <w:p>
      <w:pPr/>
      <w:r>
        <w:rPr>
          <w:lang w:val="en_US" w:bidi="en_US"/>
        </w:rPr>
      </w:r>
      <w:r>
        <w:rPr>
          <w:lang w:val="en_US" w:bidi="en_US"/>
        </w:rPr>
        <w:t>34.57</w:t>
      </w:r>
      <w:r>
        <w:rPr>
          <w:lang w:val="en_US" w:bidi="en_US"/>
        </w:rPr>
        <w:t xml:space="preserve"> · </w:t>
      </w:r>
      <w:r>
        <w:rPr>
          <w:lang w:val="en_US" w:bidi="en_US"/>
        </w:rPr>
        <w:t>Association</w:t>
      </w:r>
      <w:r>
        <w:rPr>
          <w:lang w:val="en_US" w:bidi="en_US"/>
        </w:rPr>
        <w:t xml:space="preserve"> · </w:t>
      </w:r>
      <w:r>
        <w:rPr>
          <w:lang w:val="en_US" w:bidi="en_US"/>
        </w:rPr>
        <w:t>Show Hospitality</w:t>
      </w:r>
    </w:p>
    <w:p>
      <w:pPr/>
      <w:r>
        <w:rPr>
          <w:lang w:val="en_US" w:bidi="en_US"/>
        </w:rPr>
      </w:r>
      <w:r>
        <w:rPr>
          <w:lang w:val="en_US" w:bidi="en_US"/>
        </w:rPr>
        <w:t>to show hospitality</w:t>
      </w:r>
      <w:r>
        <w:rPr>
          <w:lang w:val="en_US" w:bidi="en_US"/>
        </w:rPr>
        <w:t xml:space="preserve">, </w:t>
      </w:r>
      <w:r>
        <w:rPr>
          <w:lang w:val="en_US" w:bidi="en_US"/>
        </w:rPr>
        <w:t>to receive a stranger as a guest</w:t>
      </w:r>
      <w:r>
        <w:rPr>
          <w:lang w:val="en_US" w:bidi="en_US"/>
        </w:rPr>
        <w:t xml:space="preserve">, </w:t>
      </w:r>
      <w:r>
        <w:rPr>
          <w:lang w:val="en_US" w:bidi="en_US"/>
        </w:rPr>
        <w:t>hospitality</w:t>
      </w:r>
      <w:r>
        <w:rPr>
          <w:lang w:val="en_US" w:bidi="en_US"/>
        </w:rPr>
        <w:t xml:space="preserve"> </w:t>
      </w:r>
      <w:r>
        <w:rPr>
          <w:lang w:val="en_US" w:bidi="en_US"/>
        </w:rPr>
        <w:t>to receive and show hospitality to a stranger, that is, someone who is not regarded as a member of the extended family or a close friend</w:t>
      </w:r>
      <w:r>
        <w:rPr>
          <w:lang w:val="en_US" w:bidi="en_US"/>
        </w:rPr>
        <w:t xml:space="preserve"> </w:t>
      </w:r>
      <w:r>
        <w:rPr>
          <w:lang w:val="en_US" w:bidi="en_US"/>
        </w:rPr>
        <w:t>To receive a stranger as a guest is sometimes expressed idiomatically as ‘to let a stranger sit at one’s table,’ ‘to offer a bed to a stranger,’ or ‘to let a stranger enter one’s house.’</w:t>
      </w:r>
    </w:p>
    <w:p>
      <w:pPr/>
      <w:r>
        <w:rPr>
          <w:lang w:val="en_US" w:bidi="en_US"/>
        </w:rPr>
      </w:r>
      <w:r>
        <w:rPr>
          <w:lang w:val="en_US" w:bidi="en_US"/>
        </w:rPr>
        <w:t>1TI 5:10</w:t>
      </w:r>
      <w:r>
        <w:rPr>
          <w:lang w:val="en_US" w:bidi="en_US"/>
        </w:rPr>
      </w:r>
      <w:r>
        <w:rPr>
          <w:lang w:val="en_US" w:bidi="en_US"/>
        </w:rPr>
      </w:r>
    </w:p>
    <w:p>
      <w:pPr/>
      <w:r>
        <w:rPr>
          <w:lang w:val="en_US" w:bidi="en_US"/>
        </w:rPr>
      </w:r>
    </w:p>
    <w:p>
      <w:pPr>
        <w:pStyle w:val="Heading2"/>
      </w:pPr>
      <w:r>
        <w:rPr>
          <w:lang w:val="en_US" w:bidi="en_US"/>
        </w:rPr>
        <w:t>ξένος</w:t>
      </w:r>
      <w:r>
        <w:rPr>
          <w:lang w:val="en_US" w:bidi="en_US"/>
        </w:rPr>
      </w:r>
    </w:p>
    <w:p>
      <w:pPr>
        <w:pStyle w:val="Heading1"/>
      </w:pPr>
      <w:r>
        <w:rPr>
          <w:lang w:val="en_US" w:bidi="en_US"/>
        </w:rPr>
        <w:t>ξένος</w:t>
      </w:r>
    </w:p>
    <w:p>
      <w:pPr/>
      <w:r>
        <w:rPr>
          <w:lang w:val="en_US" w:bidi="en_US"/>
        </w:rPr>
      </w:r>
      <w:r>
        <w:rPr>
          <w:lang w:val="en_US" w:bidi="en_US"/>
        </w:rPr>
        <w:t>ξένος</w:t>
      </w:r>
      <w:r>
        <w:rPr>
          <w:lang w:val="en_US" w:bidi="en_US"/>
        </w:rPr>
        <w:t xml:space="preserve"> (</w:t>
      </w:r>
      <w:r>
        <w:rPr>
          <w:lang w:val="en_US" w:bidi="en_US"/>
        </w:rPr>
        <w:t>G3581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ξενίζω</w:t>
      </w:r>
    </w:p>
    <w:p>
      <w:pPr/>
      <w:r>
        <w:rPr>
          <w:lang w:val="en_US" w:bidi="en_US"/>
        </w:rPr>
      </w:r>
      <w:r>
        <w:rPr>
          <w:lang w:val="en_US" w:bidi="en_US"/>
        </w:rPr>
        <w:t>28.34</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unknown</w:t>
      </w:r>
      <w:r>
        <w:rPr>
          <w:lang w:val="en_US" w:bidi="en_US"/>
        </w:rPr>
        <w:t xml:space="preserve">, </w:t>
      </w:r>
      <w:r>
        <w:rPr>
          <w:lang w:val="en_US" w:bidi="en_US"/>
        </w:rPr>
        <w:t>unheard of</w:t>
      </w:r>
      <w:r>
        <w:rPr>
          <w:lang w:val="en_US" w:bidi="en_US"/>
        </w:rPr>
        <w:t xml:space="preserve">, </w:t>
      </w:r>
      <w:r>
        <w:rPr>
          <w:lang w:val="en_US" w:bidi="en_US"/>
        </w:rPr>
        <w:t>unfamiliar</w:t>
      </w:r>
      <w:r>
        <w:rPr>
          <w:lang w:val="en_US" w:bidi="en_US"/>
        </w:rPr>
        <w:t xml:space="preserve">, </w:t>
      </w:r>
      <w:r>
        <w:rPr>
          <w:lang w:val="en_US" w:bidi="en_US"/>
        </w:rPr>
        <w:t>surprising</w:t>
      </w:r>
      <w:r>
        <w:rPr>
          <w:lang w:val="en_US" w:bidi="en_US"/>
        </w:rPr>
        <w:t xml:space="preserve"> </w:t>
      </w:r>
      <w:r>
        <w:rPr>
          <w:lang w:val="en_US" w:bidi="en_US"/>
        </w:rPr>
        <w:t>pertaining to not being previously known and hence unheard of and unfamiliar</w:t>
      </w:r>
    </w:p>
    <w:p>
      <w:pPr/>
      <w:r>
        <w:rPr>
          <w:lang w:val="en_US" w:bidi="en_US"/>
        </w:rPr>
      </w:r>
      <w:r>
        <w:rPr>
          <w:lang w:val="en_US" w:bidi="en_US"/>
        </w:rPr>
        <w:t>MAT 27:7</w:t>
      </w:r>
      <w:r>
        <w:rPr>
          <w:lang w:val="en_US" w:bidi="en_US"/>
        </w:rPr>
        <w:t xml:space="preserve"> · </w:t>
      </w:r>
      <w:r>
        <w:rPr>
          <w:lang w:val="en_US" w:bidi="en_US"/>
        </w:rPr>
        <w:t>ACT 17:18</w:t>
      </w:r>
      <w:r>
        <w:rPr>
          <w:lang w:val="en_US" w:bidi="en_US"/>
        </w:rPr>
        <w:t xml:space="preserve"> · </w:t>
      </w:r>
      <w:r>
        <w:rPr>
          <w:lang w:val="en_US" w:bidi="en_US"/>
        </w:rPr>
        <w:t>HEB 13:9</w:t>
      </w:r>
      <w:r>
        <w:rPr>
          <w:lang w:val="en_US" w:bidi="en_US"/>
        </w:rPr>
        <w:t xml:space="preserve"> · </w:t>
      </w:r>
      <w:r>
        <w:rPr>
          <w:lang w:val="en_US" w:bidi="en_US"/>
        </w:rPr>
        <w:t>1PE 4:12</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ξενίζω</w:t>
      </w:r>
    </w:p>
    <w:p>
      <w:pPr/>
      <w:r>
        <w:rPr>
          <w:lang w:val="en_US" w:bidi="en_US"/>
        </w:rPr>
      </w:r>
      <w:r>
        <w:rPr>
          <w:lang w:val="en_US" w:bidi="en_US"/>
        </w:rPr>
        <w:t>11.73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stranger</w:t>
      </w:r>
      <w:r>
        <w:rPr>
          <w:lang w:val="en_US" w:bidi="en_US"/>
        </w:rPr>
        <w:t xml:space="preserve">, </w:t>
      </w:r>
      <w:r>
        <w:rPr>
          <w:lang w:val="en_US" w:bidi="en_US"/>
        </w:rPr>
        <w:t>foreigner</w:t>
      </w:r>
      <w:r>
        <w:rPr>
          <w:lang w:val="en_US" w:bidi="en_US"/>
        </w:rPr>
        <w:t xml:space="preserve"> </w:t>
      </w:r>
      <w:r>
        <w:rPr>
          <w:lang w:val="en_US" w:bidi="en_US"/>
        </w:rPr>
        <w:t>a person belonging to a socio-political group other than the reference group</w:t>
      </w:r>
      <w:r>
        <w:rPr>
          <w:lang w:val="en_US" w:bidi="en_US"/>
        </w:rPr>
        <w:t xml:space="preserve"> </w:t>
      </w:r>
      <w:r>
        <w:rPr>
          <w:lang w:val="en_US" w:bidi="en_US"/>
        </w:rPr>
        <w:t>Terms for ‘stranger’ or ‘foreigner’ are often based upon geographical differences or upon lack of previous knowledge. For example, ‘I was a stranger’ may be rendered as ‘I came from another country’ or ‘I was not known to any of you.’</w:t>
      </w:r>
    </w:p>
    <w:p>
      <w:pPr/>
      <w:r>
        <w:rPr>
          <w:lang w:val="en_US" w:bidi="en_US"/>
        </w:rPr>
      </w:r>
      <w:r>
        <w:rPr>
          <w:lang w:val="en_US" w:bidi="en_US"/>
        </w:rPr>
        <w:t>MAT 25:35</w:t>
      </w:r>
      <w:r>
        <w:rPr>
          <w:lang w:val="en_US" w:bidi="en_US"/>
        </w:rPr>
        <w:t xml:space="preserve"> · </w:t>
      </w:r>
      <w:r>
        <w:rPr>
          <w:lang w:val="en_US" w:bidi="en_US"/>
        </w:rPr>
        <w:t>MAT 25:38</w:t>
      </w:r>
      <w:r>
        <w:rPr>
          <w:lang w:val="en_US" w:bidi="en_US"/>
        </w:rPr>
        <w:t xml:space="preserve"> · </w:t>
      </w:r>
      <w:r>
        <w:rPr>
          <w:lang w:val="en_US" w:bidi="en_US"/>
        </w:rPr>
        <w:t>MAT 25:43</w:t>
      </w:r>
      <w:r>
        <w:rPr>
          <w:lang w:val="en_US" w:bidi="en_US"/>
        </w:rPr>
        <w:t xml:space="preserve"> · </w:t>
      </w:r>
      <w:r>
        <w:rPr>
          <w:lang w:val="en_US" w:bidi="en_US"/>
        </w:rPr>
        <w:t>MAT 25:44</w:t>
      </w:r>
      <w:r>
        <w:rPr>
          <w:lang w:val="en_US" w:bidi="en_US"/>
        </w:rPr>
        <w:t xml:space="preserve"> · </w:t>
      </w:r>
      <w:r>
        <w:rPr>
          <w:lang w:val="en_US" w:bidi="en_US"/>
        </w:rPr>
        <w:t>ACT 17:21</w:t>
      </w:r>
      <w:r>
        <w:rPr>
          <w:lang w:val="en_US" w:bidi="en_US"/>
        </w:rPr>
        <w:t xml:space="preserve"> · </w:t>
      </w:r>
      <w:r>
        <w:rPr>
          <w:lang w:val="en_US" w:bidi="en_US"/>
        </w:rPr>
        <w:t>EPH 2:12</w:t>
      </w:r>
      <w:r>
        <w:rPr>
          <w:lang w:val="en_US" w:bidi="en_US"/>
        </w:rPr>
        <w:t xml:space="preserve"> · </w:t>
      </w:r>
      <w:r>
        <w:rPr>
          <w:lang w:val="en_US" w:bidi="en_US"/>
        </w:rPr>
        <w:t>EPH 2:19</w:t>
      </w:r>
      <w:r>
        <w:rPr>
          <w:lang w:val="en_US" w:bidi="en_US"/>
        </w:rPr>
        <w:t xml:space="preserve"> · </w:t>
      </w:r>
      <w:r>
        <w:rPr>
          <w:lang w:val="en_US" w:bidi="en_US"/>
        </w:rPr>
        <w:t>HEB 11:13</w:t>
      </w:r>
      <w:r>
        <w:rPr>
          <w:lang w:val="en_US" w:bidi="en_US"/>
        </w:rPr>
        <w:t xml:space="preserve"> · </w:t>
      </w:r>
      <w:r>
        <w:rPr>
          <w:lang w:val="en_US" w:bidi="en_US"/>
        </w:rPr>
        <w:t>3JN 1:5</w:t>
      </w:r>
    </w:p>
    <w:p>
      <w:pPr/>
      <w:r>
        <w:rPr>
          <w:lang w:val="en_US" w:bidi="en_US"/>
        </w:rPr>
      </w:r>
      <w:r>
        <w:rPr>
          <w:lang w:val="en_US" w:bidi="en_US"/>
        </w:rPr>
        <w:t>34.60</w:t>
      </w:r>
      <w:r>
        <w:rPr>
          <w:lang w:val="en_US" w:bidi="en_US"/>
        </w:rPr>
        <w:t xml:space="preserve"> · </w:t>
      </w:r>
      <w:r>
        <w:rPr>
          <w:lang w:val="en_US" w:bidi="en_US"/>
        </w:rPr>
        <w:t>((ου m))</w:t>
      </w:r>
      <w:r>
        <w:rPr>
          <w:lang w:val="en_US" w:bidi="en_US"/>
        </w:rPr>
        <w:t xml:space="preserve"> · </w:t>
      </w:r>
      <w:r>
        <w:rPr>
          <w:lang w:val="en_US" w:bidi="en_US"/>
        </w:rPr>
        <w:t>Association</w:t>
      </w:r>
      <w:r>
        <w:rPr>
          <w:lang w:val="en_US" w:bidi="en_US"/>
        </w:rPr>
        <w:t xml:space="preserve"> · </w:t>
      </w:r>
      <w:r>
        <w:rPr>
          <w:lang w:val="en_US" w:bidi="en_US"/>
        </w:rPr>
        <w:t>Show Hospitality</w:t>
      </w:r>
    </w:p>
    <w:p>
      <w:pPr/>
      <w:r>
        <w:rPr>
          <w:lang w:val="en_US" w:bidi="en_US"/>
        </w:rPr>
      </w:r>
      <w:r>
        <w:rPr>
          <w:lang w:val="en_US" w:bidi="en_US"/>
        </w:rPr>
        <w:t>host</w:t>
      </w:r>
      <w:r>
        <w:rPr>
          <w:lang w:val="en_US" w:bidi="en_US"/>
        </w:rPr>
        <w:t xml:space="preserve"> </w:t>
      </w:r>
      <w:r>
        <w:rPr>
          <w:lang w:val="en_US" w:bidi="en_US"/>
        </w:rPr>
        <w:t>a person who shows hospitality to guests</w:t>
      </w:r>
      <w:r>
        <w:rPr>
          <w:lang w:val="en_US" w:bidi="en_US"/>
        </w:rPr>
        <w:t xml:space="preserve"> </w:t>
      </w:r>
      <w:r>
        <w:rPr>
          <w:lang w:val="en_US" w:bidi="en_US"/>
        </w:rPr>
        <w:t>In rendering ‘host’ it may be necessary to employ a phrase, for example, ‘who welcomed and took care of us in his home.’</w:t>
      </w:r>
    </w:p>
    <w:p>
      <w:pPr/>
      <w:r>
        <w:rPr>
          <w:lang w:val="en_US" w:bidi="en_US"/>
        </w:rPr>
      </w:r>
      <w:r>
        <w:rPr>
          <w:lang w:val="en_US" w:bidi="en_US"/>
        </w:rPr>
        <w:t>ROM 16:23</w:t>
      </w:r>
      <w:r>
        <w:rPr>
          <w:lang w:val="en_US" w:bidi="en_US"/>
        </w:rPr>
      </w:r>
      <w:r>
        <w:rPr>
          <w:lang w:val="en_US" w:bidi="en_US"/>
        </w:rPr>
      </w:r>
    </w:p>
    <w:p>
      <w:pPr/>
      <w:r>
        <w:rPr>
          <w:lang w:val="en_US" w:bidi="en_US"/>
        </w:rPr>
      </w:r>
    </w:p>
    <w:p>
      <w:pPr>
        <w:pStyle w:val="Heading2"/>
      </w:pPr>
      <w:r>
        <w:rPr>
          <w:lang w:val="en_US" w:bidi="en_US"/>
        </w:rPr>
        <w:t>ξέστης</w:t>
      </w:r>
      <w:r>
        <w:rPr>
          <w:lang w:val="en_US" w:bidi="en_US"/>
        </w:rPr>
      </w:r>
    </w:p>
    <w:p>
      <w:pPr>
        <w:pStyle w:val="Heading1"/>
      </w:pPr>
      <w:r>
        <w:rPr>
          <w:lang w:val="en_US" w:bidi="en_US"/>
        </w:rPr>
        <w:t>ξέστης</w:t>
      </w:r>
    </w:p>
    <w:p>
      <w:pPr/>
      <w:r>
        <w:rPr>
          <w:lang w:val="en_US" w:bidi="en_US"/>
        </w:rPr>
      </w:r>
      <w:r>
        <w:rPr>
          <w:lang w:val="en_US" w:bidi="en_US"/>
        </w:rPr>
        <w:t>ξέστης</w:t>
      </w:r>
      <w:r>
        <w:rPr>
          <w:lang w:val="en_US" w:bidi="en_US"/>
        </w:rPr>
        <w:t xml:space="preserve"> (</w:t>
      </w:r>
      <w:r>
        <w:rPr>
          <w:lang w:val="en_US" w:bidi="en_US"/>
        </w:rPr>
        <w:t>G3582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6.126</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pitcher</w:t>
      </w:r>
      <w:r>
        <w:rPr>
          <w:lang w:val="en_US" w:bidi="en_US"/>
        </w:rPr>
        <w:t xml:space="preserve">, </w:t>
      </w:r>
      <w:r>
        <w:rPr>
          <w:lang w:val="en_US" w:bidi="en_US"/>
        </w:rPr>
        <w:t>jar</w:t>
      </w:r>
      <w:r>
        <w:rPr>
          <w:lang w:val="en_US" w:bidi="en_US"/>
        </w:rPr>
        <w:t xml:space="preserve"> </w:t>
      </w:r>
      <w:r>
        <w:rPr>
          <w:lang w:val="en_US" w:bidi="en_US"/>
        </w:rPr>
        <w:t>(a borrowing based on Latin sextarius, a Roman measure equal to about a half liter, one pint) a kind of small pitcher or jar</w:t>
      </w:r>
    </w:p>
    <w:p>
      <w:pPr/>
      <w:r>
        <w:rPr>
          <w:lang w:val="en_US" w:bidi="en_US"/>
        </w:rPr>
      </w:r>
      <w:r>
        <w:rPr>
          <w:lang w:val="en_US" w:bidi="en_US"/>
        </w:rPr>
        <w:t>MRK 7:4</w:t>
      </w:r>
      <w:r>
        <w:rPr>
          <w:lang w:val="en_US" w:bidi="en_US"/>
        </w:rPr>
      </w:r>
      <w:r>
        <w:rPr>
          <w:lang w:val="en_US" w:bidi="en_US"/>
        </w:rPr>
      </w:r>
    </w:p>
    <w:p>
      <w:pPr/>
      <w:r>
        <w:rPr>
          <w:lang w:val="en_US" w:bidi="en_US"/>
        </w:rPr>
      </w:r>
    </w:p>
    <w:p>
      <w:pPr>
        <w:pStyle w:val="Heading2"/>
      </w:pPr>
      <w:r>
        <w:rPr>
          <w:lang w:val="en_US" w:bidi="en_US"/>
        </w:rPr>
        <w:t>ξηραίνω</w:t>
      </w:r>
      <w:r>
        <w:rPr>
          <w:lang w:val="en_US" w:bidi="en_US"/>
        </w:rPr>
      </w:r>
    </w:p>
    <w:p>
      <w:pPr>
        <w:pStyle w:val="Heading1"/>
      </w:pPr>
      <w:r>
        <w:rPr>
          <w:lang w:val="en_US" w:bidi="en_US"/>
        </w:rPr>
        <w:t>ξηραίνω</w:t>
      </w:r>
    </w:p>
    <w:p>
      <w:pPr/>
      <w:r>
        <w:rPr>
          <w:lang w:val="en_US" w:bidi="en_US"/>
        </w:rPr>
      </w:r>
      <w:r>
        <w:rPr>
          <w:lang w:val="en_US" w:bidi="en_US"/>
        </w:rPr>
        <w:t>ξηραίνω</w:t>
      </w:r>
      <w:r>
        <w:rPr>
          <w:lang w:val="en_US" w:bidi="en_US"/>
        </w:rPr>
        <w:t xml:space="preserve"> (</w:t>
      </w:r>
      <w:r>
        <w:rPr>
          <w:lang w:val="en_US" w:bidi="en_US"/>
        </w:rPr>
        <w:t>G3583</w:t>
      </w:r>
      <w:r>
        <w:rPr>
          <w:lang w:val="en_US" w:bidi="en_US"/>
        </w:rPr>
        <w:t xml:space="preserve">) — </w:t>
      </w:r>
      <w:r>
        <w:rPr>
          <w:lang w:val="en_US" w:bidi="en_US"/>
        </w:rPr>
        <w:t>ξηραίνομαι</w:t>
      </w:r>
    </w:p>
    <w:p>
      <w:pPr/>
      <w:r>
        <w:rPr>
          <w:lang w:val="en_US" w:bidi="en_US"/>
        </w:rPr>
      </w:r>
      <w:r>
        <w:rPr>
          <w:lang w:val="en_US" w:bidi="en_US"/>
        </w:rPr>
        <w:t xml:space="preserve">verb </w:t>
      </w:r>
      <w:r>
        <w:rPr>
          <w:lang w:val="en_US" w:bidi="en_US"/>
        </w:rPr>
        <w:t>|</w:t>
      </w:r>
      <w:r>
        <w:rPr>
          <w:lang w:val="en_US" w:bidi="en_US"/>
        </w:rPr>
        <w:t xml:space="preserve"> aor. ἐξήρανα · aor.pass. ἐξηράνθην · pf.pass. ἐξήραμμαι </w:t>
      </w:r>
      <w:r>
        <w:rPr>
          <w:lang w:val="en_US" w:bidi="en_US"/>
        </w:rPr>
        <w:t>|</w:t>
      </w:r>
      <w:r>
        <w:rPr>
          <w:lang w:val="en_US" w:bidi="en_US"/>
        </w:rPr>
        <w:t xml:space="preserve"> </w:t>
      </w:r>
      <w:r>
        <w:rPr>
          <w:lang w:val="en_US" w:bidi="en_US"/>
        </w:rPr>
        <w:t>ξηρός</w:t>
      </w:r>
    </w:p>
    <w:p>
      <w:pPr/>
      <w:r>
        <w:rPr>
          <w:lang w:val="en_US" w:bidi="en_US"/>
        </w:rPr>
      </w:r>
      <w:r>
        <w:rPr>
          <w:lang w:val="en_US" w:bidi="en_US"/>
        </w:rPr>
        <w:t>79.82</w:t>
      </w:r>
      <w:r>
        <w:rPr>
          <w:lang w:val="en_US" w:bidi="en_US"/>
        </w:rPr>
        <w:t xml:space="preserve"> · </w:t>
      </w:r>
      <w:r>
        <w:rPr>
          <w:lang w:val="en_US" w:bidi="en_US"/>
        </w:rPr>
        <w:t>Features of Objects</w:t>
      </w:r>
      <w:r>
        <w:rPr>
          <w:lang w:val="en_US" w:bidi="en_US"/>
        </w:rPr>
        <w:t xml:space="preserve"> · </w:t>
      </w:r>
      <w:r>
        <w:rPr>
          <w:lang w:val="en_US" w:bidi="en_US"/>
        </w:rPr>
        <w:t>Wet, Dry</w:t>
      </w:r>
    </w:p>
    <w:p>
      <w:pPr/>
      <w:r>
        <w:rPr>
          <w:lang w:val="en_US" w:bidi="en_US"/>
        </w:rPr>
      </w:r>
      <w:r>
        <w:rPr>
          <w:lang w:val="en_US" w:bidi="en_US"/>
        </w:rPr>
        <w:t>to dry out</w:t>
      </w:r>
      <w:r>
        <w:rPr>
          <w:lang w:val="en_US" w:bidi="en_US"/>
        </w:rPr>
        <w:t xml:space="preserve">, </w:t>
      </w:r>
      <w:r>
        <w:rPr>
          <w:lang w:val="en_US" w:bidi="en_US"/>
        </w:rPr>
        <w:t>to dry up</w:t>
      </w:r>
      <w:r>
        <w:rPr>
          <w:lang w:val="en_US" w:bidi="en_US"/>
        </w:rPr>
        <w:t xml:space="preserve">, </w:t>
      </w:r>
      <w:r>
        <w:rPr>
          <w:lang w:val="en_US" w:bidi="en_US"/>
        </w:rPr>
        <w:t>to wither</w:t>
      </w:r>
      <w:r>
        <w:rPr>
          <w:lang w:val="en_US" w:bidi="en_US"/>
        </w:rPr>
        <w:t xml:space="preserve"> </w:t>
      </w:r>
      <w:r>
        <w:rPr>
          <w:lang w:val="en_US" w:bidi="en_US"/>
        </w:rPr>
        <w:t>to cause something to become dry</w:t>
      </w:r>
    </w:p>
    <w:p>
      <w:pPr/>
      <w:r>
        <w:rPr>
          <w:lang w:val="en_US" w:bidi="en_US"/>
        </w:rPr>
      </w:r>
      <w:r>
        <w:rPr>
          <w:lang w:val="en_US" w:bidi="en_US"/>
        </w:rPr>
        <w:t>MAT 13:6</w:t>
      </w:r>
      <w:r>
        <w:rPr>
          <w:lang w:val="en_US" w:bidi="en_US"/>
        </w:rPr>
        <w:t xml:space="preserve"> · </w:t>
      </w:r>
      <w:r>
        <w:rPr>
          <w:lang w:val="en_US" w:bidi="en_US"/>
        </w:rPr>
        <w:t>MAT 21:19</w:t>
      </w:r>
      <w:r>
        <w:rPr>
          <w:lang w:val="en_US" w:bidi="en_US"/>
        </w:rPr>
        <w:t xml:space="preserve"> · </w:t>
      </w:r>
      <w:r>
        <w:rPr>
          <w:lang w:val="en_US" w:bidi="en_US"/>
        </w:rPr>
        <w:t>MAT 21:20</w:t>
      </w:r>
      <w:r>
        <w:rPr>
          <w:lang w:val="en_US" w:bidi="en_US"/>
        </w:rPr>
        <w:t xml:space="preserve"> · </w:t>
      </w:r>
      <w:r>
        <w:rPr>
          <w:lang w:val="en_US" w:bidi="en_US"/>
        </w:rPr>
        <w:t>LUK 8:6</w:t>
      </w:r>
      <w:r>
        <w:rPr>
          <w:lang w:val="en_US" w:bidi="en_US"/>
        </w:rPr>
        <w:t xml:space="preserve"> · </w:t>
      </w:r>
      <w:r>
        <w:rPr>
          <w:lang w:val="en_US" w:bidi="en_US"/>
        </w:rPr>
        <w:t>JAS 1:11</w:t>
      </w:r>
      <w:r>
        <w:rPr>
          <w:lang w:val="en_US" w:bidi="en_US"/>
        </w:rPr>
        <w:t xml:space="preserve"> · </w:t>
      </w:r>
      <w:r>
        <w:rPr>
          <w:lang w:val="en_US" w:bidi="en_US"/>
        </w:rPr>
        <w:t>1PE 1:24</w:t>
      </w:r>
    </w:p>
    <w:p>
      <w:pPr/>
      <w:r>
        <w:rPr>
          <w:lang w:val="en_US" w:bidi="en_US"/>
        </w:rPr>
      </w:r>
      <w:r>
        <w:rPr>
          <w:lang w:val="en_US" w:bidi="en_US"/>
        </w:rPr>
        <w:t>79.81</w:t>
      </w:r>
      <w:r>
        <w:rPr>
          <w:lang w:val="en_US" w:bidi="en_US"/>
        </w:rPr>
        <w:t xml:space="preserve"> · </w:t>
      </w:r>
      <w:r>
        <w:rPr>
          <w:lang w:val="en_US" w:bidi="en_US"/>
        </w:rPr>
        <w:t>(ξηραίνομαι[a])</w:t>
      </w:r>
      <w:r>
        <w:rPr>
          <w:lang w:val="en_US" w:bidi="en_US"/>
        </w:rPr>
        <w:t xml:space="preserve"> · </w:t>
      </w:r>
      <w:r>
        <w:rPr>
          <w:lang w:val="en_US" w:bidi="en_US"/>
        </w:rPr>
        <w:t>Features of Objects</w:t>
      </w:r>
      <w:r>
        <w:rPr>
          <w:lang w:val="en_US" w:bidi="en_US"/>
        </w:rPr>
        <w:t xml:space="preserve"> · </w:t>
      </w:r>
      <w:r>
        <w:rPr>
          <w:lang w:val="en_US" w:bidi="en_US"/>
        </w:rPr>
        <w:t>Wet, Dry</w:t>
      </w:r>
    </w:p>
    <w:p>
      <w:pPr/>
      <w:r>
        <w:rPr>
          <w:lang w:val="en_US" w:bidi="en_US"/>
        </w:rPr>
      </w:r>
      <w:r>
        <w:rPr>
          <w:lang w:val="en_US" w:bidi="en_US"/>
        </w:rPr>
        <w:t>to dry up</w:t>
      </w:r>
      <w:r>
        <w:rPr>
          <w:lang w:val="en_US" w:bidi="en_US"/>
        </w:rPr>
        <w:t xml:space="preserve"> </w:t>
      </w:r>
      <w:r>
        <w:rPr>
          <w:lang w:val="en_US" w:bidi="en_US"/>
        </w:rPr>
        <w:t xml:space="preserve">(derivative of </w:t>
      </w:r>
      <w:r>
        <w:rPr>
          <w:lang w:val="en_US" w:bidi="en_US"/>
        </w:rPr>
        <w:t>ξηρός</w:t>
      </w:r>
      <w:r>
        <w:rPr>
          <w:lang w:val="en_US" w:bidi="en_US"/>
        </w:rPr>
        <w:t xml:space="preserve">[a] ‘dry,’ </w:t>
      </w:r>
      <w:hyperlink r:id="rId18">
        <w:r>
          <w:rPr>
            <w:lang w:val="en_US" w:bidi="en_US"/>
          </w:rPr>
          <w:rPr>
            <w:color w:val="0000EE"/>
            <w:u w:val="single"/>
          </w:rPr>
          <w:t>79.80</w:t>
        </w:r>
      </w:hyperlink>
      <w:r>
        <w:rPr>
          <w:lang w:val="en_US" w:bidi="en_US"/>
        </w:rPr>
        <w:t>) to become dry</w:t>
      </w:r>
      <w:r>
        <w:rPr>
          <w:lang w:val="en_US" w:bidi="en_US"/>
        </w:rPr>
        <w:t xml:space="preserve"> </w:t>
      </w:r>
      <w:r>
        <w:rPr>
          <w:lang w:val="en_US" w:bidi="en_US"/>
        </w:rPr>
        <w:t xml:space="preserve">It may be more appropriate in a number of languages to translate this clause in </w:t>
      </w:r>
      <w:r>
        <w:rPr>
          <w:lang w:val="en_US" w:bidi="en_US"/>
        </w:rPr>
        <w:t>MRK 5:29</w:t>
      </w:r>
      <w:r>
        <w:rPr>
          <w:lang w:val="en_US" w:bidi="en_US"/>
        </w:rPr>
        <w:t xml:space="preserve"> as ‘and immediately her menstrual bleeding stopped.’</w:t>
      </w:r>
    </w:p>
    <w:p>
      <w:pPr/>
      <w:r>
        <w:rPr>
          <w:lang w:val="en_US" w:bidi="en_US"/>
        </w:rPr>
      </w:r>
      <w:r>
        <w:rPr>
          <w:lang w:val="en_US" w:bidi="en_US"/>
        </w:rPr>
        <w:t>MRK 4:6</w:t>
      </w:r>
      <w:r>
        <w:rPr>
          <w:lang w:val="en_US" w:bidi="en_US"/>
        </w:rPr>
        <w:t xml:space="preserve"> · </w:t>
      </w:r>
      <w:r>
        <w:rPr>
          <w:lang w:val="en_US" w:bidi="en_US"/>
        </w:rPr>
        <w:t>MRK 5:29</w:t>
      </w:r>
      <w:r>
        <w:rPr>
          <w:lang w:val="en_US" w:bidi="en_US"/>
        </w:rPr>
        <w:t xml:space="preserve"> · </w:t>
      </w:r>
      <w:r>
        <w:rPr>
          <w:lang w:val="en_US" w:bidi="en_US"/>
        </w:rPr>
        <w:t>MRK 11:20</w:t>
      </w:r>
      <w:r>
        <w:rPr>
          <w:lang w:val="en_US" w:bidi="en_US"/>
        </w:rPr>
        <w:t xml:space="preserve"> · </w:t>
      </w:r>
      <w:r>
        <w:rPr>
          <w:lang w:val="en_US" w:bidi="en_US"/>
        </w:rPr>
        <w:t>MRK 11:21</w:t>
      </w:r>
      <w:r>
        <w:rPr>
          <w:lang w:val="en_US" w:bidi="en_US"/>
        </w:rPr>
        <w:t xml:space="preserve"> · </w:t>
      </w:r>
      <w:r>
        <w:rPr>
          <w:lang w:val="en_US" w:bidi="en_US"/>
        </w:rPr>
        <w:t>JHN 15:6</w:t>
      </w:r>
      <w:r>
        <w:rPr>
          <w:lang w:val="en_US" w:bidi="en_US"/>
        </w:rPr>
        <w:t xml:space="preserve"> · </w:t>
      </w:r>
      <w:r>
        <w:rPr>
          <w:lang w:val="en_US" w:bidi="en_US"/>
        </w:rPr>
        <w:t>REV 16:12</w:t>
      </w:r>
    </w:p>
    <w:p>
      <w:pPr/>
      <w:r>
        <w:rPr>
          <w:lang w:val="en_US" w:bidi="en_US"/>
        </w:rPr>
      </w:r>
      <w:r>
        <w:rPr>
          <w:lang w:val="en_US" w:bidi="en_US"/>
        </w:rPr>
        <w:t>23.198</w:t>
      </w:r>
      <w:r>
        <w:rPr>
          <w:lang w:val="en_US" w:bidi="en_US"/>
        </w:rPr>
        <w:t xml:space="preserve"> · </w:t>
      </w:r>
      <w:r>
        <w:rPr>
          <w:lang w:val="en_US" w:bidi="en_US"/>
        </w:rPr>
        <w:t>(ξηραίνομαι[b])</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lang w:val="en_US" w:bidi="en_US"/>
        </w:rPr>
        <w:t>to become ripe</w:t>
      </w:r>
      <w:r>
        <w:rPr>
          <w:lang w:val="en_US" w:bidi="en_US"/>
        </w:rPr>
        <w:t xml:space="preserve">, </w:t>
      </w:r>
      <w:r>
        <w:rPr>
          <w:lang w:val="en_US" w:bidi="en_US"/>
        </w:rPr>
        <w:t>to be ripe</w:t>
      </w:r>
      <w:r>
        <w:rPr>
          <w:lang w:val="en_US" w:bidi="en_US"/>
        </w:rPr>
        <w:t xml:space="preserve"> </w:t>
      </w:r>
      <w:r>
        <w:rPr>
          <w:lang w:val="en_US" w:bidi="en_US"/>
        </w:rPr>
        <w:t xml:space="preserve">(derivative of </w:t>
      </w:r>
      <w:r>
        <w:rPr>
          <w:lang w:val="en_US" w:bidi="en_US"/>
        </w:rPr>
        <w:t>ξηρός</w:t>
      </w:r>
      <w:r>
        <w:rPr>
          <w:lang w:val="en_US" w:bidi="en_US"/>
        </w:rPr>
        <w:t xml:space="preserve">[a] ‘dry,’ </w:t>
      </w:r>
      <w:hyperlink r:id="rId18">
        <w:r>
          <w:rPr>
            <w:lang w:val="en_US" w:bidi="en_US"/>
          </w:rPr>
          <w:rPr>
            <w:color w:val="0000EE"/>
            <w:u w:val="single"/>
          </w:rPr>
          <w:t>79.80</w:t>
        </w:r>
      </w:hyperlink>
      <w:r>
        <w:rPr>
          <w:lang w:val="en_US" w:bidi="en_US"/>
        </w:rPr>
        <w:t>) to become ripe, with reference to grain which dries in the process of ripening</w:t>
      </w:r>
    </w:p>
    <w:p>
      <w:pPr/>
      <w:r>
        <w:rPr>
          <w:lang w:val="en_US" w:bidi="en_US"/>
        </w:rPr>
      </w:r>
      <w:r>
        <w:rPr>
          <w:lang w:val="en_US" w:bidi="en_US"/>
        </w:rPr>
        <w:t>REV 14:15</w:t>
      </w:r>
    </w:p>
    <w:p>
      <w:pPr/>
      <w:r>
        <w:rPr>
          <w:lang w:val="en_US" w:bidi="en_US"/>
        </w:rPr>
      </w:r>
      <w:r>
        <w:rPr>
          <w:lang w:val="en_US" w:bidi="en_US"/>
        </w:rPr>
        <w:t>23.172</w:t>
      </w:r>
      <w:r>
        <w:rPr>
          <w:lang w:val="en_US" w:bidi="en_US"/>
        </w:rPr>
        <w:t xml:space="preserve"> · </w:t>
      </w:r>
      <w:r>
        <w:rPr>
          <w:lang w:val="en_US" w:bidi="en_US"/>
        </w:rPr>
        <w:t>(ξηραίνομαι[c])</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be stiff</w:t>
      </w:r>
      <w:r>
        <w:rPr>
          <w:lang w:val="en_US" w:bidi="en_US"/>
        </w:rPr>
        <w:t xml:space="preserve">, </w:t>
      </w:r>
      <w:r>
        <w:rPr>
          <w:lang w:val="en_US" w:bidi="en_US"/>
        </w:rPr>
        <w:t>to be paralyzed</w:t>
      </w:r>
      <w:r>
        <w:rPr>
          <w:lang w:val="en_US" w:bidi="en_US"/>
        </w:rPr>
        <w:t xml:space="preserve"> </w:t>
      </w:r>
      <w:r>
        <w:rPr>
          <w:lang w:val="en_US" w:bidi="en_US"/>
        </w:rPr>
        <w:t xml:space="preserve">(a figurative extension of meaning of ξηραίνομαι[a] ‘to dry up,’ </w:t>
      </w:r>
      <w:hyperlink r:id="rId19">
        <w:r>
          <w:rPr>
            <w:lang w:val="en_US" w:bidi="en_US"/>
          </w:rPr>
          <w:rPr>
            <w:color w:val="0000EE"/>
            <w:u w:val="single"/>
          </w:rPr>
          <w:t>79.81</w:t>
        </w:r>
      </w:hyperlink>
      <w:r>
        <w:rPr>
          <w:lang w:val="en_US" w:bidi="en_US"/>
        </w:rPr>
        <w:t>) to become stiff to the point of not being able to move</w:t>
      </w:r>
      <w:r>
        <w:rPr>
          <w:lang w:val="en_US" w:bidi="en_US"/>
        </w:rPr>
        <w:t xml:space="preserve"> </w:t>
      </w:r>
      <w:r>
        <w:rPr>
          <w:lang w:val="en_US" w:bidi="en_US"/>
        </w:rPr>
        <w:t>In some languages one may express the meaning of ‘to be stiff all over’ as ‘not able to move any part of the body.’</w:t>
      </w:r>
    </w:p>
    <w:p>
      <w:pPr/>
      <w:r>
        <w:rPr>
          <w:lang w:val="en_US" w:bidi="en_US"/>
        </w:rPr>
      </w:r>
      <w:r>
        <w:rPr>
          <w:lang w:val="en_US" w:bidi="en_US"/>
        </w:rPr>
        <w:t>MRK 3:1</w:t>
      </w:r>
      <w:r>
        <w:rPr>
          <w:lang w:val="en_US" w:bidi="en_US"/>
        </w:rPr>
        <w:t xml:space="preserve"> · </w:t>
      </w:r>
      <w:r>
        <w:rPr>
          <w:lang w:val="en_US" w:bidi="en_US"/>
        </w:rPr>
        <w:t>MRK 9:18</w:t>
      </w:r>
      <w:r>
        <w:rPr>
          <w:lang w:val="en_US" w:bidi="en_US"/>
        </w:rPr>
      </w:r>
      <w:r>
        <w:rPr>
          <w:lang w:val="en_US" w:bidi="en_US"/>
        </w:rPr>
      </w:r>
    </w:p>
    <w:p>
      <w:pPr/>
      <w:r>
        <w:rPr>
          <w:lang w:val="en_US" w:bidi="en_US"/>
        </w:rPr>
      </w:r>
    </w:p>
    <w:p>
      <w:pPr>
        <w:pStyle w:val="Heading2"/>
      </w:pPr>
      <w:r>
        <w:rPr>
          <w:lang w:val="en_US" w:bidi="en_US"/>
        </w:rPr>
        <w:t>ξηρός</w:t>
      </w:r>
      <w:r>
        <w:rPr>
          <w:lang w:val="en_US" w:bidi="en_US"/>
        </w:rPr>
      </w:r>
    </w:p>
    <w:p>
      <w:pPr>
        <w:pStyle w:val="Heading1"/>
      </w:pPr>
      <w:r>
        <w:rPr>
          <w:lang w:val="en_US" w:bidi="en_US"/>
        </w:rPr>
        <w:t>ξηρός</w:t>
      </w:r>
    </w:p>
    <w:p>
      <w:pPr/>
      <w:r>
        <w:rPr>
          <w:lang w:val="en_US" w:bidi="en_US"/>
        </w:rPr>
      </w:r>
      <w:r>
        <w:rPr>
          <w:lang w:val="en_US" w:bidi="en_US"/>
        </w:rPr>
        <w:t>ξηρός</w:t>
      </w:r>
      <w:r>
        <w:rPr>
          <w:lang w:val="en_US" w:bidi="en_US"/>
        </w:rPr>
        <w:t xml:space="preserve"> (</w:t>
      </w:r>
      <w:r>
        <w:rPr>
          <w:lang w:val="en_US" w:bidi="en_US"/>
        </w:rPr>
        <w:t>G3584</w:t>
      </w:r>
      <w:r>
        <w:rPr>
          <w:lang w:val="en_US" w:bidi="en_US"/>
        </w:rPr>
        <w:t xml:space="preserve">) — </w:t>
      </w:r>
      <w:r>
        <w:rPr>
          <w:lang w:val="en_US" w:bidi="en_US"/>
        </w:rPr>
        <w:t>ξηρά</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ξηραίνω</w:t>
      </w:r>
    </w:p>
    <w:p>
      <w:pPr/>
      <w:r>
        <w:rPr>
          <w:lang w:val="en_US" w:bidi="en_US"/>
        </w:rPr>
      </w:r>
      <w:r>
        <w:rPr>
          <w:lang w:val="en_US" w:bidi="en_US"/>
        </w:rPr>
        <w:t>79.80</w:t>
      </w:r>
      <w:r>
        <w:rPr>
          <w:lang w:val="en_US" w:bidi="en_US"/>
        </w:rPr>
        <w:t xml:space="preserve"> · </w:t>
      </w:r>
      <w:r>
        <w:rPr>
          <w:lang w:val="en_US" w:bidi="en_US"/>
        </w:rPr>
        <w:t>Features of Objects</w:t>
      </w:r>
      <w:r>
        <w:rPr>
          <w:lang w:val="en_US" w:bidi="en_US"/>
        </w:rPr>
        <w:t xml:space="preserve"> · </w:t>
      </w:r>
      <w:r>
        <w:rPr>
          <w:lang w:val="en_US" w:bidi="en_US"/>
        </w:rPr>
        <w:t>Wet, Dry</w:t>
      </w:r>
    </w:p>
    <w:p>
      <w:pPr/>
      <w:r>
        <w:rPr>
          <w:lang w:val="en_US" w:bidi="en_US"/>
        </w:rPr>
      </w:r>
      <w:r>
        <w:rPr>
          <w:lang w:val="en_US" w:bidi="en_US"/>
        </w:rPr>
        <w:t>dry</w:t>
      </w:r>
      <w:r>
        <w:rPr>
          <w:lang w:val="en_US" w:bidi="en_US"/>
        </w:rPr>
        <w:t xml:space="preserve">, </w:t>
      </w:r>
      <w:r>
        <w:rPr>
          <w:lang w:val="en_US" w:bidi="en_US"/>
        </w:rPr>
        <w:t>withered</w:t>
      </w:r>
      <w:r>
        <w:rPr>
          <w:lang w:val="en_US" w:bidi="en_US"/>
        </w:rPr>
        <w:t xml:space="preserve"> </w:t>
      </w:r>
      <w:r>
        <w:rPr>
          <w:lang w:val="en_US" w:bidi="en_US"/>
        </w:rPr>
        <w:t>pertaining to being dry</w:t>
      </w:r>
    </w:p>
    <w:p>
      <w:pPr/>
      <w:r>
        <w:rPr>
          <w:lang w:val="en_US" w:bidi="en_US"/>
        </w:rPr>
      </w:r>
      <w:r>
        <w:rPr>
          <w:lang w:val="en_US" w:bidi="en_US"/>
        </w:rPr>
        <w:t>LUK 23:31</w:t>
      </w:r>
      <w:r>
        <w:rPr>
          <w:lang w:val="en_US" w:bidi="en_US"/>
        </w:rPr>
        <w:t xml:space="preserve"> · </w:t>
      </w:r>
      <w:r>
        <w:rPr>
          <w:lang w:val="en_US" w:bidi="en_US"/>
        </w:rPr>
        <w:t>HEB 11:29</w:t>
      </w:r>
    </w:p>
    <w:p>
      <w:pPr/>
      <w:r>
        <w:rPr>
          <w:lang w:val="en_US" w:bidi="en_US"/>
        </w:rPr>
      </w:r>
      <w:r>
        <w:rPr>
          <w:lang w:val="en_US" w:bidi="en_US"/>
        </w:rPr>
        <w:t>23.173</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withered</w:t>
      </w:r>
      <w:r>
        <w:rPr>
          <w:lang w:val="en_US" w:bidi="en_US"/>
        </w:rPr>
        <w:t xml:space="preserve">, </w:t>
      </w:r>
      <w:r>
        <w:rPr>
          <w:lang w:val="en_US" w:bidi="en_US"/>
        </w:rPr>
        <w:t>paralyzed</w:t>
      </w:r>
      <w:r>
        <w:rPr>
          <w:lang w:val="en_US" w:bidi="en_US"/>
        </w:rPr>
        <w:t xml:space="preserve"> </w:t>
      </w:r>
      <w:r>
        <w:rPr>
          <w:lang w:val="en_US" w:bidi="en_US"/>
        </w:rPr>
        <w:t xml:space="preserve">(a figurative extension of meaning of </w:t>
      </w:r>
      <w:r>
        <w:rPr>
          <w:lang w:val="en_US" w:bidi="en_US"/>
        </w:rPr>
        <w:t>ξηρός</w:t>
      </w:r>
      <w:r>
        <w:rPr>
          <w:lang w:val="en_US" w:bidi="en_US"/>
        </w:rPr>
        <w:t xml:space="preserve">[a] ‘dry, withered,’ </w:t>
      </w:r>
      <w:hyperlink r:id="rId18">
        <w:r>
          <w:rPr>
            <w:lang w:val="en_US" w:bidi="en_US"/>
          </w:rPr>
          <w:rPr>
            <w:color w:val="0000EE"/>
            <w:u w:val="single"/>
          </w:rPr>
          <w:t>79.80</w:t>
        </w:r>
      </w:hyperlink>
      <w:r>
        <w:rPr>
          <w:lang w:val="en_US" w:bidi="en_US"/>
        </w:rPr>
        <w:t>) pertaining to a shrunken, withered, and hence immobile part of the body</w:t>
      </w:r>
    </w:p>
    <w:p>
      <w:pPr/>
      <w:r>
        <w:rPr>
          <w:lang w:val="en_US" w:bidi="en_US"/>
        </w:rPr>
      </w:r>
      <w:r>
        <w:rPr>
          <w:lang w:val="en_US" w:bidi="en_US"/>
        </w:rPr>
        <w:t>MAT 12:10</w:t>
      </w:r>
      <w:r>
        <w:rPr>
          <w:lang w:val="en_US" w:bidi="en_US"/>
        </w:rPr>
        <w:t xml:space="preserve"> · </w:t>
      </w:r>
      <w:r>
        <w:rPr>
          <w:lang w:val="en_US" w:bidi="en_US"/>
        </w:rPr>
        <w:t>MRK 3:3</w:t>
      </w:r>
      <w:r>
        <w:rPr>
          <w:lang w:val="en_US" w:bidi="en_US"/>
        </w:rPr>
        <w:t xml:space="preserve"> · </w:t>
      </w:r>
      <w:r>
        <w:rPr>
          <w:lang w:val="en_US" w:bidi="en_US"/>
        </w:rPr>
        <w:t>LUK 6:6</w:t>
      </w:r>
      <w:r>
        <w:rPr>
          <w:lang w:val="en_US" w:bidi="en_US"/>
        </w:rPr>
        <w:t xml:space="preserve"> · </w:t>
      </w:r>
      <w:r>
        <w:rPr>
          <w:lang w:val="en_US" w:bidi="en_US"/>
        </w:rPr>
        <w:t>LUK 6:8</w:t>
      </w:r>
      <w:r>
        <w:rPr>
          <w:lang w:val="en_US" w:bidi="en_US"/>
        </w:rPr>
        <w:t xml:space="preserve"> · </w:t>
      </w:r>
      <w:r>
        <w:rPr>
          <w:lang w:val="en_US" w:bidi="en_US"/>
        </w:rPr>
        <w:t>JHN 5:3</w:t>
      </w:r>
    </w:p>
    <w:p>
      <w:pPr/>
      <w:r>
        <w:rPr>
          <w:lang w:val="en_US" w:bidi="en_US"/>
        </w:rPr>
      </w:r>
      <w:r>
        <w:rPr>
          <w:lang w:val="en_US" w:bidi="en_US"/>
        </w:rPr>
        <w:t>1.60</w:t>
      </w:r>
      <w:r>
        <w:rPr>
          <w:lang w:val="en_US" w:bidi="en_US"/>
        </w:rPr>
        <w:t xml:space="preserve"> · </w:t>
      </w:r>
      <w:r>
        <w:rPr>
          <w:lang w:val="en_US" w:bidi="en_US"/>
        </w:rPr>
        <w:t>(ξηρά (ᾶς f))</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land</w:t>
      </w:r>
      <w:r>
        <w:rPr>
          <w:lang w:val="en_US" w:bidi="en_US"/>
        </w:rPr>
        <w:t xml:space="preserve"> </w:t>
      </w:r>
      <w:r>
        <w:rPr>
          <w:lang w:val="en_US" w:bidi="en_US"/>
        </w:rPr>
        <w:t>dry land, in contrast with the sea</w:t>
      </w:r>
      <w:r>
        <w:rPr>
          <w:lang w:val="en_US" w:bidi="en_US"/>
        </w:rPr>
        <w:t xml:space="preserve"> </w:t>
      </w:r>
      <w:r>
        <w:rPr>
          <w:lang w:val="en_US" w:bidi="en_US"/>
        </w:rPr>
        <w:t xml:space="preserve">In a number of languages a clear distinction is made between terms which designate land in contrast with water and those which designate cultivated land. Even in English the normal term for land close to water is ‘shore’ or ‘coast,’ and therefore one may translate </w:t>
      </w:r>
      <w:r>
        <w:rPr>
          <w:lang w:val="en_US" w:bidi="en_US"/>
        </w:rPr>
        <w:t>MAT 14:24</w:t>
      </w:r>
      <w:r>
        <w:rPr>
          <w:lang w:val="en_US" w:bidi="en_US"/>
        </w:rPr>
        <w:t xml:space="preserve"> as ‘the boat was already far away from the shore.’ Similarly, in </w:t>
      </w:r>
      <w:r>
        <w:rPr>
          <w:lang w:val="en_US" w:bidi="en_US"/>
        </w:rPr>
        <w:t>ACT 27:27</w:t>
      </w:r>
      <w:r>
        <w:rPr>
          <w:lang w:val="en_US" w:bidi="en_US"/>
        </w:rPr>
        <w:t xml:space="preserve"> one may translate ‘we were getting close to shore.’</w:t>
      </w:r>
    </w:p>
    <w:p>
      <w:pPr/>
      <w:r>
        <w:rPr>
          <w:lang w:val="en_US" w:bidi="en_US"/>
        </w:rPr>
      </w:r>
      <w:r>
        <w:rPr>
          <w:lang w:val="en_US" w:bidi="en_US"/>
        </w:rPr>
        <w:t>MAT 23:15</w:t>
      </w:r>
      <w:r>
        <w:rPr>
          <w:lang w:val="en_US" w:bidi="en_US"/>
        </w:rPr>
        <w:t xml:space="preserve"> · </w:t>
      </w:r>
      <w:r>
        <w:rPr>
          <w:lang w:val="en_US" w:bidi="en_US"/>
        </w:rPr>
        <w:t>HEB 11:29</w:t>
      </w:r>
      <w:r>
        <w:rPr>
          <w:lang w:val="en_US" w:bidi="en_US"/>
        </w:rPr>
      </w:r>
      <w:r>
        <w:rPr>
          <w:lang w:val="en_US" w:bidi="en_US"/>
        </w:rPr>
      </w:r>
    </w:p>
    <w:p>
      <w:pPr/>
      <w:r>
        <w:rPr>
          <w:lang w:val="en_US" w:bidi="en_US"/>
        </w:rPr>
      </w:r>
    </w:p>
    <w:p>
      <w:pPr>
        <w:pStyle w:val="Heading2"/>
      </w:pPr>
      <w:r>
        <w:rPr>
          <w:lang w:val="en_US" w:bidi="en_US"/>
        </w:rPr>
        <w:t>ξύλινος</w:t>
      </w:r>
      <w:r>
        <w:rPr>
          <w:lang w:val="en_US" w:bidi="en_US"/>
        </w:rPr>
      </w:r>
    </w:p>
    <w:p>
      <w:pPr>
        <w:pStyle w:val="Heading1"/>
      </w:pPr>
      <w:r>
        <w:rPr>
          <w:lang w:val="en_US" w:bidi="en_US"/>
        </w:rPr>
        <w:t>ξύλινος</w:t>
      </w:r>
    </w:p>
    <w:p>
      <w:pPr/>
      <w:r>
        <w:rPr>
          <w:lang w:val="en_US" w:bidi="en_US"/>
        </w:rPr>
      </w:r>
      <w:r>
        <w:rPr>
          <w:lang w:val="en_US" w:bidi="en_US"/>
        </w:rPr>
        <w:t>ξύλινος</w:t>
      </w:r>
      <w:r>
        <w:rPr>
          <w:lang w:val="en_US" w:bidi="en_US"/>
        </w:rPr>
        <w:t xml:space="preserve"> (</w:t>
      </w:r>
      <w:r>
        <w:rPr>
          <w:lang w:val="en_US" w:bidi="en_US"/>
        </w:rPr>
        <w:t>G3585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ξύλον</w:t>
      </w:r>
    </w:p>
    <w:p>
      <w:pPr/>
      <w:r>
        <w:rPr>
          <w:lang w:val="en_US" w:bidi="en_US"/>
        </w:rPr>
      </w:r>
      <w:r>
        <w:rPr>
          <w:lang w:val="en_US" w:bidi="en_US"/>
        </w:rPr>
        <w:t>3.62</w:t>
      </w:r>
      <w:r>
        <w:rPr>
          <w:lang w:val="en_US" w:bidi="en_US"/>
        </w:rPr>
        <w:t xml:space="preserve"> · </w:t>
      </w:r>
      <w:r>
        <w:rPr>
          <w:lang w:val="en_US" w:bidi="en_US"/>
        </w:rPr>
        <w:t>Plants</w:t>
      </w:r>
      <w:r>
        <w:rPr>
          <w:lang w:val="en_US" w:bidi="en_US"/>
        </w:rPr>
        <w:t xml:space="preserve"> · </w:t>
      </w:r>
      <w:r>
        <w:rPr>
          <w:lang w:val="en_US" w:bidi="en_US"/>
        </w:rPr>
        <w:t>Wood and Wood Products</w:t>
      </w:r>
    </w:p>
    <w:p>
      <w:pPr/>
      <w:r>
        <w:rPr>
          <w:lang w:val="en_US" w:bidi="en_US"/>
        </w:rPr>
      </w:r>
      <w:r>
        <w:rPr>
          <w:lang w:val="en_US" w:bidi="en_US"/>
        </w:rPr>
        <w:t>of wood</w:t>
      </w:r>
      <w:r>
        <w:rPr>
          <w:lang w:val="en_US" w:bidi="en_US"/>
        </w:rPr>
        <w:t xml:space="preserve">, </w:t>
      </w:r>
      <w:r>
        <w:rPr>
          <w:lang w:val="en_US" w:bidi="en_US"/>
        </w:rPr>
        <w:t>wooden</w:t>
      </w:r>
      <w:r>
        <w:rPr>
          <w:lang w:val="en_US" w:bidi="en_US"/>
        </w:rPr>
        <w:t xml:space="preserve"> </w:t>
      </w:r>
      <w:r>
        <w:rPr>
          <w:lang w:val="en_US" w:bidi="en_US"/>
        </w:rPr>
        <w:t xml:space="preserve">(derivative of </w:t>
      </w:r>
      <w:r>
        <w:rPr>
          <w:lang w:val="en_US" w:bidi="en_US"/>
        </w:rPr>
        <w:t>ξύλον</w:t>
      </w:r>
      <w:r>
        <w:rPr>
          <w:lang w:val="en_US" w:bidi="en_US"/>
        </w:rPr>
        <w:t xml:space="preserve">[a] ‘wood,’ </w:t>
      </w:r>
      <w:hyperlink r:id="rId20">
        <w:r>
          <w:rPr>
            <w:lang w:val="en_US" w:bidi="en_US"/>
          </w:rPr>
          <w:rPr>
            <w:color w:val="0000EE"/>
            <w:u w:val="single"/>
          </w:rPr>
          <w:t>3.60</w:t>
        </w:r>
      </w:hyperlink>
      <w:r>
        <w:rPr>
          <w:lang w:val="en_US" w:bidi="en_US"/>
        </w:rPr>
        <w:t>) pertaining to being made or consisting of wood</w:t>
      </w:r>
    </w:p>
    <w:p>
      <w:pPr/>
      <w:r>
        <w:rPr>
          <w:lang w:val="en_US" w:bidi="en_US"/>
        </w:rPr>
      </w:r>
      <w:r>
        <w:rPr>
          <w:lang w:val="en_US" w:bidi="en_US"/>
        </w:rPr>
        <w:t>2TI 2:20</w:t>
      </w:r>
      <w:r>
        <w:rPr>
          <w:lang w:val="en_US" w:bidi="en_US"/>
        </w:rPr>
        <w:t xml:space="preserve"> · </w:t>
      </w:r>
      <w:r>
        <w:rPr>
          <w:lang w:val="en_US" w:bidi="en_US"/>
        </w:rPr>
        <w:t>REV 9:20</w:t>
      </w:r>
      <w:r>
        <w:rPr>
          <w:lang w:val="en_US" w:bidi="en_US"/>
        </w:rPr>
      </w:r>
      <w:r>
        <w:rPr>
          <w:lang w:val="en_US" w:bidi="en_US"/>
        </w:rPr>
      </w:r>
    </w:p>
    <w:p>
      <w:pPr/>
      <w:r>
        <w:rPr>
          <w:lang w:val="en_US" w:bidi="en_US"/>
        </w:rPr>
      </w:r>
    </w:p>
    <w:p>
      <w:pPr>
        <w:pStyle w:val="Heading2"/>
      </w:pPr>
      <w:r>
        <w:rPr>
          <w:lang w:val="en_US" w:bidi="en_US"/>
        </w:rPr>
        <w:t>ξύλον</w:t>
      </w:r>
      <w:r>
        <w:rPr>
          <w:lang w:val="en_US" w:bidi="en_US"/>
        </w:rPr>
      </w:r>
    </w:p>
    <w:p>
      <w:pPr>
        <w:pStyle w:val="Heading1"/>
      </w:pPr>
      <w:r>
        <w:rPr>
          <w:lang w:val="en_US" w:bidi="en_US"/>
        </w:rPr>
        <w:t>ξύλον</w:t>
      </w:r>
    </w:p>
    <w:p>
      <w:pPr/>
      <w:r>
        <w:rPr>
          <w:lang w:val="en_US" w:bidi="en_US"/>
        </w:rPr>
      </w:r>
      <w:r>
        <w:rPr>
          <w:lang w:val="en_US" w:bidi="en_US"/>
        </w:rPr>
        <w:t>ξύλον</w:t>
      </w:r>
      <w:r>
        <w:rPr>
          <w:lang w:val="en_US" w:bidi="en_US"/>
        </w:rPr>
        <w:t xml:space="preserve"> (</w:t>
      </w:r>
      <w:r>
        <w:rPr>
          <w:lang w:val="en_US" w:bidi="en_US"/>
        </w:rPr>
        <w:t>G3586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ξύλινος</w:t>
      </w:r>
    </w:p>
    <w:p>
      <w:pPr/>
      <w:r>
        <w:rPr>
          <w:lang w:val="en_US" w:bidi="en_US"/>
        </w:rPr>
      </w:r>
      <w:r>
        <w:rPr>
          <w:lang w:val="en_US" w:bidi="en_US"/>
        </w:rPr>
        <w:t>3.60</w:t>
      </w:r>
      <w:r>
        <w:rPr>
          <w:lang w:val="en_US" w:bidi="en_US"/>
        </w:rPr>
        <w:t xml:space="preserve"> · </w:t>
      </w:r>
      <w:r>
        <w:rPr>
          <w:lang w:val="en_US" w:bidi="en_US"/>
        </w:rPr>
        <w:t>Plants</w:t>
      </w:r>
      <w:r>
        <w:rPr>
          <w:lang w:val="en_US" w:bidi="en_US"/>
        </w:rPr>
        <w:t xml:space="preserve"> · </w:t>
      </w:r>
      <w:r>
        <w:rPr>
          <w:lang w:val="en_US" w:bidi="en_US"/>
        </w:rPr>
        <w:t>Wood and Wood Products</w:t>
      </w:r>
    </w:p>
    <w:p>
      <w:pPr/>
      <w:r>
        <w:rPr>
          <w:lang w:val="en_US" w:bidi="en_US"/>
        </w:rPr>
      </w:r>
      <w:r>
        <w:rPr>
          <w:lang w:val="en_US" w:bidi="en_US"/>
        </w:rPr>
        <w:t>wood</w:t>
      </w:r>
      <w:r>
        <w:rPr>
          <w:lang w:val="en_US" w:bidi="en_US"/>
        </w:rPr>
        <w:t xml:space="preserve"> </w:t>
      </w:r>
      <w:r>
        <w:rPr>
          <w:lang w:val="en_US" w:bidi="en_US"/>
        </w:rPr>
        <w:t>wood as a substance</w:t>
      </w:r>
      <w:r>
        <w:rPr>
          <w:lang w:val="en_US" w:bidi="en_US"/>
        </w:rPr>
        <w:t xml:space="preserve"> </w:t>
      </w:r>
      <w:r>
        <w:rPr>
          <w:lang w:val="en_US" w:bidi="en_US"/>
        </w:rPr>
        <w:t>A number of languages make a clear distinction between wood as a substance used in artifacts and constructions and wood used for heating or cooking. A further distinction may be made between durable wood (not readily subject to rot or to the effects of termites and borers) and less durable and therefore relatively unsatisfactory wood.</w:t>
      </w:r>
    </w:p>
    <w:p>
      <w:pPr/>
      <w:r>
        <w:rPr>
          <w:lang w:val="en_US" w:bidi="en_US"/>
        </w:rPr>
      </w:r>
      <w:r>
        <w:rPr>
          <w:lang w:val="en_US" w:bidi="en_US"/>
        </w:rPr>
        <w:t>1CO 3:12</w:t>
      </w:r>
      <w:r>
        <w:rPr>
          <w:lang w:val="en_US" w:bidi="en_US"/>
        </w:rPr>
        <w:t xml:space="preserve"> · </w:t>
      </w:r>
      <w:r>
        <w:rPr>
          <w:lang w:val="en_US" w:bidi="en_US"/>
        </w:rPr>
        <w:t>REV 18:12</w:t>
      </w:r>
      <w:r>
        <w:rPr>
          <w:lang w:val="en_US" w:bidi="en_US"/>
        </w:rPr>
        <w:t xml:space="preserve"> · </w:t>
      </w:r>
      <w:r>
        <w:rPr>
          <w:lang w:val="en_US" w:bidi="en_US"/>
        </w:rPr>
        <w:t>REV 18:12</w:t>
      </w:r>
    </w:p>
    <w:p>
      <w:pPr/>
      <w:r>
        <w:rPr>
          <w:lang w:val="en_US" w:bidi="en_US"/>
        </w:rPr>
      </w:r>
      <w:r>
        <w:rPr>
          <w:lang w:val="en_US" w:bidi="en_US"/>
        </w:rPr>
        <w:t>3.61</w:t>
      </w:r>
      <w:r>
        <w:rPr>
          <w:lang w:val="en_US" w:bidi="en_US"/>
        </w:rPr>
        <w:t xml:space="preserve"> · </w:t>
      </w:r>
      <w:r>
        <w:rPr>
          <w:lang w:val="en_US" w:bidi="en_US"/>
        </w:rPr>
        <w:t>Plants</w:t>
      </w:r>
      <w:r>
        <w:rPr>
          <w:lang w:val="en_US" w:bidi="en_US"/>
        </w:rPr>
        <w:t xml:space="preserve"> · </w:t>
      </w:r>
      <w:r>
        <w:rPr>
          <w:lang w:val="en_US" w:bidi="en_US"/>
        </w:rPr>
        <w:t>Wood and Wood Products</w:t>
      </w:r>
    </w:p>
    <w:p>
      <w:pPr/>
      <w:r>
        <w:rPr>
          <w:lang w:val="en_US" w:bidi="en_US"/>
        </w:rPr>
      </w:r>
      <w:r>
        <w:rPr>
          <w:lang w:val="en_US" w:bidi="en_US"/>
        </w:rPr>
        <w:t>firewood</w:t>
      </w:r>
      <w:r>
        <w:rPr>
          <w:lang w:val="en_US" w:bidi="en_US"/>
        </w:rPr>
        <w:t xml:space="preserve"> </w:t>
      </w:r>
      <w:r>
        <w:rPr>
          <w:lang w:val="en_US" w:bidi="en_US"/>
        </w:rPr>
        <w:t>wood as a substance used to burn for heat</w:t>
      </w:r>
      <w:r>
        <w:rPr>
          <w:lang w:val="en_US" w:bidi="en_US"/>
        </w:rPr>
        <w:t xml:space="preserve"> </w:t>
      </w:r>
      <w:r>
        <w:rPr>
          <w:lang w:val="en_US" w:bidi="en_US"/>
        </w:rPr>
        <w:t xml:space="preserve">ξύλον in </w:t>
      </w:r>
      <w:r>
        <w:rPr>
          <w:lang w:val="en_US" w:bidi="en_US"/>
        </w:rPr>
        <w:t>LUK 23:31</w:t>
      </w:r>
      <w:r>
        <w:rPr>
          <w:lang w:val="en_US" w:bidi="en_US"/>
        </w:rPr>
        <w:t xml:space="preserve"> may also be interpreted as a live green tree (see </w:t>
      </w:r>
      <w:hyperlink r:id="rId21">
        <w:r>
          <w:rPr>
            <w:lang w:val="en_US" w:bidi="en_US"/>
          </w:rPr>
          <w:rPr>
            <w:color w:val="0000EE"/>
            <w:u w:val="single"/>
          </w:rPr>
          <w:t>3.4</w:t>
        </w:r>
      </w:hyperlink>
      <w:r>
        <w:rPr>
          <w:lang w:val="en_US" w:bidi="en_US"/>
        </w:rPr>
        <w:t>). If one assumes that the meaning here is ‘firewood,’ then it may be necessary to translate ‘wood which has not had an opportunity to dry out’ or ‘wood which is still green’ or ‘... which is still wet with sap.’</w:t>
      </w:r>
    </w:p>
    <w:p>
      <w:pPr/>
      <w:r>
        <w:rPr>
          <w:lang w:val="en_US" w:bidi="en_US"/>
        </w:rPr>
      </w:r>
      <w:r>
        <w:rPr>
          <w:lang w:val="en_US" w:bidi="en_US"/>
        </w:rPr>
        <w:t>LUK 23:31</w:t>
      </w:r>
    </w:p>
    <w:p>
      <w:pPr/>
      <w:r>
        <w:rPr>
          <w:lang w:val="en_US" w:bidi="en_US"/>
        </w:rPr>
      </w:r>
      <w:r>
        <w:rPr>
          <w:lang w:val="en_US" w:bidi="en_US"/>
        </w:rPr>
        <w:t>3.4</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tree</w:t>
      </w:r>
      <w:r>
        <w:rPr>
          <w:lang w:val="en_US" w:bidi="en_US"/>
        </w:rPr>
        <w:t xml:space="preserve"> </w:t>
      </w:r>
      <w:r>
        <w:rPr>
          <w:lang w:val="en_US" w:bidi="en_US"/>
        </w:rPr>
        <w:t>large perennial plant, usually having a woody central stem, called a trunk, with secondary branches growing from it</w:t>
      </w:r>
      <w:r>
        <w:rPr>
          <w:lang w:val="en_US" w:bidi="en_US"/>
        </w:rPr>
        <w:t xml:space="preserve"> </w:t>
      </w:r>
      <w:r>
        <w:rPr>
          <w:lang w:val="en_US" w:bidi="en_US"/>
        </w:rPr>
        <w:t xml:space="preserve">It is also possible to understand ξύλον in </w:t>
      </w:r>
      <w:r>
        <w:rPr>
          <w:lang w:val="en_US" w:bidi="en_US"/>
        </w:rPr>
        <w:t>LUK 23:31</w:t>
      </w:r>
      <w:r>
        <w:rPr>
          <w:lang w:val="en_US" w:bidi="en_US"/>
        </w:rPr>
        <w:t xml:space="preserve"> as ‘firewood.’ One may therefore translate the first part of this conditional sentence as ‘if they do these things to firewood which has recently been cut’ or ‘if they do these things to firewood which hasn’t dried out’ (see </w:t>
      </w:r>
      <w:hyperlink r:id="rId22">
        <w:r>
          <w:rPr>
            <w:lang w:val="en_US" w:bidi="en_US"/>
          </w:rPr>
          <w:rPr>
            <w:color w:val="0000EE"/>
            <w:u w:val="single"/>
          </w:rPr>
          <w:t>3.61</w:t>
        </w:r>
      </w:hyperlink>
      <w:r>
        <w:rPr>
          <w:lang w:val="en_US" w:bidi="en_US"/>
        </w:rPr>
        <w:t>).</w:t>
        <w:br/>
      </w:r>
      <w:r>
        <w:rPr>
          <w:lang w:val="en_US" w:bidi="en_US"/>
        </w:rPr>
        <w:t xml:space="preserve">In </w:t>
      </w:r>
      <w:r>
        <w:rPr>
          <w:lang w:val="en_US" w:bidi="en_US"/>
        </w:rPr>
        <w:t>REV 2:7</w:t>
      </w:r>
      <w:r>
        <w:rPr>
          <w:lang w:val="en_US" w:bidi="en_US"/>
        </w:rPr>
        <w:t xml:space="preserve"> and </w:t>
      </w:r>
      <w:r>
        <w:rPr>
          <w:lang w:val="en_US" w:bidi="en_US"/>
        </w:rPr>
        <w:t>REV 22:2</w:t>
      </w:r>
      <w:r>
        <w:rPr>
          <w:lang w:val="en_US" w:bidi="en_US"/>
        </w:rPr>
        <w:t xml:space="preserve"> ξύλον τῆς ζωῆς ‘tree of life’ may cause certain complications if the passage is translated more or less literally ‘I will give him to eat of the tree of life.’ In some languages a literal rendering would mean ‘to gnaw on the tree of life,’ that is to say, to eat the wood or the bark. It may therefore be necessary to translate ‘to eat the fruit of the tree of life’ or ‘... the fruit from the tree that causes life’ or ‘... causes people to live.’</w:t>
      </w:r>
    </w:p>
    <w:p>
      <w:pPr/>
      <w:r>
        <w:rPr>
          <w:lang w:val="en_US" w:bidi="en_US"/>
        </w:rPr>
      </w:r>
      <w:r>
        <w:rPr>
          <w:lang w:val="en_US" w:bidi="en_US"/>
        </w:rPr>
        <w:t>LUK 23:31</w:t>
      </w:r>
      <w:r>
        <w:rPr>
          <w:lang w:val="en_US" w:bidi="en_US"/>
        </w:rPr>
        <w:t xml:space="preserve"> · </w:t>
      </w:r>
      <w:r>
        <w:rPr>
          <w:lang w:val="en_US" w:bidi="en_US"/>
        </w:rPr>
        <w:t>GAL 3:13</w:t>
      </w:r>
      <w:r>
        <w:rPr>
          <w:lang w:val="en_US" w:bidi="en_US"/>
        </w:rPr>
        <w:t xml:space="preserve"> · </w:t>
      </w:r>
      <w:r>
        <w:rPr>
          <w:lang w:val="en_US" w:bidi="en_US"/>
        </w:rPr>
        <w:t>REV 2:7</w:t>
      </w:r>
      <w:r>
        <w:rPr>
          <w:lang w:val="en_US" w:bidi="en_US"/>
        </w:rPr>
        <w:t xml:space="preserve"> · </w:t>
      </w:r>
      <w:r>
        <w:rPr>
          <w:lang w:val="en_US" w:bidi="en_US"/>
        </w:rPr>
        <w:t>REV 22:2</w:t>
      </w:r>
      <w:r>
        <w:rPr>
          <w:lang w:val="en_US" w:bidi="en_US"/>
        </w:rPr>
        <w:t xml:space="preserve"> · </w:t>
      </w:r>
      <w:r>
        <w:rPr>
          <w:lang w:val="en_US" w:bidi="en_US"/>
        </w:rPr>
        <w:t>REV 22:2</w:t>
      </w:r>
      <w:r>
        <w:rPr>
          <w:lang w:val="en_US" w:bidi="en_US"/>
        </w:rPr>
        <w:t xml:space="preserve"> · </w:t>
      </w:r>
      <w:r>
        <w:rPr>
          <w:lang w:val="en_US" w:bidi="en_US"/>
        </w:rPr>
        <w:t>REV 22:14</w:t>
      </w:r>
      <w:r>
        <w:rPr>
          <w:lang w:val="en_US" w:bidi="en_US"/>
        </w:rPr>
        <w:t xml:space="preserve"> · </w:t>
      </w:r>
      <w:r>
        <w:rPr>
          <w:lang w:val="en_US" w:bidi="en_US"/>
        </w:rPr>
        <w:t>REV 22:19</w:t>
      </w:r>
    </w:p>
    <w:p>
      <w:pPr/>
      <w:r>
        <w:rPr>
          <w:lang w:val="en_US" w:bidi="en_US"/>
        </w:rPr>
      </w:r>
      <w:r>
        <w:rPr>
          <w:lang w:val="en_US" w:bidi="en_US"/>
        </w:rPr>
        <w:t>6.31</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club</w:t>
      </w:r>
      <w:r>
        <w:rPr>
          <w:lang w:val="en_US" w:bidi="en_US"/>
        </w:rPr>
        <w:t xml:space="preserve"> </w:t>
      </w:r>
      <w:r>
        <w:rPr>
          <w:lang w:val="en_US" w:bidi="en_US"/>
        </w:rPr>
        <w:t>a heavy stick used in fighting</w:t>
      </w:r>
    </w:p>
    <w:p>
      <w:pPr/>
      <w:r>
        <w:rPr>
          <w:lang w:val="en_US" w:bidi="en_US"/>
        </w:rPr>
      </w:r>
      <w:r>
        <w:rPr>
          <w:lang w:val="en_US" w:bidi="en_US"/>
        </w:rPr>
        <w:t>MAT 26:47</w:t>
      </w:r>
      <w:r>
        <w:rPr>
          <w:lang w:val="en_US" w:bidi="en_US"/>
        </w:rPr>
        <w:t xml:space="preserve"> · </w:t>
      </w:r>
      <w:r>
        <w:rPr>
          <w:lang w:val="en_US" w:bidi="en_US"/>
        </w:rPr>
        <w:t>MAT 26:55</w:t>
      </w:r>
      <w:r>
        <w:rPr>
          <w:lang w:val="en_US" w:bidi="en_US"/>
        </w:rPr>
        <w:t xml:space="preserve"> · </w:t>
      </w:r>
      <w:r>
        <w:rPr>
          <w:lang w:val="en_US" w:bidi="en_US"/>
        </w:rPr>
        <w:t>MRK 14:43</w:t>
      </w:r>
      <w:r>
        <w:rPr>
          <w:lang w:val="en_US" w:bidi="en_US"/>
        </w:rPr>
        <w:t xml:space="preserve"> · </w:t>
      </w:r>
      <w:r>
        <w:rPr>
          <w:lang w:val="en_US" w:bidi="en_US"/>
        </w:rPr>
        <w:t>MRK 14:48</w:t>
      </w:r>
      <w:r>
        <w:rPr>
          <w:lang w:val="en_US" w:bidi="en_US"/>
        </w:rPr>
        <w:t xml:space="preserve"> · </w:t>
      </w:r>
      <w:r>
        <w:rPr>
          <w:lang w:val="en_US" w:bidi="en_US"/>
        </w:rPr>
        <w:t>LUK 22:52</w:t>
      </w:r>
    </w:p>
    <w:p>
      <w:pPr/>
      <w:r>
        <w:rPr>
          <w:lang w:val="en_US" w:bidi="en_US"/>
        </w:rPr>
      </w:r>
      <w:r>
        <w:rPr>
          <w:lang w:val="en_US" w:bidi="en_US"/>
        </w:rPr>
        <w:t>6.21</w:t>
      </w:r>
      <w:r>
        <w:rPr>
          <w:lang w:val="en_US" w:bidi="en_US"/>
        </w:rPr>
        <w:t xml:space="preserve"> · </w:t>
      </w:r>
      <w:r>
        <w:rPr>
          <w:lang w:val="en_US" w:bidi="en_US"/>
        </w:rPr>
        <w:t>Artifacts</w:t>
      </w:r>
      <w:r>
        <w:rPr>
          <w:lang w:val="en_US" w:bidi="en_US"/>
        </w:rPr>
        <w:t xml:space="preserve"> · </w:t>
      </w:r>
      <w:r>
        <w:rPr>
          <w:lang w:val="en_US" w:bidi="en_US"/>
        </w:rPr>
        <w:t>Instruments Used in Binding and Fastening</w:t>
      </w:r>
    </w:p>
    <w:p>
      <w:pPr/>
      <w:r>
        <w:rPr>
          <w:lang w:val="en_US" w:bidi="en_US"/>
        </w:rPr>
      </w:r>
      <w:r>
        <w:rPr>
          <w:lang w:val="en_US" w:bidi="en_US"/>
        </w:rPr>
        <w:t>stocks</w:t>
      </w:r>
      <w:r>
        <w:rPr>
          <w:lang w:val="en_US" w:bidi="en_US"/>
        </w:rPr>
        <w:t xml:space="preserve"> </w:t>
      </w:r>
      <w:r>
        <w:rPr>
          <w:lang w:val="en_US" w:bidi="en_US"/>
        </w:rPr>
        <w:t>an instrument consisting of heavy blocks of wood through which the legs were placed and then securely fastened</w:t>
      </w:r>
      <w:r>
        <w:rPr>
          <w:lang w:val="en_US" w:bidi="en_US"/>
        </w:rPr>
        <w:t xml:space="preserve"> </w:t>
      </w:r>
      <w:r>
        <w:rPr>
          <w:lang w:val="en_US" w:bidi="en_US"/>
        </w:rPr>
        <w:t>Stocks were employed primarily as an instrument for imprisonment, but also as a means of punishment.</w:t>
      </w:r>
    </w:p>
    <w:p>
      <w:pPr/>
      <w:r>
        <w:rPr>
          <w:lang w:val="en_US" w:bidi="en_US"/>
        </w:rPr>
      </w:r>
      <w:r>
        <w:rPr>
          <w:lang w:val="en_US" w:bidi="en_US"/>
        </w:rPr>
        <w:t>ACT 16:24</w:t>
      </w:r>
    </w:p>
    <w:p>
      <w:pPr/>
      <w:r>
        <w:rPr>
          <w:lang w:val="en_US" w:bidi="en_US"/>
        </w:rPr>
      </w:r>
      <w:r>
        <w:rPr>
          <w:lang w:val="en_US" w:bidi="en_US"/>
        </w:rPr>
        <w:t>6.28</w:t>
      </w:r>
      <w:r>
        <w:rPr>
          <w:lang w:val="en_US" w:bidi="en_US"/>
        </w:rPr>
        <w:t xml:space="preserve"> · </w:t>
      </w:r>
      <w:r>
        <w:rPr>
          <w:lang w:val="en_US" w:bidi="en_US"/>
        </w:rPr>
        <w:t>Artifacts</w:t>
      </w:r>
      <w:r>
        <w:rPr>
          <w:lang w:val="en_US" w:bidi="en_US"/>
        </w:rPr>
        <w:t xml:space="preserve"> · </w:t>
      </w:r>
      <w:r>
        <w:rPr>
          <w:lang w:val="en_US" w:bidi="en_US"/>
        </w:rPr>
        <w:t>Instruments Used in Punishment and Execution</w:t>
      </w:r>
    </w:p>
    <w:p>
      <w:pPr/>
      <w:r>
        <w:rPr>
          <w:lang w:val="en_US" w:bidi="en_US"/>
        </w:rPr>
      </w:r>
      <w:r>
        <w:rPr>
          <w:lang w:val="en_US" w:bidi="en_US"/>
        </w:rPr>
        <w:t>cross</w:t>
      </w:r>
      <w:r>
        <w:rPr>
          <w:lang w:val="en_US" w:bidi="en_US"/>
        </w:rPr>
        <w:t xml:space="preserve"> </w:t>
      </w:r>
      <w:r>
        <w:rPr>
          <w:lang w:val="en_US" w:bidi="en_US"/>
        </w:rPr>
        <w:t xml:space="preserve">(a figurative extension of meaning of </w:t>
      </w:r>
      <w:r>
        <w:rPr>
          <w:lang w:val="en_US" w:bidi="en_US"/>
        </w:rPr>
        <w:t>ξύλον</w:t>
      </w:r>
      <w:r>
        <w:rPr>
          <w:lang w:val="en_US" w:bidi="en_US"/>
        </w:rPr>
        <w:t xml:space="preserve">[a] ‘wood,’ </w:t>
      </w:r>
      <w:hyperlink r:id="rId20">
        <w:r>
          <w:rPr>
            <w:lang w:val="en_US" w:bidi="en_US"/>
          </w:rPr>
          <w:rPr>
            <w:color w:val="0000EE"/>
            <w:u w:val="single"/>
          </w:rPr>
          <w:t>3.60</w:t>
        </w:r>
      </w:hyperlink>
      <w:r>
        <w:rPr>
          <w:lang w:val="en_US" w:bidi="en_US"/>
        </w:rPr>
        <w:t>) an instrument of execution</w:t>
      </w:r>
      <w:r>
        <w:rPr>
          <w:lang w:val="en_US" w:bidi="en_US"/>
        </w:rPr>
        <w:t xml:space="preserve"> </w:t>
      </w:r>
      <w:r>
        <w:rPr>
          <w:lang w:val="en_US" w:bidi="en_US"/>
        </w:rPr>
        <w:t>Outside the NT ξύλον[f] often refers to a gallows, but in the NT contexts speaking of capital punishment, the reference is to the cross on which Jesus was crucified.</w:t>
      </w:r>
    </w:p>
    <w:p>
      <w:pPr/>
      <w:r>
        <w:rPr>
          <w:lang w:val="en_US" w:bidi="en_US"/>
        </w:rPr>
      </w:r>
      <w:r>
        <w:rPr>
          <w:lang w:val="en_US" w:bidi="en_US"/>
        </w:rPr>
        <w:t>ACT 5:30</w:t>
      </w:r>
      <w:r>
        <w:rPr>
          <w:lang w:val="en_US" w:bidi="en_US"/>
        </w:rPr>
        <w:t xml:space="preserve"> · </w:t>
      </w:r>
      <w:r>
        <w:rPr>
          <w:lang w:val="en_US" w:bidi="en_US"/>
        </w:rPr>
        <w:t>ACT 10:39</w:t>
      </w:r>
      <w:r>
        <w:rPr>
          <w:lang w:val="en_US" w:bidi="en_US"/>
        </w:rPr>
        <w:t xml:space="preserve"> · </w:t>
      </w:r>
      <w:r>
        <w:rPr>
          <w:lang w:val="en_US" w:bidi="en_US"/>
        </w:rPr>
        <w:t>ACT 13:29</w:t>
      </w:r>
      <w:r>
        <w:rPr>
          <w:lang w:val="en_US" w:bidi="en_US"/>
        </w:rPr>
        <w:t xml:space="preserve"> · </w:t>
      </w:r>
      <w:r>
        <w:rPr>
          <w:lang w:val="en_US" w:bidi="en_US"/>
        </w:rPr>
        <w:t>1PE 2:24</w:t>
      </w:r>
      <w:r>
        <w:rPr>
          <w:lang w:val="en_US" w:bidi="en_US"/>
        </w:rPr>
      </w:r>
      <w:r>
        <w:rPr>
          <w:lang w:val="en_US" w:bidi="en_US"/>
        </w:rPr>
      </w:r>
    </w:p>
    <w:p>
      <w:pPr/>
      <w:r>
        <w:rPr>
          <w:lang w:val="en_US" w:bidi="en_US"/>
        </w:rPr>
      </w:r>
    </w:p>
    <w:p>
      <w:pPr>
        <w:pStyle w:val="Heading2"/>
      </w:pPr>
      <w:r>
        <w:rPr>
          <w:lang w:val="en_US" w:bidi="en_US"/>
        </w:rPr>
        <w:t>ξυράω</w:t>
      </w:r>
      <w:r>
        <w:rPr>
          <w:lang w:val="en_US" w:bidi="en_US"/>
        </w:rPr>
      </w:r>
    </w:p>
    <w:p>
      <w:pPr>
        <w:pStyle w:val="Heading1"/>
      </w:pPr>
      <w:r>
        <w:rPr>
          <w:lang w:val="en_US" w:bidi="en_US"/>
        </w:rPr>
        <w:t>ξυράω</w:t>
      </w:r>
    </w:p>
    <w:p>
      <w:pPr/>
      <w:r>
        <w:rPr>
          <w:lang w:val="en_US" w:bidi="en_US"/>
        </w:rPr>
      </w:r>
      <w:r>
        <w:rPr>
          <w:lang w:val="en_US" w:bidi="en_US"/>
        </w:rPr>
        <w:t>ξυράω</w:t>
      </w:r>
      <w:r>
        <w:rPr>
          <w:lang w:val="en_US" w:bidi="en_US"/>
        </w:rPr>
        <w:t xml:space="preserve"> (</w:t>
      </w:r>
      <w:r>
        <w:rPr>
          <w:lang w:val="en_US" w:bidi="en_US"/>
        </w:rPr>
        <w:t>G3587</w:t>
      </w:r>
      <w:r>
        <w:rPr>
          <w:lang w:val="en_US" w:bidi="en_US"/>
        </w:rPr>
        <w:t xml:space="preserve">) — </w:t>
      </w:r>
      <w:r>
        <w:rPr>
          <w:lang w:val="en_US" w:bidi="en_US"/>
        </w:rPr>
        <w:t>ξυράομαι</w:t>
      </w:r>
    </w:p>
    <w:p>
      <w:pPr/>
      <w:r>
        <w:rPr>
          <w:lang w:val="en_US" w:bidi="en_US"/>
        </w:rPr>
      </w:r>
      <w:r>
        <w:rPr>
          <w:lang w:val="en_US" w:bidi="en_US"/>
        </w:rPr>
        <w:t>verb</w:t>
      </w:r>
    </w:p>
    <w:p>
      <w:pPr/>
      <w:r>
        <w:rPr>
          <w:lang w:val="en_US" w:bidi="en_US"/>
        </w:rPr>
      </w:r>
      <w:r>
        <w:rPr>
          <w:lang w:val="en_US" w:bidi="en_US"/>
        </w:rPr>
        <w:t>19.24</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shave</w:t>
      </w:r>
      <w:r>
        <w:rPr>
          <w:lang w:val="en_US" w:bidi="en_US"/>
        </w:rPr>
        <w:t xml:space="preserve"> </w:t>
      </w:r>
      <w:r>
        <w:rPr>
          <w:lang w:val="en_US" w:bidi="en_US"/>
        </w:rPr>
        <w:t>to shave the head or beard</w:t>
      </w:r>
    </w:p>
    <w:p>
      <w:pPr/>
      <w:r>
        <w:rPr>
          <w:lang w:val="en_US" w:bidi="en_US"/>
        </w:rPr>
      </w:r>
      <w:r>
        <w:rPr>
          <w:lang w:val="en_US" w:bidi="en_US"/>
        </w:rPr>
        <w:t>ACT 21:24</w:t>
      </w:r>
      <w:r>
        <w:rPr>
          <w:lang w:val="en_US" w:bidi="en_US"/>
        </w:rPr>
        <w:t xml:space="preserve"> · </w:t>
      </w:r>
      <w:r>
        <w:rPr>
          <w:lang w:val="en_US" w:bidi="en_US"/>
        </w:rPr>
        <w:t>1CO 11:5</w:t>
      </w:r>
      <w:r>
        <w:rPr>
          <w:lang w:val="en_US" w:bidi="en_US"/>
        </w:rPr>
        <w:t xml:space="preserve"> · </w:t>
      </w:r>
      <w:r>
        <w:rPr>
          <w:lang w:val="en_US" w:bidi="en_US"/>
        </w:rPr>
        <w:t>1CO 11:6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7.31" TargetMode="External"/><Relationship Id="rId16" Type="http://schemas.openxmlformats.org/officeDocument/2006/relationships/hyperlink" Target="#34.57" TargetMode="External"/><Relationship Id="rId17" Type="http://schemas.openxmlformats.org/officeDocument/2006/relationships/hyperlink" Target="#28.34" TargetMode="External"/><Relationship Id="rId18" Type="http://schemas.openxmlformats.org/officeDocument/2006/relationships/hyperlink" Target="#79.80" TargetMode="External"/><Relationship Id="rId19" Type="http://schemas.openxmlformats.org/officeDocument/2006/relationships/hyperlink" Target="#79.81" TargetMode="External"/><Relationship Id="rId20" Type="http://schemas.openxmlformats.org/officeDocument/2006/relationships/hyperlink" Target="#3.60" TargetMode="External"/><Relationship Id="rId21" Type="http://schemas.openxmlformats.org/officeDocument/2006/relationships/hyperlink" Target="#3.4" TargetMode="External"/><Relationship Id="rId22" Type="http://schemas.openxmlformats.org/officeDocument/2006/relationships/hyperlink" Target="#3.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