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Barber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1.9</w:t>
      </w:r>
      <w:r>
        <w:rPr>
          <w:lang w:val="en_US" w:bidi="en_US"/>
        </w:rPr>
        <w:t xml:space="preserve"> Barber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Razor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1.9.1</w:t>
      </w:r>
      <w:r>
        <w:rPr>
          <w:lang w:val="en_US" w:bidi="en_US"/>
        </w:rPr>
        <w:t xml:space="preserve"> Razor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מוֹרָה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(morah)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JDG 13:5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JDG 16:17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1SA 1:11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תַּעַר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(ta‘ar)</w:t>
      </w:r>
      <w:r>
        <w:rPr>
          <w:lang w:val="en_US" w:bidi="en_US"/>
        </w:rPr>
      </w:r>
      <w:hyperlink r:id="rId17">
        <w:r>
          <w:rPr>
            <w:lang w:val="en_US" w:bidi="en_US"/>
          </w:rPr>
          <w:rPr>
            <w:color w:val="0000EE"/>
            <w:u w:val="single"/>
          </w:rPr>
          <w:t>NUM 6:5</w:t>
        </w:r>
      </w:hyperlink>
      <w:r>
        <w:rPr>
          <w:lang w:val="en_US" w:bidi="en_US"/>
        </w:rPr>
        <w:t xml:space="preserve">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NUM 8:7</w:t>
        </w:r>
      </w:hyperlink>
      <w:r>
        <w:rPr>
          <w:lang w:val="en_US" w:bidi="en_US"/>
        </w:rPr>
        <w:t xml:space="preserve">,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PSA 52:4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ISA 7:20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JER 36:23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EZK 5:1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 and 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An ancient razor (Egyptian, 1550–1458 BCE) (Metropolitan Museum of Art, Public domain, via Wikimedia Commons)</w:t>
      </w:r>
      <w:r>
        <w:rPr>
          <w:lang w:val="en_US" w:bidi="en_US"/>
        </w:rPr>
        <w:t>The razor was a very sharp knife used to shave hair from the skin.</w:t>
      </w:r>
      <w:r>
        <w:rPr>
          <w:lang w:val="en_US" w:bidi="en_US"/>
        </w:rPr>
      </w:r>
    </w:p>
    <w:p>
      <w:r>
        <w:t>&lt;image: Z&gt;</w:t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 literal clause “no razor shall come on his head” in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NUM 6:5</w:t>
        </w:r>
      </w:hyperlink>
      <w:r>
        <w:rPr>
          <w:lang w:val="en_US" w:bidi="en_US"/>
        </w:rPr>
        <w:t xml:space="preserve"> (compare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JDG 13:5</w:t>
        </w:r>
      </w:hyperlink>
      <w:r>
        <w:rPr>
          <w:lang w:val="en_US" w:bidi="en_US"/>
        </w:rPr>
        <w:t xml:space="preserve">;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JDG 16:17</w:t>
        </w:r>
      </w:hyperlink>
      <w:r>
        <w:rPr>
          <w:lang w:val="en_US" w:bidi="en_US"/>
        </w:rPr>
        <w:t xml:space="preserve">;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1SA 1:11</w:t>
        </w:r>
      </w:hyperlink>
      <w:r>
        <w:rPr>
          <w:lang w:val="en_US" w:bidi="en_US"/>
        </w:rPr>
        <w:t>) may be rendered “he must not cut his hair” or “you must not cut your hair or shave” (</w:t>
      </w:r>
      <w:r>
        <w:rPr>
          <w:lang w:val="en_US" w:bidi="en_US"/>
        </w:rPr>
        <w:t>GNT</w:t>
      </w:r>
      <w:r>
        <w:rPr>
          <w:lang w:val="en_US" w:bidi="en_US"/>
        </w:rPr>
        <w:t>).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 implement mentioned in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JER 36:23</w:t>
        </w:r>
      </w:hyperlink>
      <w:r>
        <w:rPr>
          <w:lang w:val="en_US" w:bidi="en_US"/>
        </w:rPr>
        <w:t xml:space="preserve"> was a small knife or razor used by a scribe to sharpen his pens (see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1.7.3 Pen&lt;REALIA:1.7.3&gt;</w:t>
        </w:r>
      </w:hyperlink>
      <w:r>
        <w:rPr>
          <w:lang w:val="en_US" w:bidi="en_US"/>
        </w:rPr>
        <w:t>). The English word “penknife” (</w:t>
      </w:r>
      <w:r>
        <w:rPr>
          <w:lang w:val="en_US" w:bidi="en_US"/>
        </w:rPr>
        <w:t>RSV</w:t>
      </w:r>
      <w:r>
        <w:rPr>
          <w:lang w:val="en_US" w:bidi="en_US"/>
        </w:rPr>
        <w:t>) comes from just such an implement, although today it may convey to the hearer a folding pocketknife.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Like many physical objects, the razor is sometimes used figuratively in the Bible. In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PSA 52:4</w:t>
        </w:r>
      </w:hyperlink>
      <w:r>
        <w:rPr>
          <w:lang w:val="en_US" w:bidi="en_US"/>
        </w:rPr>
        <w:t xml:space="preserve"> the tongue is compared to a sharpened razor. All the translations consulted retain the metaphor. Similarly, in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ISA 7:20</w:t>
        </w:r>
      </w:hyperlink>
      <w:r>
        <w:rPr>
          <w:lang w:val="en_US" w:bidi="en_US"/>
        </w:rPr>
        <w:t xml:space="preserve"> the razor symbolizes an attack by the king of Assyria. Almost all translations manage to retain the image of the razor in this passage.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does so only indirectly with “When that time comes, the Lord will hire a barber from across the Euphrates—the emperor of Assyria!—and he will shave off your beards and the hair on your heads and your bodies.”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udg13:5" TargetMode="External"/><Relationship Id="rId15" Type="http://schemas.openxmlformats.org/officeDocument/2006/relationships/hyperlink" Target="https://ref.ly/Judg16:17" TargetMode="External"/><Relationship Id="rId16" Type="http://schemas.openxmlformats.org/officeDocument/2006/relationships/hyperlink" Target="https://ref.ly/1Sam1:11" TargetMode="External"/><Relationship Id="rId17" Type="http://schemas.openxmlformats.org/officeDocument/2006/relationships/hyperlink" Target="https://ref.ly/Num6:5" TargetMode="External"/><Relationship Id="rId18" Type="http://schemas.openxmlformats.org/officeDocument/2006/relationships/hyperlink" Target="https://ref.ly/Num8:7" TargetMode="External"/><Relationship Id="rId19" Type="http://schemas.openxmlformats.org/officeDocument/2006/relationships/hyperlink" Target="https://ref.ly/Ps52:4" TargetMode="External"/><Relationship Id="rId20" Type="http://schemas.openxmlformats.org/officeDocument/2006/relationships/hyperlink" Target="https://ref.ly/Isa7:20" TargetMode="External"/><Relationship Id="rId21" Type="http://schemas.openxmlformats.org/officeDocument/2006/relationships/hyperlink" Target="https://ref.ly/Jer36:23" TargetMode="External"/><Relationship Id="rId22" Type="http://schemas.openxmlformats.org/officeDocument/2006/relationships/hyperlink" Target="https://ref.ly/Ezek5:1" TargetMode="External"/><Relationship Id="rId23" Type="http://schemas.openxmlformats.org/officeDocument/2006/relationships/hyperlink" Target="#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