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Buildings and Structures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3</w:t>
      </w:r>
      <w:r>
        <w:rPr>
          <w:lang w:val="en_US" w:bidi="en_US"/>
        </w:rPr>
        <w:t xml:space="preserve"> Buildings and Structures</w:t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