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标题：攻城器械（siege instruments）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</w:t>
      </w:r>
      <w:r>
        <w:rPr>
          <w:lang w:val="zh_CN" w:bidi="zh_CN"/>
        </w:rPr>
        <w:t xml:space="preserve"> 标题：攻城器械（siege instruments）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攻取设防城的战术 (ChrisO, Public domain, via Wikimedia Commons)</w:t>
      </w:r>
      <w:r>
        <w:rPr>
          <w:lang w:val="zh_CN" w:bidi="zh_CN"/>
        </w:rPr>
        <w:t>很多古代城邑都会环城建造高墙作为保护，因此攻城的军队要找出办法越过城墙进入城内。有五种攻取设防城的方法，全都可以在圣经中找到：（1）从城墙顶部攻入；（2）穿过城墙攻入；（3）从城墙底下攻入；（4）运用策略或诡计进入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JOS 8:0</w:t>
        </w:r>
      </w:hyperlink>
      <w:r>
        <w:rPr>
          <w:lang w:val="zh_CN" w:bidi="zh_CN"/>
        </w:rPr>
        <w:t xml:space="preserve"> ）；（5）围城。对于从城墙顶部攻入，通常的做法是架起云梯攀越城墙（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）。穿过城墙攻进，方法可能是用大锤、斧子或其他工具砍砸城墙，或用投石机将城墙击倒，又或者是打破或烧毁城门（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），但最常用的战术是使用撞城槌（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EZK 21:22</w:t>
        </w:r>
      </w:hyperlink>
      <w:r>
        <w:rPr>
          <w:lang w:val="zh_CN" w:bidi="zh_CN"/>
        </w:rPr>
        <w:t xml:space="preserve"> ［《和》21:27］）。进攻城墙的一方经常会建造攻城塔作为辅助，攻城塔使进攻者与城墙上的防守者处于同一水平，从而更容易用箭和投枪攻击守军。从城墙底下攻入通常需要在城墙下方挖掘一条隧道，这个过程要花费相当长的时间。不过，进攻方有时也会利用已有的隧道，例如连接城邑与水源的水道（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5461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6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守城方也同样足智多谋，使用各种方法化解进攻方的战术。他们推翻云梯，在第一道城墙快要倒塌时建造第二道城墙，向靠近城墙的攻城军兵投掷大石块甚至烧着的东西。进攻方为了保护在城墙附近挖掘、建造或进攻的军兵，会制作一种大盾牌来保护军兵不受上方的攻击。先知那鸿提到了这种防具：“进攻者冲向城墙，架起盾牌保护撞城槌”；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直译；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  <w:r>
        <w:rPr>
          <w:lang w:val="zh_CN" w:bidi="zh_CN"/>
        </w:rPr>
        <w:t xml:space="preserve"> b［《和》2:5b］）。</w:t>
      </w:r>
    </w:p>
    <w:p>
      <w:pPr/>
      <w:r>
        <w:rPr>
          <w:lang w:val="zh_CN" w:bidi="zh_CN"/>
        </w:rPr>
      </w:r>
      <w:r>
        <w:rPr>
          <w:lang w:val="zh_CN" w:bidi="zh_CN"/>
        </w:rPr>
        <w:t>当进攻方没有上述任何一种攻城工具，或者因为地形原因而无法进攻时，他们可以干脆封锁城邑的所有出入口，然后耐心等待，这种做法称作围城。围城的目标是等待城中的人粮水断绝，最终只得投降（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2KI 25:0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标题：攻城营垒（siege wall）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2.19.1</w:t>
      </w:r>
      <w:r>
        <w:rPr>
          <w:lang w:val="zh_CN" w:bidi="zh_CN"/>
        </w:rPr>
        <w:t xml:space="preserve"> 标题：攻城营垒（siege wall）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来：דָּיֵק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(音译：dayeq)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来：מָצוֹד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(音译：matsod)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来：מָצוֹר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(音译：matsor)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来：סלל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(音译：salal（动词）)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JOB 19:12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希：χάραξ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(音译：charax)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LUK 19:43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4MA 3:12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攻城营垒是用木杆或木桩构筑的一道栅栏，用来加固堑壕。有时，这种营垒会用泥土或石头加固或建造。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攻击部队在试图攻占有城墙的设防城时，有时会用另一道墙包围该城，以阻止城中的居民逃离或对围攻方发起攻击。这样的一道墙也能阻止城中的人出去求援或把食物和水运进城内。一段时间过后，守军就会被迫投降（参</w:t>
      </w:r>
      <w:hyperlink r:id="rId31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上列部分经文中的希伯来文词语可以译成“厚墙”或“坚固的栅栏”。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标题：攻城坡道、攻城土垒（siege ramp, siege mound）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2.19.2</w:t>
      </w:r>
      <w:r>
        <w:rPr>
          <w:lang w:val="zh_CN" w:bidi="zh_CN"/>
        </w:rPr>
        <w:t xml:space="preserve"> 标题：攻城坡道、攻城土垒（siege ramp, siege mound）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来：סֹלְלָה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(音译：sollah)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马撒大（Masada）的攻城坡道 (© Andrew Shiva / Wikipedia, via Wikimedia Commons)</w:t>
      </w:r>
      <w:r>
        <w:rPr>
          <w:lang w:val="zh_CN" w:bidi="zh_CN"/>
        </w:rPr>
        <w:t>攻城坡道是一条道路，通向被攻击城邑的城墙。设防城经常建造在高地上，难以靠近，并且撞城槌（参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2.19.7 撞城槌 (battering ram)&lt;REALIA:2.19.7&gt;</w:t>
        </w:r>
      </w:hyperlink>
      <w:r>
        <w:rPr>
          <w:lang w:val="zh_CN" w:bidi="zh_CN"/>
        </w:rPr>
        <w:t xml:space="preserve"> ）非常沉重，移动困难。在这种情况下，攻击者可以建筑一条斜坡或道路，以便把撞城槌和其他攻城器械运送上去。</w:t>
      </w:r>
    </w:p>
    <w:p>
      <w:r>
        <w:drawing>
          <wp:inline xmlns:a="http://schemas.openxmlformats.org/drawingml/2006/main" xmlns:pic="http://schemas.openxmlformats.org/drawingml/2006/picture">
            <wp:extent cx="1463040" cy="809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0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根据上下文，翻译者并不总是能够确定希伯来文</w:t>
      </w:r>
      <w:r>
        <w:rPr>
          <w:i/>
          <w:lang w:val="zh_CN" w:bidi="zh_CN"/>
        </w:rPr>
        <w:t>sollah</w:t>
      </w:r>
      <w:r>
        <w:rPr>
          <w:lang w:val="zh_CN" w:bidi="zh_CN"/>
        </w:rPr>
        <w:t xml:space="preserve"> 是指攻城营垒还是攻城斜坡。大多数译本选择“攻城土丘”之类的表达，但是大部分读者不能明白这究竟是什么。在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译为“earthworks”（“土木工事”），这是比较现代的词汇，但不能表明构筑物的功能。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比较清楚一些，英文意为“一道直达城邑的斜坡”。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标题：射击台、攻城塔（firing platform, siege tower）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2.19.3</w:t>
      </w:r>
      <w:r>
        <w:rPr>
          <w:lang w:val="zh_CN" w:bidi="zh_CN"/>
        </w:rPr>
        <w:t xml:space="preserve"> 标题：射击台、攻城塔（firing platform, siege tower）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来：בַּחוּן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(音译：bachun)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来：מֻצָּב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(音译：mutsav)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来：מְצוּרָה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(音译：mtsurah)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希：βελόστασις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(音译：belostasis)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1MA 6:20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摧毁坚固城墙的攻城塔和撞城槌，亚述浮雕 (Capillon, Public domain, via Wikimedia Commons)</w:t>
      </w:r>
      <w:r>
        <w:rPr>
          <w:lang w:val="zh_CN" w:bidi="zh_CN"/>
        </w:rPr>
        <w:t>攻城塔是一座很高的木制构筑物，攻城军队可以从上面向城射箭，投掷石头和其他武器。攻城塔有时会配备轮子，从而可以推到比较靠近城墙的地方。靠近攻城塔的顶部有一个平台，士兵站在上面向城墙上的守军射箭或投掷投枪等物，为己方部队在城墙下方挖地道或用撞城槌攻城提供掩护。</w:t>
      </w:r>
    </w:p>
    <w:p>
      <w:r>
        <w:drawing>
          <wp:inline xmlns:a="http://schemas.openxmlformats.org/drawingml/2006/main" xmlns:pic="http://schemas.openxmlformats.org/drawingml/2006/picture">
            <wp:extent cx="2438400" cy="1598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9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matsor</w:t>
      </w:r>
      <w:r>
        <w:rPr>
          <w:lang w:val="zh_CN" w:bidi="zh_CN"/>
        </w:rPr>
        <w:t xml:space="preserve"> 及其派生词</w:t>
      </w:r>
      <w:r>
        <w:rPr>
          <w:i/>
          <w:lang w:val="zh_CN" w:bidi="zh_CN"/>
        </w:rPr>
        <w:t>mtsurah</w:t>
      </w:r>
      <w:r>
        <w:rPr>
          <w:lang w:val="zh_CN" w:bidi="zh_CN"/>
        </w:rPr>
        <w:t xml:space="preserve"> 既指围城的行动，又指攻城所用的器械（参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2.19.1 攻城营垒 (siege wall)&lt;REALIA:2.19.1&gt;</w:t>
        </w:r>
      </w:hyperlink>
      <w:r>
        <w:rPr>
          <w:lang w:val="zh_CN" w:bidi="zh_CN"/>
        </w:rPr>
        <w:t xml:space="preserve"> ）。在其他经文中，这个词可指一种塔（参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3.13.3.3 瞭望塔、塔楼、塔 (watchtower, tower)&lt;REALIA:3.13.3.3&gt;</w:t>
        </w:r>
      </w:hyperlink>
      <w:r>
        <w:rPr>
          <w:lang w:val="zh_CN" w:bidi="zh_CN"/>
        </w:rPr>
        <w:t xml:space="preserve"> ）。</w:t>
      </w:r>
      <w:hyperlink r:id="rId46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  <w:r>
        <w:rPr>
          <w:lang w:val="zh_CN" w:bidi="zh_CN"/>
        </w:rPr>
        <w:t xml:space="preserve"> 原文直译是：“我必筑塔来攻击你。”“塔”在这个上下文中是指攻城塔。这行诗句可以译为：“我必建造战斗塔，从塔上攻击你。”有些翻译者会喜欢采用比较一般性的译法；例如，“我必……从四面八方进行攻击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直译），或“我必包围你…….用多种器械攻击你”（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bachun</w:t>
      </w:r>
      <w:r>
        <w:rPr>
          <w:lang w:val="zh_CN" w:bidi="zh_CN"/>
        </w:rPr>
        <w:t xml:space="preserve"> 一词是对</w:t>
      </w:r>
      <w:r>
        <w:rPr>
          <w:i/>
          <w:lang w:val="zh_CN" w:bidi="zh_CN"/>
        </w:rPr>
        <w:t>bchin</w:t>
      </w:r>
      <w:r>
        <w:rPr>
          <w:lang w:val="zh_CN" w:bidi="zh_CN"/>
        </w:rPr>
        <w:t xml:space="preserve"> 的校订。几乎所有译本都认为这是某种类型的塔，大部分译作“攻城塔”（“siege towers”；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），有译为“瞭望塔”（“watchtowers”；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），还有译本没有给出具体类型，只称其为“塔”（“towers”；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、《武加大译本》）。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1MA 6:20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belostasis</w:t>
      </w:r>
      <w:r>
        <w:rPr>
          <w:lang w:val="zh_CN" w:bidi="zh_CN"/>
        </w:rPr>
        <w:t xml:space="preserve"> 被翻译为“攻城塔”（“siege towers”；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）、“攻城平台”（“siege platforms”；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）、“土堤”（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）、“炮台”（“batteries”；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）、“弩车”（“ballista”；</w:t>
      </w:r>
      <w:r>
        <w:rPr>
          <w:lang w:val="zh_CN" w:bidi="zh_CN"/>
        </w:rPr>
        <w:t>TOB</w:t>
      </w:r>
      <w:r>
        <w:rPr>
          <w:lang w:val="zh_CN" w:bidi="zh_CN"/>
        </w:rPr>
        <w:t xml:space="preserve"> ）和“投石机”（“catapults”；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）。利德尔和斯科特（Liddell &amp; Scott）把</w:t>
      </w:r>
      <w:r>
        <w:rPr>
          <w:i/>
          <w:lang w:val="zh_CN" w:bidi="zh_CN"/>
        </w:rPr>
        <w:t>belostasis</w:t>
      </w:r>
      <w:r>
        <w:rPr>
          <w:lang w:val="zh_CN" w:bidi="zh_CN"/>
        </w:rPr>
        <w:t xml:space="preserve"> 一词定义为“战争器械群”，因为这是一个比较一般性的术语。翻译者如果想要表达这种意思，可以译成“辅助轰击城邑的器械”。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标题：梯子、云梯（ladder）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2.19.4</w:t>
      </w:r>
      <w:r>
        <w:rPr>
          <w:lang w:val="zh_CN" w:bidi="zh_CN"/>
        </w:rPr>
        <w:t xml:space="preserve"> 标题：梯子、云梯（ladder）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希：κλῖμαξ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(音译：klimax)</w:t>
      </w:r>
      <w:hyperlink r:id="rId50">
        <w:r>
          <w:rPr>
            <w:lang w:val="zh_CN" w:bidi="zh_CN"/>
          </w:rPr>
          <w:rPr>
            <w:color w:val="0000EE"/>
            <w:u w:val="single"/>
          </w:rPr>
          <w:t>1MA 5:30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古代木梯的复制品，梯级用绳索固定 (© Ray Pritz by United Bible Societies)</w:t>
      </w:r>
      <w:r>
        <w:rPr>
          <w:lang w:val="zh_CN" w:bidi="zh_CN"/>
        </w:rPr>
        <w:t>云梯是一种攻城器械，使进攻部队可以翻越城墙或防御工事。云梯是用木头做的，将两根长杆平行放置，中间用绳索绑住一系列的横档。士兵（或敌方俘虏）将云梯搬运到城墙下方，搭在城墙上，攻城的士兵就缘梯而上，进入城内。</w:t>
      </w:r>
    </w:p>
    <w:p>
      <w:r>
        <w:drawing>
          <wp:inline xmlns:a="http://schemas.openxmlformats.org/drawingml/2006/main" xmlns:pic="http://schemas.openxmlformats.org/drawingml/2006/picture">
            <wp:extent cx="1463040" cy="4275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27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在翻译时，可能需要说明</w:t>
      </w:r>
      <w:hyperlink r:id="rId50">
        <w:r>
          <w:rPr>
            <w:lang w:val="zh_CN" w:bidi="zh_CN"/>
          </w:rPr>
          <w:rPr>
            <w:color w:val="0000EE"/>
            <w:u w:val="single"/>
          </w:rPr>
          <w:t>1MA 5:30</w:t>
        </w:r>
      </w:hyperlink>
      <w:r>
        <w:rPr>
          <w:lang w:val="zh_CN" w:bidi="zh_CN"/>
        </w:rPr>
        <w:t xml:space="preserve"> 中的“梯子”是相当“长”或相当“高”的。经文说明了使用梯子的目的，“……搬运梯子和战争器械去攻占堡垒，并攻击里面的犹太人”（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直译）。有些翻译者可能觉得有必要略微扩展译文，以说明梯子的用法，比如“用来攀登城墙的云梯”。另参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3.13.3 堡垒、城市防御工事 (city fortifications)&lt;REALIA:3.13.3&gt;</w:t>
        </w:r>
      </w:hyperlink>
      <w:r>
        <w:rPr>
          <w:lang w:val="zh_CN" w:bidi="zh_CN"/>
        </w:rPr>
        <w:t xml:space="preserve"> 中的讨论。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标题：掷火器（fire thrower）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2.19.5</w:t>
      </w:r>
      <w:r>
        <w:rPr>
          <w:lang w:val="zh_CN" w:bidi="zh_CN"/>
        </w:rPr>
        <w:t xml:space="preserve"> 标题：掷火器（fire thrower）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希：πυροβόλον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(音译：purobolon)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掷火器是一种投掷装置，把正在燃烧的东西（或许是点着的箭）抛射到城邑里面。它可能就是一个改装的投石机（参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2.19.6 投石机、弩车 (catapult, ballista)&lt;REALIA:2.19.6&gt;</w:t>
        </w:r>
      </w:hyperlink>
      <w:r>
        <w:rPr>
          <w:lang w:val="zh_CN" w:bidi="zh_CN"/>
        </w:rPr>
        <w:t xml:space="preserve"> ），或者也许是一种大型的弩。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  <w:r>
        <w:rPr>
          <w:lang w:val="zh_CN" w:bidi="zh_CN"/>
        </w:rPr>
        <w:t xml:space="preserve"> ，原文字面意为“掷火器”一语可以扩展译为“投掷火的弩车”（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标题：投石机、弩车（catapult, ballista）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2.19.6</w:t>
      </w:r>
      <w:r>
        <w:rPr>
          <w:lang w:val="zh_CN" w:bidi="zh_CN"/>
        </w:rPr>
        <w:t xml:space="preserve"> 标题：投石机、弩车（catapult, ballista）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来：חִשָּׁבוֹן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(音译：chishvon)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希：λιθοβόλον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(音译：lithobolon)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希：πετροβόλος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(音译：petrobolos)</w:t>
      </w:r>
      <w:hyperlink r:id="rId53">
        <w:r>
          <w:rPr>
            <w:lang w:val="zh_CN" w:bidi="zh_CN"/>
          </w:rPr>
          <w:rPr>
            <w:color w:val="0000EE"/>
            <w:u w:val="single"/>
          </w:rPr>
          <w:t>WIS 5:22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希：σκορπίδιον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(音译：skorpidion)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用投石机弹射的石块（犹大旷野中的希律堡垒） (© Moshe Milner, Israel Government Press Office)</w:t>
      </w:r>
      <w:r>
        <w:rPr>
          <w:lang w:val="zh_CN" w:bidi="zh_CN"/>
        </w:rPr>
        <w:t>投石机是一种用木头和绳子（或皮绳）制成的攻城器械，在底座上面连着一根很长的木臂。臂的末端是一个敞口的碗状容器，用来放置投射物，通常是很重的石头。使用者把木臂通过机械方式扳得弯下来，就像是绷紧的弓。突然放开之后，木臂快速弹回原位，同时将石头投向敌城。根据投石器的尺寸不同，石头的大小会有很大差别。</w:t>
      </w:r>
    </w:p>
    <w:p>
      <w:r>
        <w:drawing>
          <wp:inline xmlns:a="http://schemas.openxmlformats.org/drawingml/2006/main" xmlns:pic="http://schemas.openxmlformats.org/drawingml/2006/picture">
            <wp:extent cx="2398426" cy="3597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98426" cy="359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投石机的现代仿制版 (© ChrisO, CC BY-SA 3.0, via Wikimedia Commons)</w:t>
      </w:r>
      <w:r>
        <w:rPr>
          <w:lang w:val="zh_CN" w:bidi="zh_CN"/>
        </w:rPr>
        <w:t xml:space="preserve">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似乎是描述一种投石机“用来射箭和投掷大石头”（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直译），大部分译本都采用这种翻译方式。不过，这似乎不符合当时的时代。沃克斯（De Vaux）和亚丁（Yadin）提出，希伯来文</w:t>
      </w:r>
      <w:r>
        <w:rPr>
          <w:i/>
          <w:lang w:val="zh_CN" w:bidi="zh_CN"/>
        </w:rPr>
        <w:t>chishvon</w:t>
      </w:r>
      <w:r>
        <w:rPr>
          <w:lang w:val="zh_CN" w:bidi="zh_CN"/>
        </w:rPr>
        <w:t xml:space="preserve"> 在这个上下文中是指投掷物或框架（可能是用石头制成的，但更有可能是用盾覆盖的木制框架，在敌人快要进攻时搭建起来的），当城墙上的防守者朝着下面的入侵者射箭投石的时候，会利用这种框架来保护自己。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在翻译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a时反映出这种解释，英文意为，“他为耶路撒冷的城墙塔楼和拐角建造巧妙的防御设施，从那里射箭和投掷大石”；同时提供了以下脚注：“从石头构筑物中突出来的防御性屏障，这不是投石机的平台，因投石机当时尚未出现。”</w:t>
      </w:r>
    </w:p>
    <w:p>
      <w:r>
        <w:drawing>
          <wp:inline xmlns:a="http://schemas.openxmlformats.org/drawingml/2006/main" xmlns:pic="http://schemas.openxmlformats.org/drawingml/2006/picture">
            <wp:extent cx="4389120" cy="3167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6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  <w:r>
        <w:rPr>
          <w:lang w:val="zh_CN" w:bidi="zh_CN"/>
        </w:rPr>
        <w:t xml:space="preserve"> 的希腊文本用了三个词语来表示投掷武器的器械（参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2.19.5 掷火器 (fire thrower)&lt;REALIA:2.19.5&gt;</w:t>
        </w:r>
      </w:hyperlink>
      <w:r>
        <w:rPr>
          <w:lang w:val="zh_CN" w:bidi="zh_CN"/>
        </w:rPr>
        <w:t xml:space="preserve"> ），有些翻译者可能想用一个比较一般性的短语来合称这三个词，例如“投掷火弹、投枪和大石头的武器（或机械）”。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提供了一个很好的翻译范例，英文意为：“用来投掷火弹和石头的投石机，以及投掷投枪和大石头的其他武器。”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标题：撞城槌（battering ram）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2.19.7</w:t>
      </w:r>
      <w:r>
        <w:rPr>
          <w:lang w:val="zh_CN" w:bidi="zh_CN"/>
        </w:rPr>
        <w:t xml:space="preserve"> 标题：撞城槌（battering ram）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来：חֶרֶב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(音译：cherev)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来：כַּר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(音译：kar)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来：קְבֹל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(音译：qvol)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希：ἑλεόπολις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(音译：heleopolis)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1MA 13:43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1MA 13:44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希：κριός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(音译：krios)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2MA 12:15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亚述人用大型有轮撞城槌攻击敌方城墙，双方弓箭手互相发箭（尼姆鲁德（Nimrud），约公元前865–860年；大英博物馆） (Chris0, British Museum, Public domain, via Wikimedia Commons)</w:t>
      </w:r>
      <w:r>
        <w:rPr>
          <w:lang w:val="zh_CN" w:bidi="zh_CN"/>
        </w:rPr>
        <w:t>撞城槌是一根原木或者其他长而重的木头，一端用金属包裹，士兵用它来对着城墙或城门猛力撞击。有些撞城槌带有一个尖头，为要在城墙上撞出一个洞；其他撞城槌的末端是钝头。进攻者通过反复撞击城墙，使得城墙逐渐削弱并最终倒塌，或者在墙上撞开一个缺口。在槌头穿透城墙之后，士兵会将撞城槌来回撬动，直到那部分的城墙倒塌。撞城槌可以由士兵抓住摆动，有时也用绳索吊在一个可以移动的木塔上。</w:t>
      </w:r>
    </w:p>
    <w:p>
      <w:r>
        <w:drawing>
          <wp:inline xmlns:a="http://schemas.openxmlformats.org/drawingml/2006/main" xmlns:pic="http://schemas.openxmlformats.org/drawingml/2006/picture">
            <wp:extent cx="4572000" cy="3453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如果目标语言没有表示“撞城槌”的词语，翻译者可以采用一个描述性的短语。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 可译为“他必带着粗重的原木来撞穿你的城墙”（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直译），或“他必派遣军兵用大梁木撞倒你的墙”（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直译）。不过，如果译作“他们会使用重型武器猛击你的城墙”（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直译），可能会让现代读者产生误解。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 中出现希伯来文</w:t>
      </w:r>
      <w:r>
        <w:rPr>
          <w:i/>
          <w:lang w:val="zh_CN" w:bidi="zh_CN"/>
        </w:rPr>
        <w:t>cherev</w:t>
      </w:r>
      <w:r>
        <w:rPr>
          <w:lang w:val="zh_CN" w:bidi="zh_CN"/>
        </w:rPr>
        <w:t xml:space="preserve"> ，这个词通常表示“剑”，然而根据这里的上下文，这种解释不太可能。在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 ，同一个词语表示“凿子”（“chisel”；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）之类的东西。在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 这节经文中，该词似乎是指一件沉重的铁制工具，可以用来破坏石头墙。沃克斯提出，这是一种带尖头的撞城槌，或者是挖地道工兵使用的一种镐头。各个译本有不同的译法，例如“斧”（“axes”；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）、“铁棒”（“iron rods”；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）、“铁条”（“iron bars”；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），以及“武器”（“weapons”；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标题：移动防弹盾（mantelet）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2.19.8</w:t>
      </w:r>
      <w:r>
        <w:rPr>
          <w:lang w:val="zh_CN" w:bidi="zh_CN"/>
        </w:rPr>
        <w:t xml:space="preserve"> 标题：移动防弹盾（mantelet）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来：סֹכֵךְ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(音译：sokek)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士兵用盾牌组成保护队形 (© Ziko, CC BY-SA 3.0, via Wikimedia Commons)</w:t>
      </w:r>
      <w:r>
        <w:rPr>
          <w:lang w:val="zh_CN" w:bidi="zh_CN"/>
        </w:rPr>
        <w:t>操作撞城槌的士兵暴露在防守方从城墙上面实施的攻击之下。为了保护他们，进攻方会在他们的头上布置一块大型防护盾（称为移动防弹盾）。有些时候，移动防弹盾是撞城槌结构整体的一个组成部分；还有一些时候，其他士兵各自手持盾牌，在撞城士兵的头上重叠布成一道移动防弹盾（参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2.10.1 大盾 (large shield)&lt;REALIA:2.10.1&gt;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357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5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很多语言没有表达这种古代战术的词语。然而，即使在有这个词语的语言（例如英文）中，不熟悉这种战术的普通读者仍然不太理解这个词的含义。因此，翻译者最好使用一个描述性的短语；例如，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  <w:r>
        <w:rPr>
          <w:lang w:val="zh_CN" w:bidi="zh_CN"/>
        </w:rPr>
        <w:t xml:space="preserve"> b（《思》2:5b）可译作，“他们急忙立起一个遮盖物来保护自己，挡住从城墙上抛下来的石头”（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直译），或“敌人对城墙展开攻击，所有人在盾牌下方紧紧地挤在一起”（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直译），或“敌人已经为突击队建立起防护屏障”（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直译）；然而，读者可能会误以为“防护屏障”是某种兵营。在可能的情况下，建议加上脚注来解释这个词语。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ref.ly/Josh8:0" TargetMode="External"/><Relationship Id="rId16" Type="http://schemas.openxmlformats.org/officeDocument/2006/relationships/hyperlink" Target="https://ref.ly/Joel2:7" TargetMode="External"/><Relationship Id="rId17" Type="http://schemas.openxmlformats.org/officeDocument/2006/relationships/hyperlink" Target="https://ref.ly/Joel2:8" TargetMode="External"/><Relationship Id="rId18" Type="http://schemas.openxmlformats.org/officeDocument/2006/relationships/hyperlink" Target="https://ref.ly/Joel2:9" TargetMode="External"/><Relationship Id="rId19" Type="http://schemas.openxmlformats.org/officeDocument/2006/relationships/hyperlink" Target="https://ref.ly/Jer51:58" TargetMode="External"/><Relationship Id="rId20" Type="http://schemas.openxmlformats.org/officeDocument/2006/relationships/hyperlink" Target="https://ref.ly/Ezek21:22" TargetMode="External"/><Relationship Id="rId21" Type="http://schemas.openxmlformats.org/officeDocument/2006/relationships/hyperlink" Target="https://ref.ly/2Sam5:8" TargetMode="External"/><Relationship Id="rId22" Type="http://schemas.openxmlformats.org/officeDocument/2006/relationships/hyperlink" Target="https://ref.ly/Nah2:6" TargetMode="External"/><Relationship Id="rId23" Type="http://schemas.openxmlformats.org/officeDocument/2006/relationships/hyperlink" Target="https://ref.ly/2Kgs25:0" TargetMode="External"/><Relationship Id="rId24" Type="http://schemas.openxmlformats.org/officeDocument/2006/relationships/hyperlink" Target="https://ref.ly/2Kgs25:1" TargetMode="External"/><Relationship Id="rId25" Type="http://schemas.openxmlformats.org/officeDocument/2006/relationships/hyperlink" Target="https://ref.ly/Jer52:4" TargetMode="External"/><Relationship Id="rId26" Type="http://schemas.openxmlformats.org/officeDocument/2006/relationships/hyperlink" Target="https://ref.ly/Ezek4:2" TargetMode="External"/><Relationship Id="rId27" Type="http://schemas.openxmlformats.org/officeDocument/2006/relationships/hyperlink" Target="https://ref.ly/Ezek17:17" TargetMode="External"/><Relationship Id="rId28" Type="http://schemas.openxmlformats.org/officeDocument/2006/relationships/hyperlink" Target="https://ref.ly/Ezek21:27" TargetMode="External"/><Relationship Id="rId29" Type="http://schemas.openxmlformats.org/officeDocument/2006/relationships/hyperlink" Target="https://ref.ly/Ezek26:8" TargetMode="External"/><Relationship Id="rId30" Type="http://schemas.openxmlformats.org/officeDocument/2006/relationships/hyperlink" Target="https://ref.ly/Eccl9:14" TargetMode="External"/><Relationship Id="rId31" Type="http://schemas.openxmlformats.org/officeDocument/2006/relationships/hyperlink" Target="https://ref.ly/Deut20:20" TargetMode="External"/><Relationship Id="rId32" Type="http://schemas.openxmlformats.org/officeDocument/2006/relationships/hyperlink" Target="https://ref.ly/Mic4:14" TargetMode="External"/><Relationship Id="rId33" Type="http://schemas.openxmlformats.org/officeDocument/2006/relationships/hyperlink" Target="https://ref.ly/Job19:12" TargetMode="External"/><Relationship Id="rId34" Type="http://schemas.openxmlformats.org/officeDocument/2006/relationships/hyperlink" Target="https://ref.ly/Luke19:43" TargetMode="External"/><Relationship Id="rId35" Type="http://schemas.openxmlformats.org/officeDocument/2006/relationships/hyperlink" Target="https://ref.ly/4Macc3:12" TargetMode="External"/><Relationship Id="rId36" Type="http://schemas.openxmlformats.org/officeDocument/2006/relationships/hyperlink" Target="https://ref.ly/2Sam20:15" TargetMode="External"/><Relationship Id="rId37" Type="http://schemas.openxmlformats.org/officeDocument/2006/relationships/hyperlink" Target="https://ref.ly/2Kgs19:32" TargetMode="External"/><Relationship Id="rId38" Type="http://schemas.openxmlformats.org/officeDocument/2006/relationships/hyperlink" Target="https://ref.ly/Isa37:33" TargetMode="External"/><Relationship Id="rId39" Type="http://schemas.openxmlformats.org/officeDocument/2006/relationships/hyperlink" Target="https://ref.ly/Jer6:6" TargetMode="External"/><Relationship Id="rId40" Type="http://schemas.openxmlformats.org/officeDocument/2006/relationships/hyperlink" Target="https://ref.ly/Jer32:24" TargetMode="External"/><Relationship Id="rId41" Type="http://schemas.openxmlformats.org/officeDocument/2006/relationships/hyperlink" Target="https://ref.ly/Jer33:4" TargetMode="External"/><Relationship Id="rId42" Type="http://schemas.openxmlformats.org/officeDocument/2006/relationships/hyperlink" Target="https://ref.ly/Dan11:15" TargetMode="External"/><Relationship Id="rId43" Type="http://schemas.openxmlformats.org/officeDocument/2006/relationships/image" Target="media/image2.jpg"/><Relationship Id="rId44" Type="http://schemas.openxmlformats.org/officeDocument/2006/relationships/hyperlink" Target="#" TargetMode="External"/><Relationship Id="rId45" Type="http://schemas.openxmlformats.org/officeDocument/2006/relationships/hyperlink" Target="https://ref.ly/Isa23:13" TargetMode="External"/><Relationship Id="rId46" Type="http://schemas.openxmlformats.org/officeDocument/2006/relationships/hyperlink" Target="https://ref.ly/Isa29:3" TargetMode="External"/><Relationship Id="rId47" Type="http://schemas.openxmlformats.org/officeDocument/2006/relationships/hyperlink" Target="https://ref.ly/1Macc6:20" TargetMode="External"/><Relationship Id="rId48" Type="http://schemas.openxmlformats.org/officeDocument/2006/relationships/hyperlink" Target="https://ref.ly/1Macc6:51" TargetMode="External"/><Relationship Id="rId49" Type="http://schemas.openxmlformats.org/officeDocument/2006/relationships/image" Target="media/image3.jpg"/><Relationship Id="rId50" Type="http://schemas.openxmlformats.org/officeDocument/2006/relationships/hyperlink" Target="https://ref.ly/1Macc5:30" TargetMode="External"/><Relationship Id="rId51" Type="http://schemas.openxmlformats.org/officeDocument/2006/relationships/image" Target="media/image4.jpg"/><Relationship Id="rId52" Type="http://schemas.openxmlformats.org/officeDocument/2006/relationships/hyperlink" Target="https://ref.ly/2Chr26:15" TargetMode="External"/><Relationship Id="rId53" Type="http://schemas.openxmlformats.org/officeDocument/2006/relationships/hyperlink" Target="https://ref.ly/Wis5:22" TargetMode="External"/><Relationship Id="rId54" Type="http://schemas.openxmlformats.org/officeDocument/2006/relationships/image" Target="media/image5.jpg"/><Relationship Id="rId55" Type="http://schemas.openxmlformats.org/officeDocument/2006/relationships/image" Target="media/image6.jpg"/><Relationship Id="rId56" Type="http://schemas.openxmlformats.org/officeDocument/2006/relationships/hyperlink" Target="https://ref.ly/Ezek26:9" TargetMode="External"/><Relationship Id="rId57" Type="http://schemas.openxmlformats.org/officeDocument/2006/relationships/hyperlink" Target="https://ref.ly/1Macc13:43" TargetMode="External"/><Relationship Id="rId58" Type="http://schemas.openxmlformats.org/officeDocument/2006/relationships/hyperlink" Target="https://ref.ly/1Macc13:44" TargetMode="External"/><Relationship Id="rId59" Type="http://schemas.openxmlformats.org/officeDocument/2006/relationships/hyperlink" Target="https://ref.ly/2Macc12:15" TargetMode="External"/><Relationship Id="rId60" Type="http://schemas.openxmlformats.org/officeDocument/2006/relationships/image" Target="media/image7.jpg"/><Relationship Id="rId61" Type="http://schemas.openxmlformats.org/officeDocument/2006/relationships/hyperlink" Target="https://ref.ly/Exod20:25" TargetMode="External"/><Relationship Id="rId62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