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标题：水池（pool）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3.10</w:t>
      </w:r>
      <w:r>
        <w:rPr>
          <w:lang w:val="zh_CN" w:bidi="zh_CN"/>
        </w:rPr>
        <w:t xml:space="preserve"> 标题：水池（pool）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来：בְּרֵכָה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(音译：brekah)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2SA 2:13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2SA 2:13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2SA 2:13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2SA 4:12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1KI 22:38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NEH 2:14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NEH 3:16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ECC 2:6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SNG 7:5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ISA 7:3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ISA 22:9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ISA 22:11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NAM 2:9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来：מִקְוֶה, מִקְוָה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(音译：miqveh, miqvah)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ISA 22:11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希：κολυμβήθρα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(音译：kolumbēthra)</w:t>
      </w:r>
      <w:hyperlink r:id="rId30">
        <w:r>
          <w:rPr>
            <w:lang w:val="zh_CN" w:bidi="zh_CN"/>
          </w:rPr>
          <w:rPr>
            <w:color w:val="0000EE"/>
            <w:u w:val="single"/>
          </w:rPr>
          <w:t>JHN 5:2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JHN 5:4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JHN 5:7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JHN 9:7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希：κρήνη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(音译：krēnē)</w:t>
      </w:r>
      <w:hyperlink r:id="rId34">
        <w:r>
          <w:rPr>
            <w:lang w:val="zh_CN" w:bidi="zh_CN"/>
          </w:rPr>
          <w:rPr>
            <w:color w:val="0000EE"/>
            <w:u w:val="single"/>
          </w:rPr>
          <w:t>SIR 48:17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下所罗门池 (© Liadmalone, CC BY-SA 3.0, via Wikimedia Commons)</w:t>
      </w:r>
      <w:r>
        <w:rPr>
          <w:lang w:val="zh_CN" w:bidi="zh_CN"/>
        </w:rPr>
        <w:t>水池是一个相对较大、露天的蓄水构筑物。</w:t>
      </w:r>
    </w:p>
    <w:p>
      <w:r>
        <w:t>&lt;image: Z&gt;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：在这节经文中，希伯来文</w:t>
      </w:r>
      <w:r>
        <w:rPr>
          <w:i/>
          <w:lang w:val="zh_CN" w:bidi="zh_CN"/>
        </w:rPr>
        <w:t>miqveh</w:t>
      </w:r>
      <w:r>
        <w:rPr>
          <w:lang w:val="zh_CN" w:bidi="zh_CN"/>
        </w:rPr>
        <w:t xml:space="preserve"> 可能是指一种特殊的蓄水池，或者更有可能是一个通用词语，重复前面的短语“埃及的水”。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ISA 22:11</w:t>
        </w:r>
      </w:hyperlink>
      <w:r>
        <w:rPr>
          <w:lang w:val="zh_CN" w:bidi="zh_CN"/>
        </w:rPr>
        <w:t xml:space="preserve"> ：在耶路撒冷的两道城墙之间建造的水池可能有两种用途：在围城期间储水，以及作护城河或灌满水的壕沟来阻挡攻击者。大多数译本都把这里的希伯来文</w:t>
      </w:r>
      <w:r>
        <w:rPr>
          <w:i/>
          <w:lang w:val="zh_CN" w:bidi="zh_CN"/>
        </w:rPr>
        <w:t>miqvah</w:t>
      </w:r>
      <w:r>
        <w:rPr>
          <w:lang w:val="zh_CN" w:bidi="zh_CN"/>
        </w:rPr>
        <w:t xml:space="preserve"> 译为“reservoir”（“水库”；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NAM 2:9</w:t>
        </w:r>
      </w:hyperlink>
      <w:r>
        <w:rPr>
          <w:lang w:val="zh_CN" w:bidi="zh_CN"/>
        </w:rPr>
        <w:t xml:space="preserve"> （《和》2:8）：这节经文的希伯来文本有一个问题，许多译本都是根据一个修订过的文本进行翻译的。水库中的水往外流，比喻尼尼微人从城里往外逃。因此，这节经文的前半部分可译为：“尼尼微如同一个水池，里面的水正在流失”（</w:t>
      </w:r>
      <w:r>
        <w:rPr>
          <w:lang w:val="zh_CN" w:bidi="zh_CN"/>
        </w:rPr>
        <w:t>NIV</w:t>
      </w:r>
      <w:r>
        <w:rPr>
          <w:lang w:val="zh_CN" w:bidi="zh_CN"/>
        </w:rPr>
        <w:t xml:space="preserve"> 直译），或“如水从裂开的大坝流出，居民也从尼尼微逃跑”（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30">
        <w:r>
          <w:rPr>
            <w:lang w:val="zh_CN" w:bidi="zh_CN"/>
          </w:rPr>
          <w:rPr>
            <w:color w:val="0000EE"/>
            <w:u w:val="single"/>
          </w:rPr>
          <w:t>JHN 5:2</w:t>
        </w:r>
      </w:hyperlink>
      <w:r>
        <w:rPr>
          <w:lang w:val="zh_CN" w:bidi="zh_CN"/>
        </w:rPr>
        <w:t xml:space="preserve"> ，希腊文</w:t>
      </w:r>
      <w:r>
        <w:rPr>
          <w:i/>
          <w:lang w:val="zh_CN" w:bidi="zh_CN"/>
        </w:rPr>
        <w:t>kolumbēthra</w:t>
      </w:r>
      <w:r>
        <w:rPr>
          <w:lang w:val="zh_CN" w:bidi="zh_CN"/>
        </w:rPr>
        <w:t xml:space="preserve"> 指的是一个周围有五个廊子的水池，水池四面各有一个廊子，还有一个横跨水池的中间。</w:t>
      </w:r>
      <w:hyperlink r:id="rId33">
        <w:r>
          <w:rPr>
            <w:lang w:val="zh_CN" w:bidi="zh_CN"/>
          </w:rPr>
          <w:rPr>
            <w:color w:val="0000EE"/>
            <w:u w:val="single"/>
          </w:rPr>
          <w:t>JHN 9:7</w:t>
        </w:r>
      </w:hyperlink>
      <w:r>
        <w:rPr>
          <w:lang w:val="zh_CN" w:bidi="zh_CN"/>
        </w:rPr>
        <w:t xml:space="preserve"> 出现了同一个希腊文，但该处提到的水池要小得多，也简朴得多。这个水池已在耶路撒冷发掘出来。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Sam2:13" TargetMode="External"/><Relationship Id="rId15" Type="http://schemas.openxmlformats.org/officeDocument/2006/relationships/hyperlink" Target="https://ref.ly/2Sam4:12" TargetMode="External"/><Relationship Id="rId16" Type="http://schemas.openxmlformats.org/officeDocument/2006/relationships/hyperlink" Target="https://ref.ly/1Kgs22:38" TargetMode="External"/><Relationship Id="rId17" Type="http://schemas.openxmlformats.org/officeDocument/2006/relationships/hyperlink" Target="https://ref.ly/2Kgs18:17" TargetMode="External"/><Relationship Id="rId18" Type="http://schemas.openxmlformats.org/officeDocument/2006/relationships/hyperlink" Target="https://ref.ly/2Kgs20:20" TargetMode="External"/><Relationship Id="rId19" Type="http://schemas.openxmlformats.org/officeDocument/2006/relationships/hyperlink" Target="https://ref.ly/Neh2:14" TargetMode="External"/><Relationship Id="rId20" Type="http://schemas.openxmlformats.org/officeDocument/2006/relationships/hyperlink" Target="https://ref.ly/Neh3:15" TargetMode="External"/><Relationship Id="rId21" Type="http://schemas.openxmlformats.org/officeDocument/2006/relationships/hyperlink" Target="https://ref.ly/Neh3:16" TargetMode="External"/><Relationship Id="rId22" Type="http://schemas.openxmlformats.org/officeDocument/2006/relationships/hyperlink" Target="https://ref.ly/Eccl2:6" TargetMode="External"/><Relationship Id="rId23" Type="http://schemas.openxmlformats.org/officeDocument/2006/relationships/hyperlink" Target="https://ref.ly/Song7:5" TargetMode="External"/><Relationship Id="rId24" Type="http://schemas.openxmlformats.org/officeDocument/2006/relationships/hyperlink" Target="https://ref.ly/Isa7:3" TargetMode="External"/><Relationship Id="rId25" Type="http://schemas.openxmlformats.org/officeDocument/2006/relationships/hyperlink" Target="https://ref.ly/Isa22:9" TargetMode="External"/><Relationship Id="rId26" Type="http://schemas.openxmlformats.org/officeDocument/2006/relationships/hyperlink" Target="https://ref.ly/Isa22:11" TargetMode="External"/><Relationship Id="rId27" Type="http://schemas.openxmlformats.org/officeDocument/2006/relationships/hyperlink" Target="https://ref.ly/Isa36:2" TargetMode="External"/><Relationship Id="rId28" Type="http://schemas.openxmlformats.org/officeDocument/2006/relationships/hyperlink" Target="https://ref.ly/Nah2:9" TargetMode="External"/><Relationship Id="rId29" Type="http://schemas.openxmlformats.org/officeDocument/2006/relationships/hyperlink" Target="https://ref.ly/Exod7:19" TargetMode="External"/><Relationship Id="rId30" Type="http://schemas.openxmlformats.org/officeDocument/2006/relationships/hyperlink" Target="https://ref.ly/John5:2" TargetMode="External"/><Relationship Id="rId31" Type="http://schemas.openxmlformats.org/officeDocument/2006/relationships/hyperlink" Target="https://ref.ly/John5:4" TargetMode="External"/><Relationship Id="rId32" Type="http://schemas.openxmlformats.org/officeDocument/2006/relationships/hyperlink" Target="https://ref.ly/John5:7" TargetMode="External"/><Relationship Id="rId33" Type="http://schemas.openxmlformats.org/officeDocument/2006/relationships/hyperlink" Target="https://ref.ly/John9:7" TargetMode="External"/><Relationship Id="rId34" Type="http://schemas.openxmlformats.org/officeDocument/2006/relationships/hyperlink" Target="https://ref.ly/Sir48:1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