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Well</w:t>
      </w:r>
      <w:r>
        <w:rPr>
          <w:lang w:val="en_US" w:bidi="en_US"/>
        </w:rPr>
      </w:r>
    </w:p>
    <w:p>
      <w:pPr>
        <w:pStyle w:val="Heading1"/>
      </w:pPr>
      <w:r>
        <w:rPr>
          <w:lang w:val="en_US" w:bidi="en_US"/>
        </w:rPr>
        <w:t>3.8</w:t>
      </w:r>
      <w:r>
        <w:rPr>
          <w:lang w:val="en_US" w:bidi="en_US"/>
        </w:rPr>
        <w:t xml:space="preserve"> Well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בְּאֵר</w:t>
      </w:r>
      <w:r>
        <w:rPr>
          <w:lang w:val="en_US" w:bidi="en_US"/>
        </w:rPr>
        <w:t xml:space="preserve"> </w:t>
      </w:r>
      <w:r>
        <w:rPr>
          <w:lang w:val="en_US" w:bidi="en_US"/>
        </w:rPr>
        <w:t>(b’er)</w:t>
      </w:r>
      <w:r>
        <w:rPr>
          <w:lang w:val="en_US" w:bidi="en_US"/>
        </w:rPr>
      </w:r>
      <w:hyperlink r:id="rId14">
        <w:r>
          <w:rPr>
            <w:lang w:val="en_US" w:bidi="en_US"/>
          </w:rPr>
          <w:rPr>
            <w:color w:val="0000EE"/>
            <w:u w:val="single"/>
          </w:rPr>
          <w:t>GEN 14:10</w:t>
        </w:r>
      </w:hyperlink>
      <w:r>
        <w:rPr>
          <w:lang w:val="en_US" w:bidi="en_US"/>
        </w:rPr>
        <w:t xml:space="preserve">, </w:t>
      </w:r>
      <w:hyperlink r:id="rId14">
        <w:r>
          <w:rPr>
            <w:lang w:val="en_US" w:bidi="en_US"/>
          </w:rPr>
          <w:rPr>
            <w:color w:val="0000EE"/>
            <w:u w:val="single"/>
          </w:rPr>
          <w:t>GEN 14:10</w:t>
        </w:r>
      </w:hyperlink>
      <w:r>
        <w:rPr>
          <w:lang w:val="en_US" w:bidi="en_US"/>
        </w:rPr>
        <w:t xml:space="preserve">, </w:t>
      </w:r>
      <w:hyperlink r:id="rId15">
        <w:r>
          <w:rPr>
            <w:lang w:val="en_US" w:bidi="en_US"/>
          </w:rPr>
          <w:rPr>
            <w:color w:val="0000EE"/>
            <w:u w:val="single"/>
          </w:rPr>
          <w:t>GEN 16:14</w:t>
        </w:r>
      </w:hyperlink>
      <w:r>
        <w:rPr>
          <w:lang w:val="en_US" w:bidi="en_US"/>
        </w:rPr>
        <w:t xml:space="preserve">, </w:t>
      </w:r>
      <w:hyperlink r:id="rId16">
        <w:r>
          <w:rPr>
            <w:lang w:val="en_US" w:bidi="en_US"/>
          </w:rPr>
          <w:rPr>
            <w:color w:val="0000EE"/>
            <w:u w:val="single"/>
          </w:rPr>
          <w:t>GEN 21:19</w:t>
        </w:r>
      </w:hyperlink>
      <w:r>
        <w:rPr>
          <w:lang w:val="en_US" w:bidi="en_US"/>
        </w:rPr>
        <w:t xml:space="preserve">, </w:t>
      </w:r>
      <w:hyperlink r:id="rId17">
        <w:r>
          <w:rPr>
            <w:lang w:val="en_US" w:bidi="en_US"/>
          </w:rPr>
          <w:rPr>
            <w:color w:val="0000EE"/>
            <w:u w:val="single"/>
          </w:rPr>
          <w:t>GEN 21:25</w:t>
        </w:r>
      </w:hyperlink>
      <w:r>
        <w:rPr>
          <w:lang w:val="en_US" w:bidi="en_US"/>
        </w:rPr>
        <w:t xml:space="preserve">, </w:t>
      </w:r>
      <w:hyperlink r:id="rId18">
        <w:r>
          <w:rPr>
            <w:lang w:val="en_US" w:bidi="en_US"/>
          </w:rPr>
          <w:rPr>
            <w:color w:val="0000EE"/>
            <w:u w:val="single"/>
          </w:rPr>
          <w:t>GEN 21:30</w:t>
        </w:r>
      </w:hyperlink>
      <w:r>
        <w:rPr>
          <w:lang w:val="en_US" w:bidi="en_US"/>
        </w:rPr>
        <w:t xml:space="preserve">, </w:t>
      </w:r>
      <w:hyperlink r:id="rId19">
        <w:r>
          <w:rPr>
            <w:lang w:val="en_US" w:bidi="en_US"/>
          </w:rPr>
          <w:rPr>
            <w:color w:val="0000EE"/>
            <w:u w:val="single"/>
          </w:rPr>
          <w:t>GEN 24:11</w:t>
        </w:r>
      </w:hyperlink>
      <w:r>
        <w:rPr>
          <w:lang w:val="en_US" w:bidi="en_US"/>
        </w:rPr>
        <w:t xml:space="preserve">, </w:t>
      </w:r>
      <w:hyperlink r:id="rId20">
        <w:r>
          <w:rPr>
            <w:lang w:val="en_US" w:bidi="en_US"/>
          </w:rPr>
          <w:rPr>
            <w:color w:val="0000EE"/>
            <w:u w:val="single"/>
          </w:rPr>
          <w:t>GEN 24:20</w:t>
        </w:r>
      </w:hyperlink>
      <w:r>
        <w:rPr>
          <w:lang w:val="en_US" w:bidi="en_US"/>
        </w:rPr>
        <w:t xml:space="preserve">, </w:t>
      </w:r>
      <w:hyperlink r:id="rId21">
        <w:r>
          <w:rPr>
            <w:lang w:val="en_US" w:bidi="en_US"/>
          </w:rPr>
          <w:rPr>
            <w:color w:val="0000EE"/>
            <w:u w:val="single"/>
          </w:rPr>
          <w:t>GEN 26:15</w:t>
        </w:r>
      </w:hyperlink>
      <w:r>
        <w:rPr>
          <w:lang w:val="en_US" w:bidi="en_US"/>
        </w:rPr>
        <w:t xml:space="preserve">, </w:t>
      </w:r>
      <w:hyperlink r:id="rId22">
        <w:r>
          <w:rPr>
            <w:lang w:val="en_US" w:bidi="en_US"/>
          </w:rPr>
          <w:rPr>
            <w:color w:val="0000EE"/>
            <w:u w:val="single"/>
          </w:rPr>
          <w:t>GEN 26:18</w:t>
        </w:r>
      </w:hyperlink>
      <w:r>
        <w:rPr>
          <w:lang w:val="en_US" w:bidi="en_US"/>
        </w:rPr>
        <w:t xml:space="preserve">, </w:t>
      </w:r>
      <w:hyperlink r:id="rId23">
        <w:r>
          <w:rPr>
            <w:lang w:val="en_US" w:bidi="en_US"/>
          </w:rPr>
          <w:rPr>
            <w:color w:val="0000EE"/>
            <w:u w:val="single"/>
          </w:rPr>
          <w:t>GEN 26:19</w:t>
        </w:r>
      </w:hyperlink>
      <w:r>
        <w:rPr>
          <w:lang w:val="en_US" w:bidi="en_US"/>
        </w:rPr>
        <w:t xml:space="preserve">, </w:t>
      </w:r>
      <w:hyperlink r:id="rId24">
        <w:r>
          <w:rPr>
            <w:lang w:val="en_US" w:bidi="en_US"/>
          </w:rPr>
          <w:rPr>
            <w:color w:val="0000EE"/>
            <w:u w:val="single"/>
          </w:rPr>
          <w:t>GEN 26:20</w:t>
        </w:r>
      </w:hyperlink>
      <w:r>
        <w:rPr>
          <w:lang w:val="en_US" w:bidi="en_US"/>
        </w:rPr>
        <w:t xml:space="preserve">, </w:t>
      </w:r>
      <w:hyperlink r:id="rId25">
        <w:r>
          <w:rPr>
            <w:lang w:val="en_US" w:bidi="en_US"/>
          </w:rPr>
          <w:rPr>
            <w:color w:val="0000EE"/>
            <w:u w:val="single"/>
          </w:rPr>
          <w:t>GEN 26:21</w:t>
        </w:r>
      </w:hyperlink>
      <w:r>
        <w:rPr>
          <w:lang w:val="en_US" w:bidi="en_US"/>
        </w:rPr>
        <w:t xml:space="preserve">, </w:t>
      </w:r>
      <w:hyperlink r:id="rId26">
        <w:r>
          <w:rPr>
            <w:lang w:val="en_US" w:bidi="en_US"/>
          </w:rPr>
          <w:rPr>
            <w:color w:val="0000EE"/>
            <w:u w:val="single"/>
          </w:rPr>
          <w:t>GEN 26:22</w:t>
        </w:r>
      </w:hyperlink>
      <w:r>
        <w:rPr>
          <w:lang w:val="en_US" w:bidi="en_US"/>
        </w:rPr>
        <w:t xml:space="preserve">, </w:t>
      </w:r>
      <w:hyperlink r:id="rId27">
        <w:r>
          <w:rPr>
            <w:lang w:val="en_US" w:bidi="en_US"/>
          </w:rPr>
          <w:rPr>
            <w:color w:val="0000EE"/>
            <w:u w:val="single"/>
          </w:rPr>
          <w:t>GEN 26:25</w:t>
        </w:r>
      </w:hyperlink>
      <w:r>
        <w:rPr>
          <w:lang w:val="en_US" w:bidi="en_US"/>
        </w:rPr>
        <w:t xml:space="preserve">, </w:t>
      </w:r>
      <w:hyperlink r:id="rId28">
        <w:r>
          <w:rPr>
            <w:lang w:val="en_US" w:bidi="en_US"/>
          </w:rPr>
          <w:rPr>
            <w:color w:val="0000EE"/>
            <w:u w:val="single"/>
          </w:rPr>
          <w:t>GEN 26:32</w:t>
        </w:r>
      </w:hyperlink>
      <w:r>
        <w:rPr>
          <w:lang w:val="en_US" w:bidi="en_US"/>
        </w:rPr>
        <w:t xml:space="preserve">, </w:t>
      </w:r>
      <w:hyperlink r:id="rId29">
        <w:r>
          <w:rPr>
            <w:lang w:val="en_US" w:bidi="en_US"/>
          </w:rPr>
          <w:rPr>
            <w:color w:val="0000EE"/>
            <w:u w:val="single"/>
          </w:rPr>
          <w:t>GEN 29:2</w:t>
        </w:r>
      </w:hyperlink>
      <w:r>
        <w:rPr>
          <w:lang w:val="en_US" w:bidi="en_US"/>
        </w:rPr>
        <w:t xml:space="preserve">, </w:t>
      </w:r>
      <w:hyperlink r:id="rId29">
        <w:r>
          <w:rPr>
            <w:lang w:val="en_US" w:bidi="en_US"/>
          </w:rPr>
          <w:rPr>
            <w:color w:val="0000EE"/>
            <w:u w:val="single"/>
          </w:rPr>
          <w:t>GEN 29:2</w:t>
        </w:r>
      </w:hyperlink>
      <w:r>
        <w:rPr>
          <w:lang w:val="en_US" w:bidi="en_US"/>
        </w:rPr>
        <w:t xml:space="preserve">, </w:t>
      </w:r>
      <w:hyperlink r:id="rId29">
        <w:r>
          <w:rPr>
            <w:lang w:val="en_US" w:bidi="en_US"/>
          </w:rPr>
          <w:rPr>
            <w:color w:val="0000EE"/>
            <w:u w:val="single"/>
          </w:rPr>
          <w:t>GEN 29:2</w:t>
        </w:r>
      </w:hyperlink>
      <w:r>
        <w:rPr>
          <w:lang w:val="en_US" w:bidi="en_US"/>
        </w:rPr>
        <w:t xml:space="preserve">, </w:t>
      </w:r>
      <w:hyperlink r:id="rId30">
        <w:r>
          <w:rPr>
            <w:lang w:val="en_US" w:bidi="en_US"/>
          </w:rPr>
          <w:rPr>
            <w:color w:val="0000EE"/>
            <w:u w:val="single"/>
          </w:rPr>
          <w:t>GEN 29:3</w:t>
        </w:r>
      </w:hyperlink>
      <w:r>
        <w:rPr>
          <w:lang w:val="en_US" w:bidi="en_US"/>
        </w:rPr>
        <w:t xml:space="preserve">, </w:t>
      </w:r>
      <w:hyperlink r:id="rId30">
        <w:r>
          <w:rPr>
            <w:lang w:val="en_US" w:bidi="en_US"/>
          </w:rPr>
          <w:rPr>
            <w:color w:val="0000EE"/>
            <w:u w:val="single"/>
          </w:rPr>
          <w:t>GEN 29:3</w:t>
        </w:r>
      </w:hyperlink>
      <w:r>
        <w:rPr>
          <w:lang w:val="en_US" w:bidi="en_US"/>
        </w:rPr>
        <w:t xml:space="preserve">, </w:t>
      </w:r>
      <w:hyperlink r:id="rId31">
        <w:r>
          <w:rPr>
            <w:lang w:val="en_US" w:bidi="en_US"/>
          </w:rPr>
          <w:rPr>
            <w:color w:val="0000EE"/>
            <w:u w:val="single"/>
          </w:rPr>
          <w:t>GEN 29:8</w:t>
        </w:r>
      </w:hyperlink>
      <w:r>
        <w:rPr>
          <w:lang w:val="en_US" w:bidi="en_US"/>
        </w:rPr>
        <w:t xml:space="preserve">, </w:t>
      </w:r>
      <w:hyperlink r:id="rId32">
        <w:r>
          <w:rPr>
            <w:lang w:val="en_US" w:bidi="en_US"/>
          </w:rPr>
          <w:rPr>
            <w:color w:val="0000EE"/>
            <w:u w:val="single"/>
          </w:rPr>
          <w:t>GEN 29:10</w:t>
        </w:r>
      </w:hyperlink>
      <w:r>
        <w:rPr>
          <w:lang w:val="en_US" w:bidi="en_US"/>
        </w:rPr>
        <w:t xml:space="preserve">, </w:t>
      </w:r>
      <w:hyperlink r:id="rId33">
        <w:r>
          <w:rPr>
            <w:lang w:val="en_US" w:bidi="en_US"/>
          </w:rPr>
          <w:rPr>
            <w:color w:val="0000EE"/>
            <w:u w:val="single"/>
          </w:rPr>
          <w:t>EXO 2:15</w:t>
        </w:r>
      </w:hyperlink>
      <w:r>
        <w:rPr>
          <w:lang w:val="en_US" w:bidi="en_US"/>
        </w:rPr>
        <w:t xml:space="preserve">, </w:t>
      </w:r>
      <w:hyperlink r:id="rId34">
        <w:r>
          <w:rPr>
            <w:lang w:val="en_US" w:bidi="en_US"/>
          </w:rPr>
          <w:rPr>
            <w:color w:val="0000EE"/>
            <w:u w:val="single"/>
          </w:rPr>
          <w:t>NUM 20:17</w:t>
        </w:r>
      </w:hyperlink>
      <w:r>
        <w:rPr>
          <w:lang w:val="en_US" w:bidi="en_US"/>
        </w:rPr>
        <w:t xml:space="preserve">, </w:t>
      </w:r>
      <w:hyperlink r:id="rId35">
        <w:r>
          <w:rPr>
            <w:lang w:val="en_US" w:bidi="en_US"/>
          </w:rPr>
          <w:rPr>
            <w:color w:val="0000EE"/>
            <w:u w:val="single"/>
          </w:rPr>
          <w:t>NUM 21:16</w:t>
        </w:r>
      </w:hyperlink>
      <w:r>
        <w:rPr>
          <w:lang w:val="en_US" w:bidi="en_US"/>
        </w:rPr>
        <w:t xml:space="preserve">, </w:t>
      </w:r>
      <w:hyperlink r:id="rId35">
        <w:r>
          <w:rPr>
            <w:lang w:val="en_US" w:bidi="en_US"/>
          </w:rPr>
          <w:rPr>
            <w:color w:val="0000EE"/>
            <w:u w:val="single"/>
          </w:rPr>
          <w:t>NUM 21:16</w:t>
        </w:r>
      </w:hyperlink>
      <w:r>
        <w:rPr>
          <w:lang w:val="en_US" w:bidi="en_US"/>
        </w:rPr>
        <w:t xml:space="preserve">, </w:t>
      </w:r>
      <w:hyperlink r:id="rId36">
        <w:r>
          <w:rPr>
            <w:lang w:val="en_US" w:bidi="en_US"/>
          </w:rPr>
          <w:rPr>
            <w:color w:val="0000EE"/>
            <w:u w:val="single"/>
          </w:rPr>
          <w:t>NUM 21:17</w:t>
        </w:r>
      </w:hyperlink>
      <w:r>
        <w:rPr>
          <w:lang w:val="en_US" w:bidi="en_US"/>
        </w:rPr>
        <w:t xml:space="preserve">, </w:t>
      </w:r>
      <w:hyperlink r:id="rId37">
        <w:r>
          <w:rPr>
            <w:lang w:val="en_US" w:bidi="en_US"/>
          </w:rPr>
          <w:rPr>
            <w:color w:val="0000EE"/>
            <w:u w:val="single"/>
          </w:rPr>
          <w:t>NUM 21:18</w:t>
        </w:r>
      </w:hyperlink>
      <w:r>
        <w:rPr>
          <w:lang w:val="en_US" w:bidi="en_US"/>
        </w:rPr>
        <w:t xml:space="preserve">, </w:t>
      </w:r>
      <w:hyperlink r:id="rId38">
        <w:r>
          <w:rPr>
            <w:lang w:val="en_US" w:bidi="en_US"/>
          </w:rPr>
          <w:rPr>
            <w:color w:val="0000EE"/>
            <w:u w:val="single"/>
          </w:rPr>
          <w:t>NUM 21:22</w:t>
        </w:r>
      </w:hyperlink>
      <w:r>
        <w:rPr>
          <w:lang w:val="en_US" w:bidi="en_US"/>
        </w:rPr>
        <w:t xml:space="preserve">, </w:t>
      </w:r>
      <w:hyperlink r:id="rId39">
        <w:r>
          <w:rPr>
            <w:lang w:val="en_US" w:bidi="en_US"/>
          </w:rPr>
          <w:rPr>
            <w:color w:val="0000EE"/>
            <w:u w:val="single"/>
          </w:rPr>
          <w:t>JDG 9:21</w:t>
        </w:r>
      </w:hyperlink>
      <w:r>
        <w:rPr>
          <w:lang w:val="en_US" w:bidi="en_US"/>
        </w:rPr>
        <w:t xml:space="preserve">, </w:t>
      </w:r>
      <w:hyperlink r:id="rId40">
        <w:r>
          <w:rPr>
            <w:lang w:val="en_US" w:bidi="en_US"/>
          </w:rPr>
          <w:rPr>
            <w:color w:val="0000EE"/>
            <w:u w:val="single"/>
          </w:rPr>
          <w:t>2SA 17:18</w:t>
        </w:r>
      </w:hyperlink>
      <w:r>
        <w:rPr>
          <w:lang w:val="en_US" w:bidi="en_US"/>
        </w:rPr>
        <w:t xml:space="preserve">, </w:t>
      </w:r>
      <w:hyperlink r:id="rId41">
        <w:r>
          <w:rPr>
            <w:lang w:val="en_US" w:bidi="en_US"/>
          </w:rPr>
          <w:rPr>
            <w:color w:val="0000EE"/>
            <w:u w:val="single"/>
          </w:rPr>
          <w:t>2SA 17:19</w:t>
        </w:r>
      </w:hyperlink>
      <w:r>
        <w:rPr>
          <w:lang w:val="en_US" w:bidi="en_US"/>
        </w:rPr>
        <w:t xml:space="preserve">, </w:t>
      </w:r>
      <w:hyperlink r:id="rId42">
        <w:r>
          <w:rPr>
            <w:lang w:val="en_US" w:bidi="en_US"/>
          </w:rPr>
          <w:rPr>
            <w:color w:val="0000EE"/>
            <w:u w:val="single"/>
          </w:rPr>
          <w:t>2SA 17:21</w:t>
        </w:r>
      </w:hyperlink>
      <w:r>
        <w:rPr>
          <w:lang w:val="en_US" w:bidi="en_US"/>
        </w:rPr>
        <w:t xml:space="preserve">, </w:t>
      </w:r>
      <w:hyperlink r:id="rId43">
        <w:r>
          <w:rPr>
            <w:lang w:val="en_US" w:bidi="en_US"/>
          </w:rPr>
          <w:rPr>
            <w:color w:val="0000EE"/>
            <w:u w:val="single"/>
          </w:rPr>
          <w:t>PSA 55:24</w:t>
        </w:r>
      </w:hyperlink>
      <w:r>
        <w:rPr>
          <w:lang w:val="en_US" w:bidi="en_US"/>
        </w:rPr>
        <w:t xml:space="preserve">, </w:t>
      </w:r>
      <w:hyperlink r:id="rId44">
        <w:r>
          <w:rPr>
            <w:lang w:val="en_US" w:bidi="en_US"/>
          </w:rPr>
          <w:rPr>
            <w:color w:val="0000EE"/>
            <w:u w:val="single"/>
          </w:rPr>
          <w:t>PSA 69:16</w:t>
        </w:r>
      </w:hyperlink>
      <w:r>
        <w:rPr>
          <w:lang w:val="en_US" w:bidi="en_US"/>
        </w:rPr>
        <w:t xml:space="preserve">, </w:t>
      </w:r>
      <w:hyperlink r:id="rId45">
        <w:r>
          <w:rPr>
            <w:lang w:val="en_US" w:bidi="en_US"/>
          </w:rPr>
          <w:rPr>
            <w:color w:val="0000EE"/>
            <w:u w:val="single"/>
          </w:rPr>
          <w:t>PRO 5:15</w:t>
        </w:r>
      </w:hyperlink>
      <w:r>
        <w:rPr>
          <w:lang w:val="en_US" w:bidi="en_US"/>
        </w:rPr>
        <w:t xml:space="preserve">, </w:t>
      </w:r>
      <w:hyperlink r:id="rId46">
        <w:r>
          <w:rPr>
            <w:lang w:val="en_US" w:bidi="en_US"/>
          </w:rPr>
          <w:rPr>
            <w:color w:val="0000EE"/>
            <w:u w:val="single"/>
          </w:rPr>
          <w:t>PRO 23:27</w:t>
        </w:r>
      </w:hyperlink>
      <w:r>
        <w:rPr>
          <w:lang w:val="en_US" w:bidi="en_US"/>
        </w:rPr>
        <w:t xml:space="preserve">, </w:t>
      </w:r>
      <w:hyperlink r:id="rId47">
        <w:r>
          <w:rPr>
            <w:lang w:val="en_US" w:bidi="en_US"/>
          </w:rPr>
          <w:rPr>
            <w:color w:val="0000EE"/>
            <w:u w:val="single"/>
          </w:rPr>
          <w:t>SNG 4:15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בֹּאר</w:t>
      </w:r>
      <w:r>
        <w:rPr>
          <w:lang w:val="en_US" w:bidi="en_US"/>
        </w:rPr>
        <w:t xml:space="preserve"> </w:t>
      </w:r>
      <w:r>
        <w:rPr>
          <w:lang w:val="en_US" w:bidi="en_US"/>
        </w:rPr>
        <w:t>(bo’r)</w:t>
      </w:r>
      <w:r>
        <w:rPr>
          <w:lang w:val="en_US" w:bidi="en_US"/>
        </w:rPr>
      </w:r>
      <w:hyperlink r:id="rId48">
        <w:r>
          <w:rPr>
            <w:lang w:val="en_US" w:bidi="en_US"/>
          </w:rPr>
          <w:rPr>
            <w:color w:val="0000EE"/>
            <w:u w:val="single"/>
          </w:rPr>
          <w:t>2SA 23:15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בּוֹר</w:t>
      </w:r>
      <w:r>
        <w:rPr>
          <w:lang w:val="en_US" w:bidi="en_US"/>
        </w:rPr>
        <w:t xml:space="preserve"> </w:t>
      </w:r>
      <w:r>
        <w:rPr>
          <w:lang w:val="en_US" w:bidi="en_US"/>
        </w:rPr>
        <w:t>(bor)</w:t>
      </w:r>
      <w:r>
        <w:rPr>
          <w:lang w:val="en_US" w:bidi="en_US"/>
        </w:rPr>
      </w:r>
      <w:hyperlink r:id="rId49">
        <w:r>
          <w:rPr>
            <w:lang w:val="en_US" w:bidi="en_US"/>
          </w:rPr>
          <w:rPr>
            <w:color w:val="0000EE"/>
            <w:u w:val="single"/>
          </w:rPr>
          <w:t>DEU 6:11</w:t>
        </w:r>
      </w:hyperlink>
      <w:r>
        <w:rPr>
          <w:lang w:val="en_US" w:bidi="en_US"/>
        </w:rPr>
        <w:t xml:space="preserve">, </w:t>
      </w:r>
      <w:hyperlink r:id="rId50">
        <w:r>
          <w:rPr>
            <w:lang w:val="en_US" w:bidi="en_US"/>
          </w:rPr>
          <w:rPr>
            <w:color w:val="0000EE"/>
            <w:u w:val="single"/>
          </w:rPr>
          <w:t>1SA 19:22</w:t>
        </w:r>
      </w:hyperlink>
      <w:r>
        <w:rPr>
          <w:lang w:val="en_US" w:bidi="en_US"/>
        </w:rPr>
        <w:t xml:space="preserve">, </w:t>
      </w:r>
      <w:hyperlink r:id="rId51">
        <w:r>
          <w:rPr>
            <w:lang w:val="en_US" w:bidi="en_US"/>
          </w:rPr>
          <w:rPr>
            <w:color w:val="0000EE"/>
            <w:u w:val="single"/>
          </w:rPr>
          <w:t>2SA 3:26</w:t>
        </w:r>
      </w:hyperlink>
      <w:r>
        <w:rPr>
          <w:lang w:val="en_US" w:bidi="en_US"/>
        </w:rPr>
        <w:t xml:space="preserve">, </w:t>
      </w:r>
      <w:hyperlink r:id="rId52">
        <w:r>
          <w:rPr>
            <w:lang w:val="en_US" w:bidi="en_US"/>
          </w:rPr>
          <w:rPr>
            <w:color w:val="0000EE"/>
            <w:u w:val="single"/>
          </w:rPr>
          <w:t>1CH 11:17</w:t>
        </w:r>
      </w:hyperlink>
      <w:r>
        <w:rPr>
          <w:lang w:val="en_US" w:bidi="en_US"/>
        </w:rPr>
        <w:t xml:space="preserve">, </w:t>
      </w:r>
      <w:hyperlink r:id="rId53">
        <w:r>
          <w:rPr>
            <w:lang w:val="en_US" w:bidi="en_US"/>
          </w:rPr>
          <w:rPr>
            <w:color w:val="0000EE"/>
            <w:u w:val="single"/>
          </w:rPr>
          <w:t>1CH 11:18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בַּיִר</w:t>
      </w:r>
      <w:r>
        <w:rPr>
          <w:lang w:val="en_US" w:bidi="en_US"/>
        </w:rPr>
        <w:t xml:space="preserve"> </w:t>
      </w:r>
      <w:r>
        <w:rPr>
          <w:lang w:val="en_US" w:bidi="en_US"/>
        </w:rPr>
        <w:t>(bayir)</w:t>
      </w:r>
      <w:r>
        <w:rPr>
          <w:lang w:val="en_US" w:bidi="en_US"/>
        </w:rPr>
      </w:r>
      <w:hyperlink r:id="rId54">
        <w:r>
          <w:rPr>
            <w:lang w:val="en_US" w:bidi="en_US"/>
          </w:rPr>
          <w:rPr>
            <w:color w:val="0000EE"/>
            <w:u w:val="single"/>
          </w:rPr>
          <w:t>JER 6:7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πηγή</w:t>
      </w:r>
      <w:r>
        <w:rPr>
          <w:lang w:val="en_US" w:bidi="en_US"/>
        </w:rPr>
        <w:t xml:space="preserve"> </w:t>
      </w:r>
      <w:r>
        <w:rPr>
          <w:lang w:val="en_US" w:bidi="en_US"/>
        </w:rPr>
        <w:t>(pēgē)</w:t>
      </w:r>
      <w:r>
        <w:rPr>
          <w:lang w:val="en_US" w:bidi="en_US"/>
        </w:rPr>
      </w:r>
      <w:hyperlink r:id="rId55">
        <w:r>
          <w:rPr>
            <w:lang w:val="en_US" w:bidi="en_US"/>
          </w:rPr>
          <w:rPr>
            <w:color w:val="0000EE"/>
            <w:u w:val="single"/>
          </w:rPr>
          <w:t>JHN 4:6</w:t>
        </w:r>
      </w:hyperlink>
      <w:r>
        <w:rPr>
          <w:lang w:val="en_US" w:bidi="en_US"/>
        </w:rPr>
        <w:t xml:space="preserve">, </w:t>
      </w:r>
      <w:hyperlink r:id="rId55">
        <w:r>
          <w:rPr>
            <w:lang w:val="en_US" w:bidi="en_US"/>
          </w:rPr>
          <w:rPr>
            <w:color w:val="0000EE"/>
            <w:u w:val="single"/>
          </w:rPr>
          <w:t>JHN 4:6</w:t>
        </w:r>
      </w:hyperlink>
      <w:r>
        <w:rPr>
          <w:lang w:val="en_US" w:bidi="en_US"/>
        </w:rPr>
        <w:t xml:space="preserve">, </w:t>
      </w:r>
      <w:hyperlink r:id="rId56">
        <w:r>
          <w:rPr>
            <w:lang w:val="en_US" w:bidi="en_US"/>
          </w:rPr>
          <w:rPr>
            <w:color w:val="0000EE"/>
            <w:u w:val="single"/>
          </w:rPr>
          <w:t>JHN 4:14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φρέαρ</w:t>
      </w:r>
      <w:r>
        <w:rPr>
          <w:lang w:val="en_US" w:bidi="en_US"/>
        </w:rPr>
        <w:t xml:space="preserve"> </w:t>
      </w:r>
      <w:r>
        <w:rPr>
          <w:lang w:val="en_US" w:bidi="en_US"/>
        </w:rPr>
        <w:t>(frear)</w:t>
      </w:r>
      <w:r>
        <w:rPr>
          <w:lang w:val="en_US" w:bidi="en_US"/>
        </w:rPr>
      </w:r>
      <w:hyperlink r:id="rId57">
        <w:r>
          <w:rPr>
            <w:lang w:val="en_US" w:bidi="en_US"/>
          </w:rPr>
          <w:rPr>
            <w:color w:val="0000EE"/>
            <w:u w:val="single"/>
          </w:rPr>
          <w:t>LUK 14:5</w:t>
        </w:r>
      </w:hyperlink>
      <w:r>
        <w:rPr>
          <w:lang w:val="en_US" w:bidi="en_US"/>
        </w:rPr>
        <w:t xml:space="preserve">, </w:t>
      </w:r>
      <w:hyperlink r:id="rId58">
        <w:r>
          <w:rPr>
            <w:lang w:val="en_US" w:bidi="en_US"/>
          </w:rPr>
          <w:rPr>
            <w:color w:val="0000EE"/>
            <w:u w:val="single"/>
          </w:rPr>
          <w:t>JHN 4:11</w:t>
        </w:r>
      </w:hyperlink>
      <w:r>
        <w:rPr>
          <w:lang w:val="en_US" w:bidi="en_US"/>
        </w:rPr>
        <w:t xml:space="preserve">, </w:t>
      </w:r>
      <w:hyperlink r:id="rId59">
        <w:r>
          <w:rPr>
            <w:lang w:val="en_US" w:bidi="en_US"/>
          </w:rPr>
          <w:rPr>
            <w:color w:val="0000EE"/>
            <w:u w:val="single"/>
          </w:rPr>
          <w:t>JHN 4:12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well was a deep construction, often walled with stone, at the bottom of which was a pool of water. Wells were dug as deep as was necessary to reach usable water, sometimes more than 50 meters (165 feet) deep. For the difference between a well and a cistern, see </w:t>
      </w:r>
      <w:hyperlink r:id="rId61">
        <w:r>
          <w:rPr>
            <w:lang w:val="en_US" w:bidi="en_US"/>
          </w:rPr>
          <w:rPr>
            <w:color w:val="0000EE"/>
            <w:u w:val="single"/>
          </w:rPr>
          <w:t>3.9 Cistern&lt;REALIA:3.9&gt;</w:t>
        </w:r>
      </w:hyperlink>
      <w:r>
        <w:rPr>
          <w:lang w:val="en_US" w:bidi="en_US"/>
        </w:rPr>
        <w:t>.</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Wells varied widely in construction, depending on the topography. In some cases a “well” was little more than a walled-in spring, and in fact the Greek word </w:t>
      </w:r>
      <w:r>
        <w:rPr>
          <w:i/>
          <w:lang w:val="en_US" w:bidi="en_US"/>
        </w:rPr>
        <w:t>pēgē</w:t>
      </w:r>
      <w:r>
        <w:rPr>
          <w:lang w:val="en_US" w:bidi="en_US"/>
        </w:rPr>
        <w:t xml:space="preserve"> may indicate either a well or a spring, although most often it indicates a natural water source rather than a man-made one. In </w:t>
      </w:r>
      <w:hyperlink r:id="rId62">
        <w:r>
          <w:rPr>
            <w:lang w:val="en_US" w:bidi="en_US"/>
          </w:rPr>
          <w:rPr>
            <w:color w:val="0000EE"/>
            <w:u w:val="single"/>
          </w:rPr>
          <w:t>JHN 4:0</w:t>
        </w:r>
      </w:hyperlink>
      <w:r>
        <w:rPr>
          <w:i/>
          <w:lang w:val="en_US" w:bidi="en_US"/>
        </w:rPr>
        <w:t>pēgē</w:t>
      </w:r>
      <w:r>
        <w:rPr>
          <w:lang w:val="en_US" w:bidi="en_US"/>
        </w:rPr>
        <w:t xml:space="preserve"> is used interchangeably with </w:t>
      </w:r>
      <w:r>
        <w:rPr>
          <w:i/>
          <w:lang w:val="en_US" w:bidi="en_US"/>
        </w:rPr>
        <w:t>frear</w:t>
      </w:r>
      <w:r>
        <w:rPr>
          <w:lang w:val="en_US" w:bidi="en_US"/>
        </w:rPr>
        <w:t xml:space="preserve">, a word that refers to something dug or carved from rock. At </w:t>
      </w:r>
      <w:hyperlink r:id="rId56">
        <w:r>
          <w:rPr>
            <w:lang w:val="en_US" w:bidi="en_US"/>
          </w:rPr>
          <w:rPr>
            <w:color w:val="0000EE"/>
            <w:u w:val="single"/>
          </w:rPr>
          <w:t>JHN 4:14</w:t>
        </w:r>
      </w:hyperlink>
      <w:r>
        <w:rPr>
          <w:lang w:val="en_US" w:bidi="en_US"/>
        </w:rPr>
        <w:t xml:space="preserve"> most translations render </w:t>
      </w:r>
      <w:r>
        <w:rPr>
          <w:i/>
          <w:lang w:val="en_US" w:bidi="en_US"/>
        </w:rPr>
        <w:t>pēgē</w:t>
      </w:r>
      <w:r>
        <w:rPr>
          <w:lang w:val="en_US" w:bidi="en_US"/>
        </w:rPr>
        <w:t xml:space="preserve"> as “spring,” although </w:t>
      </w:r>
      <w:r>
        <w:rPr>
          <w:lang w:val="en_US" w:bidi="en_US"/>
        </w:rPr>
        <w:t>KJV</w:t>
      </w:r>
      <w:r>
        <w:rPr>
          <w:lang w:val="en_US" w:bidi="en_US"/>
        </w:rPr>
        <w:t xml:space="preserve"> and </w:t>
      </w:r>
      <w:r>
        <w:rPr>
          <w:lang w:val="en_US" w:bidi="en_US"/>
        </w:rPr>
        <w:t>NASB</w:t>
      </w:r>
      <w:r>
        <w:rPr>
          <w:lang w:val="en_US" w:bidi="en_US"/>
        </w:rPr>
        <w:t xml:space="preserve"> have “well.” Most translations render </w:t>
      </w:r>
      <w:r>
        <w:rPr>
          <w:i/>
          <w:lang w:val="en_US" w:bidi="en_US"/>
        </w:rPr>
        <w:t>pēgē</w:t>
      </w:r>
      <w:r>
        <w:rPr>
          <w:lang w:val="en_US" w:bidi="en_US"/>
        </w:rPr>
        <w:t xml:space="preserve"> as “well” in verse 6 and as “spring” in verse 14. </w:t>
      </w:r>
      <w:r>
        <w:rPr>
          <w:i/>
          <w:lang w:val="en_US" w:bidi="en_US"/>
        </w:rPr>
        <w:t>A Handbook on The Gospel of John</w:t>
      </w:r>
      <w:r>
        <w:rPr>
          <w:lang w:val="en_US" w:bidi="en_US"/>
        </w:rPr>
        <w:t xml:space="preserve"> (page 111) offers a suggestion of how both are possible in a single context.</w:t>
      </w:r>
      <w:r>
        <w:rPr>
          <w:lang w:val="en_US" w:bidi="en_US"/>
        </w:rPr>
      </w:r>
    </w:p>
    <w:p>
      <w:pPr/>
      <w:r>
        <w:rPr>
          <w:lang w:val="en_US" w:bidi="en_US"/>
        </w:rPr>
      </w:r>
      <w:r>
        <w:rPr>
          <w:lang w:val="en_US" w:bidi="en_US"/>
        </w:rPr>
        <w:t xml:space="preserve">The Hebrew words given above all indicate holes that have been dug. Hebrew uses separate words for natural springs, which, of course, were not made by people. Because the Greek word </w:t>
      </w:r>
      <w:r>
        <w:rPr>
          <w:i/>
          <w:lang w:val="en_US" w:bidi="en_US"/>
        </w:rPr>
        <w:t>frear</w:t>
      </w:r>
      <w:r>
        <w:rPr>
          <w:lang w:val="en_US" w:bidi="en_US"/>
        </w:rPr>
        <w:t xml:space="preserve"> indicates a hole that has been dug or carved out, it is not always possible to tell whether it indicates a cistern or a well.</w:t>
      </w:r>
      <w:r>
        <w:rPr>
          <w:lang w:val="en_US" w:bidi="en_US"/>
        </w:rPr>
      </w:r>
    </w:p>
    <w:p>
      <w:pPr/>
      <w:r>
        <w:rPr>
          <w:lang w:val="en_US" w:bidi="en_US"/>
        </w:rPr>
      </w:r>
      <w:r>
        <w:rPr>
          <w:lang w:val="en_US" w:bidi="en_US"/>
        </w:rPr>
      </w:r>
      <w:hyperlink r:id="rId45">
        <w:r>
          <w:rPr>
            <w:lang w:val="en_US" w:bidi="en_US"/>
          </w:rPr>
          <w:rPr>
            <w:color w:val="0000EE"/>
            <w:u w:val="single"/>
          </w:rPr>
          <w:t>PRO 5:15</w:t>
        </w:r>
      </w:hyperlink>
      <w:r>
        <w:rPr>
          <w:lang w:val="en_US" w:bidi="en_US"/>
        </w:rPr>
        <w:t xml:space="preserve">: The context of this verse indicates that the words “well” and “cistern” are used figuratively of a man’s wife. So </w:t>
      </w:r>
      <w:r>
        <w:rPr>
          <w:lang w:val="en_US" w:bidi="en_US"/>
        </w:rPr>
        <w:t>GNT</w:t>
      </w:r>
      <w:r>
        <w:rPr>
          <w:lang w:val="en_US" w:bidi="en_US"/>
        </w:rPr>
        <w:t xml:space="preserve"> translates “Be faithful to your own wife and give your love to her alone.” </w:t>
      </w:r>
      <w:r>
        <w:rPr>
          <w:lang w:val="en_US" w:bidi="en_US"/>
        </w:rPr>
        <w:t>CEV</w:t>
      </w:r>
      <w:r>
        <w:rPr>
          <w:lang w:val="en_US" w:bidi="en_US"/>
        </w:rPr>
        <w:t xml:space="preserve"> preserves the imagery by saying “You should be faithful to your wife, just as you take water from your own well” (similarly </w:t>
      </w:r>
      <w:r>
        <w:rPr>
          <w:lang w:val="en_US" w:bidi="en_US"/>
        </w:rPr>
        <w:t>NCV</w:t>
      </w:r>
      <w:r>
        <w:rPr>
          <w:lang w:val="en_US" w:bidi="en_US"/>
        </w:rPr>
        <w:t xml:space="preserve">). Compare also </w:t>
      </w:r>
      <w:r>
        <w:rPr>
          <w:lang w:val="en_US" w:bidi="en_US"/>
        </w:rPr>
        <w:t>FRCL</w:t>
      </w:r>
      <w:r>
        <w:rPr>
          <w:lang w:val="en_US" w:bidi="en_US"/>
        </w:rPr>
        <w:t xml:space="preserve">: “Your wife is like a spring of pure water. Drink from that source!” (similarly </w:t>
      </w:r>
      <w:r>
        <w:rPr>
          <w:lang w:val="en_US" w:bidi="en_US"/>
        </w:rPr>
        <w:t>ITCL</w:t>
      </w:r>
      <w:r>
        <w:rPr>
          <w:lang w:val="en_US" w:bidi="en_US"/>
        </w:rPr>
        <w:t>).</w:t>
      </w:r>
      <w:r>
        <w:rPr>
          <w:lang w:val="en_US" w:bidi="en_US"/>
        </w:rPr>
      </w:r>
    </w:p>
    <w:p>
      <w:pPr/>
      <w:r>
        <w:rPr>
          <w:lang w:val="en_US" w:bidi="en_US"/>
        </w:rPr>
      </w:r>
      <w:r>
        <w:rPr>
          <w:lang w:val="en_US" w:bidi="en_US"/>
        </w:rPr>
      </w:r>
      <w:hyperlink r:id="rId57">
        <w:r>
          <w:rPr>
            <w:lang w:val="en_US" w:bidi="en_US"/>
          </w:rPr>
          <w:rPr>
            <w:color w:val="0000EE"/>
            <w:u w:val="single"/>
          </w:rPr>
          <w:t>LUK 14:5</w:t>
        </w:r>
      </w:hyperlink>
      <w:r>
        <w:rPr>
          <w:lang w:val="en_US" w:bidi="en_US"/>
        </w:rPr>
        <w:t>: Any common term for “well,” “pond,” “fountain,” or “cistern” is acceptable here, provided that falling into it implies the danger of drowning.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4:10" TargetMode="External"/><Relationship Id="rId15" Type="http://schemas.openxmlformats.org/officeDocument/2006/relationships/hyperlink" Target="https://ref.ly/Gen16:14" TargetMode="External"/><Relationship Id="rId16" Type="http://schemas.openxmlformats.org/officeDocument/2006/relationships/hyperlink" Target="https://ref.ly/Gen21:19" TargetMode="External"/><Relationship Id="rId17" Type="http://schemas.openxmlformats.org/officeDocument/2006/relationships/hyperlink" Target="https://ref.ly/Gen21:25" TargetMode="External"/><Relationship Id="rId18" Type="http://schemas.openxmlformats.org/officeDocument/2006/relationships/hyperlink" Target="https://ref.ly/Gen21:30" TargetMode="External"/><Relationship Id="rId19" Type="http://schemas.openxmlformats.org/officeDocument/2006/relationships/hyperlink" Target="https://ref.ly/Gen24:11" TargetMode="External"/><Relationship Id="rId20" Type="http://schemas.openxmlformats.org/officeDocument/2006/relationships/hyperlink" Target="https://ref.ly/Gen24:20" TargetMode="External"/><Relationship Id="rId21" Type="http://schemas.openxmlformats.org/officeDocument/2006/relationships/hyperlink" Target="https://ref.ly/Gen26:15" TargetMode="External"/><Relationship Id="rId22" Type="http://schemas.openxmlformats.org/officeDocument/2006/relationships/hyperlink" Target="https://ref.ly/Gen26:18" TargetMode="External"/><Relationship Id="rId23" Type="http://schemas.openxmlformats.org/officeDocument/2006/relationships/hyperlink" Target="https://ref.ly/Gen26:19" TargetMode="External"/><Relationship Id="rId24" Type="http://schemas.openxmlformats.org/officeDocument/2006/relationships/hyperlink" Target="https://ref.ly/Gen26:20" TargetMode="External"/><Relationship Id="rId25" Type="http://schemas.openxmlformats.org/officeDocument/2006/relationships/hyperlink" Target="https://ref.ly/Gen26:21" TargetMode="External"/><Relationship Id="rId26" Type="http://schemas.openxmlformats.org/officeDocument/2006/relationships/hyperlink" Target="https://ref.ly/Gen26:22" TargetMode="External"/><Relationship Id="rId27" Type="http://schemas.openxmlformats.org/officeDocument/2006/relationships/hyperlink" Target="https://ref.ly/Gen26:25" TargetMode="External"/><Relationship Id="rId28" Type="http://schemas.openxmlformats.org/officeDocument/2006/relationships/hyperlink" Target="https://ref.ly/Gen26:32" TargetMode="External"/><Relationship Id="rId29" Type="http://schemas.openxmlformats.org/officeDocument/2006/relationships/hyperlink" Target="https://ref.ly/Gen29:2" TargetMode="External"/><Relationship Id="rId30" Type="http://schemas.openxmlformats.org/officeDocument/2006/relationships/hyperlink" Target="https://ref.ly/Gen29:3" TargetMode="External"/><Relationship Id="rId31" Type="http://schemas.openxmlformats.org/officeDocument/2006/relationships/hyperlink" Target="https://ref.ly/Gen29:8" TargetMode="External"/><Relationship Id="rId32" Type="http://schemas.openxmlformats.org/officeDocument/2006/relationships/hyperlink" Target="https://ref.ly/Gen29:10" TargetMode="External"/><Relationship Id="rId33" Type="http://schemas.openxmlformats.org/officeDocument/2006/relationships/hyperlink" Target="https://ref.ly/Exod2:15" TargetMode="External"/><Relationship Id="rId34" Type="http://schemas.openxmlformats.org/officeDocument/2006/relationships/hyperlink" Target="https://ref.ly/Num20:17" TargetMode="External"/><Relationship Id="rId35" Type="http://schemas.openxmlformats.org/officeDocument/2006/relationships/hyperlink" Target="https://ref.ly/Num21:16" TargetMode="External"/><Relationship Id="rId36" Type="http://schemas.openxmlformats.org/officeDocument/2006/relationships/hyperlink" Target="https://ref.ly/Num21:17" TargetMode="External"/><Relationship Id="rId37" Type="http://schemas.openxmlformats.org/officeDocument/2006/relationships/hyperlink" Target="https://ref.ly/Num21:18" TargetMode="External"/><Relationship Id="rId38" Type="http://schemas.openxmlformats.org/officeDocument/2006/relationships/hyperlink" Target="https://ref.ly/Num21:22" TargetMode="External"/><Relationship Id="rId39" Type="http://schemas.openxmlformats.org/officeDocument/2006/relationships/hyperlink" Target="https://ref.ly/Judg9:21" TargetMode="External"/><Relationship Id="rId40" Type="http://schemas.openxmlformats.org/officeDocument/2006/relationships/hyperlink" Target="https://ref.ly/2Sam17:18" TargetMode="External"/><Relationship Id="rId41" Type="http://schemas.openxmlformats.org/officeDocument/2006/relationships/hyperlink" Target="https://ref.ly/2Sam17:19" TargetMode="External"/><Relationship Id="rId42" Type="http://schemas.openxmlformats.org/officeDocument/2006/relationships/hyperlink" Target="https://ref.ly/2Sam17:21" TargetMode="External"/><Relationship Id="rId43" Type="http://schemas.openxmlformats.org/officeDocument/2006/relationships/hyperlink" Target="https://ref.ly/Ps55:24" TargetMode="External"/><Relationship Id="rId44" Type="http://schemas.openxmlformats.org/officeDocument/2006/relationships/hyperlink" Target="https://ref.ly/Ps69:16" TargetMode="External"/><Relationship Id="rId45" Type="http://schemas.openxmlformats.org/officeDocument/2006/relationships/hyperlink" Target="https://ref.ly/Prov5:15" TargetMode="External"/><Relationship Id="rId46" Type="http://schemas.openxmlformats.org/officeDocument/2006/relationships/hyperlink" Target="https://ref.ly/Prov23:27" TargetMode="External"/><Relationship Id="rId47" Type="http://schemas.openxmlformats.org/officeDocument/2006/relationships/hyperlink" Target="https://ref.ly/Song4:15" TargetMode="External"/><Relationship Id="rId48" Type="http://schemas.openxmlformats.org/officeDocument/2006/relationships/hyperlink" Target="https://ref.ly/2Sam23:15" TargetMode="External"/><Relationship Id="rId49" Type="http://schemas.openxmlformats.org/officeDocument/2006/relationships/hyperlink" Target="https://ref.ly/Deut6:11" TargetMode="External"/><Relationship Id="rId50" Type="http://schemas.openxmlformats.org/officeDocument/2006/relationships/hyperlink" Target="https://ref.ly/1Sam19:22" TargetMode="External"/><Relationship Id="rId51" Type="http://schemas.openxmlformats.org/officeDocument/2006/relationships/hyperlink" Target="https://ref.ly/2Sam3:26" TargetMode="External"/><Relationship Id="rId52" Type="http://schemas.openxmlformats.org/officeDocument/2006/relationships/hyperlink" Target="https://ref.ly/1Chr11:17" TargetMode="External"/><Relationship Id="rId53" Type="http://schemas.openxmlformats.org/officeDocument/2006/relationships/hyperlink" Target="https://ref.ly/1Chr11:18" TargetMode="External"/><Relationship Id="rId54" Type="http://schemas.openxmlformats.org/officeDocument/2006/relationships/hyperlink" Target="https://ref.ly/Jer6:7" TargetMode="External"/><Relationship Id="rId55" Type="http://schemas.openxmlformats.org/officeDocument/2006/relationships/hyperlink" Target="https://ref.ly/John4:6" TargetMode="External"/><Relationship Id="rId56" Type="http://schemas.openxmlformats.org/officeDocument/2006/relationships/hyperlink" Target="https://ref.ly/John4:14" TargetMode="External"/><Relationship Id="rId57" Type="http://schemas.openxmlformats.org/officeDocument/2006/relationships/hyperlink" Target="https://ref.ly/Luke14:5" TargetMode="External"/><Relationship Id="rId58" Type="http://schemas.openxmlformats.org/officeDocument/2006/relationships/hyperlink" Target="https://ref.ly/John4:11" TargetMode="External"/><Relationship Id="rId59" Type="http://schemas.openxmlformats.org/officeDocument/2006/relationships/hyperlink" Target="https://ref.ly/John4:12" TargetMode="External"/><Relationship Id="rId60" Type="http://schemas.openxmlformats.org/officeDocument/2006/relationships/image" Target="media/image1.png"/><Relationship Id="rId61" Type="http://schemas.openxmlformats.org/officeDocument/2006/relationships/hyperlink" Target="#" TargetMode="External"/><Relationship Id="rId62" Type="http://schemas.openxmlformats.org/officeDocument/2006/relationships/hyperlink" Target="https://ref.ly/John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